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5B" w:rsidRPr="009B6E93" w:rsidRDefault="00DA205B" w:rsidP="00DA205B">
      <w:pPr>
        <w:jc w:val="center"/>
        <w:rPr>
          <w:noProof/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 wp14:anchorId="401707EC" wp14:editId="4E97C48F">
            <wp:extent cx="628650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5B" w:rsidRPr="009B6E93" w:rsidRDefault="00DA205B" w:rsidP="00DA205B">
      <w:pPr>
        <w:jc w:val="center"/>
        <w:rPr>
          <w:noProof/>
          <w:szCs w:val="28"/>
        </w:rPr>
      </w:pPr>
    </w:p>
    <w:p w:rsidR="00DA205B" w:rsidRPr="009B6E93" w:rsidRDefault="00DA205B" w:rsidP="00DA205B">
      <w:pPr>
        <w:jc w:val="center"/>
        <w:rPr>
          <w:b/>
          <w:noProof/>
          <w:sz w:val="32"/>
          <w:szCs w:val="32"/>
        </w:rPr>
      </w:pPr>
      <w:r w:rsidRPr="009B6E93">
        <w:rPr>
          <w:b/>
          <w:noProof/>
          <w:sz w:val="32"/>
          <w:szCs w:val="32"/>
        </w:rPr>
        <w:t>СОВЕТ ДЕПУТАТОВ</w:t>
      </w:r>
    </w:p>
    <w:p w:rsidR="00DA205B" w:rsidRPr="009B6E93" w:rsidRDefault="00DA205B" w:rsidP="00DA205B">
      <w:pPr>
        <w:jc w:val="center"/>
        <w:rPr>
          <w:b/>
          <w:sz w:val="32"/>
          <w:szCs w:val="32"/>
        </w:rPr>
      </w:pPr>
      <w:r w:rsidRPr="009B6E93">
        <w:rPr>
          <w:b/>
          <w:sz w:val="32"/>
          <w:szCs w:val="32"/>
        </w:rPr>
        <w:t>ГОРОДСКОГО ОКРУГА ГОРОД ВЫКСА</w:t>
      </w:r>
    </w:p>
    <w:p w:rsidR="00DA205B" w:rsidRPr="009B6E93" w:rsidRDefault="00DA205B" w:rsidP="00DA205B">
      <w:pPr>
        <w:jc w:val="center"/>
        <w:rPr>
          <w:b/>
          <w:sz w:val="32"/>
          <w:szCs w:val="32"/>
        </w:rPr>
      </w:pPr>
      <w:r w:rsidRPr="009B6E93">
        <w:rPr>
          <w:b/>
          <w:sz w:val="32"/>
          <w:szCs w:val="32"/>
        </w:rPr>
        <w:t>НИЖЕГОРОДСКОЙ ОБЛАСТИ</w:t>
      </w:r>
    </w:p>
    <w:p w:rsidR="00DA205B" w:rsidRPr="009B6E93" w:rsidRDefault="00DA205B" w:rsidP="00DA205B">
      <w:pPr>
        <w:jc w:val="center"/>
        <w:rPr>
          <w:b/>
          <w:sz w:val="48"/>
          <w:szCs w:val="48"/>
        </w:rPr>
      </w:pPr>
      <w:r w:rsidRPr="009B6E93">
        <w:rPr>
          <w:b/>
          <w:sz w:val="48"/>
          <w:szCs w:val="48"/>
        </w:rPr>
        <w:t>РЕШЕНИЕ</w:t>
      </w:r>
    </w:p>
    <w:p w:rsidR="00DA205B" w:rsidRPr="009B6E93" w:rsidRDefault="00DA205B" w:rsidP="00DA205B">
      <w:pPr>
        <w:jc w:val="center"/>
        <w:rPr>
          <w:b/>
          <w:sz w:val="48"/>
          <w:szCs w:val="48"/>
        </w:rPr>
      </w:pPr>
    </w:p>
    <w:p w:rsidR="00DA205B" w:rsidRDefault="00C1087A" w:rsidP="00C1087A">
      <w:pPr>
        <w:ind w:firstLine="567"/>
      </w:pPr>
      <w:r>
        <w:t>от 27.10.2015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05B">
        <w:t>№</w:t>
      </w:r>
      <w:r w:rsidR="008D3228">
        <w:t xml:space="preserve"> </w:t>
      </w:r>
      <w:r w:rsidR="00DA205B">
        <w:t>106</w:t>
      </w:r>
    </w:p>
    <w:p w:rsidR="00E914A5" w:rsidRDefault="00E914A5" w:rsidP="00E914A5">
      <w:pPr>
        <w:jc w:val="center"/>
        <w:rPr>
          <w:b/>
          <w:sz w:val="32"/>
          <w:szCs w:val="32"/>
        </w:rPr>
      </w:pPr>
    </w:p>
    <w:p w:rsidR="00514961" w:rsidRDefault="00E914A5" w:rsidP="002E3B06">
      <w:pPr>
        <w:jc w:val="center"/>
        <w:rPr>
          <w:b/>
          <w:sz w:val="32"/>
          <w:szCs w:val="32"/>
        </w:rPr>
      </w:pPr>
      <w:r w:rsidRPr="00D10E93">
        <w:rPr>
          <w:b/>
          <w:sz w:val="32"/>
          <w:szCs w:val="32"/>
        </w:rPr>
        <w:t>О</w:t>
      </w:r>
      <w:r w:rsidR="00020079">
        <w:rPr>
          <w:b/>
          <w:sz w:val="32"/>
          <w:szCs w:val="32"/>
        </w:rPr>
        <w:t xml:space="preserve"> </w:t>
      </w:r>
      <w:proofErr w:type="gramStart"/>
      <w:r w:rsidR="00020079">
        <w:rPr>
          <w:b/>
          <w:sz w:val="32"/>
          <w:szCs w:val="32"/>
        </w:rPr>
        <w:t>положении</w:t>
      </w:r>
      <w:proofErr w:type="gramEnd"/>
      <w:r>
        <w:rPr>
          <w:b/>
          <w:sz w:val="32"/>
          <w:szCs w:val="32"/>
        </w:rPr>
        <w:t xml:space="preserve"> о собраниях и конференциях граждан </w:t>
      </w:r>
    </w:p>
    <w:p w:rsidR="00E914A5" w:rsidRDefault="00E914A5" w:rsidP="002E3B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городском округе город Выкса Нижегородской области</w:t>
      </w:r>
    </w:p>
    <w:p w:rsidR="000C66CE" w:rsidRDefault="000C66CE" w:rsidP="002E3B06">
      <w:pPr>
        <w:jc w:val="center"/>
        <w:rPr>
          <w:b/>
          <w:sz w:val="32"/>
          <w:szCs w:val="32"/>
        </w:rPr>
      </w:pPr>
    </w:p>
    <w:p w:rsidR="000C66CE" w:rsidRPr="000C66CE" w:rsidRDefault="000C66CE" w:rsidP="002E3B06">
      <w:pPr>
        <w:ind w:firstLine="567"/>
        <w:jc w:val="both"/>
      </w:pPr>
      <w:r>
        <w:t>В целях обеспечения права жителей городского округа город Выкса на участие в осуществлении местного самоу</w:t>
      </w:r>
      <w:r w:rsidR="007B7F77">
        <w:t>правления, в соответствии со статьями</w:t>
      </w:r>
      <w:r>
        <w:t xml:space="preserve"> 29, 30 Федерального закона </w:t>
      </w:r>
      <w:r w:rsidR="00E77286">
        <w:t xml:space="preserve">от 6 октября </w:t>
      </w:r>
      <w:r w:rsidR="007B7F77">
        <w:t xml:space="preserve">2003 </w:t>
      </w:r>
      <w:r w:rsidR="00E77286">
        <w:t xml:space="preserve">года </w:t>
      </w:r>
      <w:r w:rsidR="007B7F77">
        <w:t xml:space="preserve">№ 131-ФЗ </w:t>
      </w:r>
      <w:r>
        <w:t>«Об общих принципах организации местного</w:t>
      </w:r>
      <w:r w:rsidR="00AA146F">
        <w:t xml:space="preserve"> самоуправле</w:t>
      </w:r>
      <w:r>
        <w:t>ни</w:t>
      </w:r>
      <w:r w:rsidR="00AA146F">
        <w:t>я в Российской Федерации»</w:t>
      </w:r>
      <w:r w:rsidR="00094B33">
        <w:t>, руководствуясь статьями</w:t>
      </w:r>
      <w:r w:rsidR="00AA146F">
        <w:t xml:space="preserve"> 16, 17 Устава городского округа город Выкса Нижегородской области</w:t>
      </w:r>
      <w:r w:rsidR="00514961">
        <w:t>,</w:t>
      </w:r>
    </w:p>
    <w:p w:rsidR="003C772A" w:rsidRDefault="003C772A" w:rsidP="002E3B06"/>
    <w:p w:rsidR="0081383E" w:rsidRDefault="0081383E" w:rsidP="002E3B06">
      <w:pPr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81383E" w:rsidRDefault="0081383E" w:rsidP="002E3B06">
      <w:pPr>
        <w:jc w:val="center"/>
      </w:pPr>
    </w:p>
    <w:p w:rsidR="0081383E" w:rsidRDefault="0081383E" w:rsidP="002E3B06">
      <w:pPr>
        <w:ind w:firstLine="567"/>
        <w:jc w:val="both"/>
      </w:pPr>
      <w:r>
        <w:t>1. Утвердить положение о собраниях и конференциях граждан в городском округе город Выкса Нижегородской области</w:t>
      </w:r>
      <w:r w:rsidR="002A110B">
        <w:t xml:space="preserve"> согласно приложению.</w:t>
      </w:r>
    </w:p>
    <w:p w:rsidR="002A110B" w:rsidRDefault="002A110B" w:rsidP="002E3B06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2A110B" w:rsidRDefault="002A110B" w:rsidP="002E3B06">
      <w:pPr>
        <w:jc w:val="both"/>
      </w:pPr>
    </w:p>
    <w:p w:rsidR="002A110B" w:rsidRDefault="002A110B" w:rsidP="002E3B06">
      <w:pPr>
        <w:jc w:val="both"/>
      </w:pPr>
    </w:p>
    <w:p w:rsidR="002A110B" w:rsidRDefault="002A110B" w:rsidP="002E3B06">
      <w:pPr>
        <w:ind w:firstLine="567"/>
        <w:jc w:val="both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 Матюков</w:t>
      </w:r>
    </w:p>
    <w:p w:rsidR="002A110B" w:rsidRDefault="002A110B" w:rsidP="002E3B06">
      <w:pPr>
        <w:jc w:val="center"/>
      </w:pPr>
      <w:r>
        <w:br w:type="page"/>
      </w:r>
    </w:p>
    <w:p w:rsidR="002A110B" w:rsidRPr="00C2638C" w:rsidRDefault="00094B33" w:rsidP="002E3B06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Приложение</w:t>
      </w:r>
    </w:p>
    <w:p w:rsidR="002A110B" w:rsidRPr="00C2638C" w:rsidRDefault="002A110B" w:rsidP="002E3B06">
      <w:pPr>
        <w:jc w:val="right"/>
      </w:pPr>
      <w:r w:rsidRPr="00C2638C">
        <w:t>к решению Совета депутатов</w:t>
      </w:r>
    </w:p>
    <w:p w:rsidR="002A110B" w:rsidRPr="00C2638C" w:rsidRDefault="002A110B" w:rsidP="002E3B06">
      <w:pPr>
        <w:jc w:val="right"/>
      </w:pPr>
      <w:r w:rsidRPr="00C2638C">
        <w:t>городского округа город Выкса</w:t>
      </w:r>
    </w:p>
    <w:p w:rsidR="002A110B" w:rsidRPr="00C2638C" w:rsidRDefault="002A110B" w:rsidP="002E3B06">
      <w:pPr>
        <w:jc w:val="right"/>
      </w:pPr>
      <w:r w:rsidRPr="00C2638C">
        <w:t>Нижегородской области</w:t>
      </w:r>
    </w:p>
    <w:p w:rsidR="002A110B" w:rsidRPr="00C2638C" w:rsidRDefault="002A110B" w:rsidP="002E3B06">
      <w:pPr>
        <w:autoSpaceDE w:val="0"/>
        <w:autoSpaceDN w:val="0"/>
        <w:adjustRightInd w:val="0"/>
        <w:jc w:val="right"/>
      </w:pPr>
      <w:r>
        <w:t xml:space="preserve">от 27.10.2015 № </w:t>
      </w:r>
      <w:r w:rsidR="00DA205B">
        <w:t>106</w:t>
      </w:r>
    </w:p>
    <w:p w:rsidR="002A110B" w:rsidRDefault="002A110B" w:rsidP="002E3B06">
      <w:pPr>
        <w:ind w:firstLine="567"/>
        <w:jc w:val="right"/>
      </w:pPr>
    </w:p>
    <w:p w:rsidR="002A110B" w:rsidRPr="002A110B" w:rsidRDefault="002A110B" w:rsidP="002E3B06">
      <w:pPr>
        <w:ind w:firstLine="567"/>
        <w:jc w:val="center"/>
        <w:rPr>
          <w:b/>
          <w:sz w:val="32"/>
          <w:szCs w:val="32"/>
        </w:rPr>
      </w:pPr>
      <w:r w:rsidRPr="002A110B">
        <w:rPr>
          <w:b/>
          <w:sz w:val="32"/>
          <w:szCs w:val="32"/>
        </w:rPr>
        <w:t>Положение</w:t>
      </w:r>
    </w:p>
    <w:p w:rsidR="002A110B" w:rsidRDefault="002A110B" w:rsidP="002E3B06">
      <w:pPr>
        <w:ind w:firstLine="567"/>
        <w:jc w:val="center"/>
        <w:rPr>
          <w:b/>
          <w:sz w:val="32"/>
          <w:szCs w:val="32"/>
        </w:rPr>
      </w:pPr>
      <w:r w:rsidRPr="002A110B">
        <w:rPr>
          <w:b/>
          <w:sz w:val="32"/>
          <w:szCs w:val="32"/>
        </w:rPr>
        <w:t>о собраниях и конференциях граждан в городском округе город Выкса Нижегородской области</w:t>
      </w:r>
    </w:p>
    <w:p w:rsidR="002A110B" w:rsidRDefault="002A110B" w:rsidP="002E3B06">
      <w:pPr>
        <w:ind w:firstLine="567"/>
        <w:jc w:val="center"/>
        <w:rPr>
          <w:b/>
          <w:sz w:val="32"/>
          <w:szCs w:val="32"/>
        </w:rPr>
      </w:pPr>
    </w:p>
    <w:p w:rsidR="002A110B" w:rsidRDefault="002A110B" w:rsidP="002E3B06">
      <w:pPr>
        <w:ind w:firstLine="567"/>
        <w:jc w:val="both"/>
      </w:pPr>
      <w:proofErr w:type="gramStart"/>
      <w:r>
        <w:t xml:space="preserve">Настоящее положение разработано в соответствии с Конституцией Российской Федерации, Федеральным законом </w:t>
      </w:r>
      <w:r w:rsidR="00094B33">
        <w:t xml:space="preserve">от 6 октября 2003 № 131-ФЗ </w:t>
      </w:r>
      <w:r>
        <w:t>«Об общих принципах организации местного самоуправления в</w:t>
      </w:r>
      <w:r w:rsidR="00094B33">
        <w:t xml:space="preserve"> Российской Федерации»</w:t>
      </w:r>
      <w:r w:rsidR="001B2188">
        <w:t>, статьями 16,</w:t>
      </w:r>
      <w:r w:rsidR="00E73A8D">
        <w:t xml:space="preserve"> </w:t>
      </w:r>
      <w:r w:rsidR="001B2188">
        <w:t>17 Устава</w:t>
      </w:r>
      <w:r>
        <w:t xml:space="preserve"> городского округа город Выкса Нижегородской области и определяет порядок на</w:t>
      </w:r>
      <w:r w:rsidR="00DA205B">
        <w:t xml:space="preserve">значения и проведения собраний </w:t>
      </w:r>
      <w:r>
        <w:t>граждан, конференций граждан (собраний делегатов), а также порядок избрания делегатов на конференцию</w:t>
      </w:r>
      <w:r w:rsidR="001B2188">
        <w:t xml:space="preserve"> граждан</w:t>
      </w:r>
      <w:r>
        <w:t xml:space="preserve"> </w:t>
      </w:r>
      <w:r w:rsidR="00B77E54">
        <w:t>и полномочия собрания граждан, проживающих</w:t>
      </w:r>
      <w:proofErr w:type="gramEnd"/>
      <w:r w:rsidR="00B77E54">
        <w:t xml:space="preserve"> в городском округе город Выкса</w:t>
      </w:r>
      <w:r w:rsidR="001B2188">
        <w:t xml:space="preserve"> Нижегородской области (далее также – городской округ)</w:t>
      </w:r>
      <w:r w:rsidR="00B77E54">
        <w:t>.</w:t>
      </w:r>
    </w:p>
    <w:p w:rsidR="00B77E54" w:rsidRDefault="00B77E54" w:rsidP="002E3B06">
      <w:pPr>
        <w:ind w:firstLine="567"/>
        <w:jc w:val="both"/>
      </w:pPr>
      <w:r>
        <w:t>Настоящее положение не регулирует вопросы назначения и проведения собрания граждан</w:t>
      </w:r>
      <w:r w:rsidR="001B2188">
        <w:t>, конференц</w:t>
      </w:r>
      <w:r w:rsidR="00E77286">
        <w:t>ии граждан (собрания делегатов)</w:t>
      </w:r>
      <w:r>
        <w:t xml:space="preserve"> в целях осуществления территориального общественного самоуправления.</w:t>
      </w:r>
    </w:p>
    <w:p w:rsidR="00B77E54" w:rsidRDefault="00B77E54" w:rsidP="002E3B06">
      <w:pPr>
        <w:ind w:firstLine="567"/>
        <w:jc w:val="both"/>
      </w:pPr>
    </w:p>
    <w:p w:rsidR="00B77E54" w:rsidRDefault="005870EE" w:rsidP="002E3B06">
      <w:pPr>
        <w:ind w:firstLine="567"/>
        <w:jc w:val="both"/>
        <w:rPr>
          <w:b/>
          <w:sz w:val="30"/>
          <w:szCs w:val="28"/>
        </w:rPr>
      </w:pPr>
      <w:r w:rsidRPr="005870EE">
        <w:rPr>
          <w:b/>
          <w:sz w:val="30"/>
          <w:szCs w:val="28"/>
        </w:rPr>
        <w:t>Глава 1. Общие положения</w:t>
      </w:r>
    </w:p>
    <w:p w:rsidR="005870EE" w:rsidRDefault="005870EE" w:rsidP="002E3B06">
      <w:pPr>
        <w:ind w:firstLine="567"/>
        <w:jc w:val="both"/>
        <w:rPr>
          <w:b/>
          <w:sz w:val="26"/>
          <w:szCs w:val="28"/>
        </w:rPr>
      </w:pPr>
      <w:r w:rsidRPr="005870EE">
        <w:rPr>
          <w:sz w:val="26"/>
          <w:szCs w:val="28"/>
        </w:rPr>
        <w:t>Статья 1.</w:t>
      </w:r>
      <w:r w:rsidR="001B2188">
        <w:rPr>
          <w:b/>
          <w:sz w:val="26"/>
          <w:szCs w:val="28"/>
        </w:rPr>
        <w:t xml:space="preserve"> Собрание</w:t>
      </w:r>
      <w:r w:rsidRPr="005870EE">
        <w:rPr>
          <w:b/>
          <w:sz w:val="26"/>
          <w:szCs w:val="28"/>
        </w:rPr>
        <w:t xml:space="preserve"> граждан</w:t>
      </w:r>
    </w:p>
    <w:p w:rsidR="005870EE" w:rsidRDefault="00D47CCA" w:rsidP="002E3B06">
      <w:pPr>
        <w:ind w:firstLine="567"/>
        <w:jc w:val="both"/>
      </w:pPr>
      <w:r>
        <w:t>1. Собрание граждан является формой непосредственного участия населения в осуществлении местного самоуправления.</w:t>
      </w:r>
    </w:p>
    <w:p w:rsidR="00E77286" w:rsidRDefault="00E77286" w:rsidP="002E3B06">
      <w:pPr>
        <w:ind w:firstLine="567"/>
        <w:jc w:val="both"/>
      </w:pPr>
      <w:r>
        <w:t>2. Собрание граждан проводится по инициативе населения, Совета депутатов городского округа, главы местного самоуправления городского округа.</w:t>
      </w:r>
    </w:p>
    <w:p w:rsidR="00E77286" w:rsidRDefault="00E77286" w:rsidP="002E3B06">
      <w:pPr>
        <w:ind w:firstLine="567"/>
        <w:jc w:val="both"/>
      </w:pPr>
      <w:r>
        <w:t>3. В собрании граждан имеют право участвовать дееспособные граждане Российской Федерации, достигшие 18-летнего возраста и постоянно или преимущественно проживающие на территории городского округа, на которой проводится собрание (далее – граждане).</w:t>
      </w:r>
    </w:p>
    <w:p w:rsidR="00E77286" w:rsidRDefault="00E77286" w:rsidP="002E3B06">
      <w:pPr>
        <w:ind w:firstLine="567"/>
        <w:jc w:val="both"/>
      </w:pPr>
      <w:r>
        <w:t>4. Участие в собрании граждан является добровольным и свободным. Граждане участвуют в собрании лично</w:t>
      </w:r>
      <w:r w:rsidR="00514961">
        <w:t>,</w:t>
      </w:r>
      <w:r>
        <w:t xml:space="preserve"> и каждый из них обладает одним голосом.</w:t>
      </w:r>
    </w:p>
    <w:p w:rsidR="00E77286" w:rsidRDefault="00E77286" w:rsidP="002E3B06">
      <w:pPr>
        <w:ind w:firstLine="567"/>
        <w:jc w:val="both"/>
      </w:pPr>
      <w:r>
        <w:t>5. Полномочия собрания граждан в случаях, предусмотренных частью 3 статьи 4 настоящего положения, могут осуществляться конференцией граждан (собранием делегатов).</w:t>
      </w:r>
    </w:p>
    <w:p w:rsidR="001B2188" w:rsidRDefault="001B2188" w:rsidP="002E3B06">
      <w:pPr>
        <w:ind w:firstLine="567"/>
        <w:jc w:val="both"/>
      </w:pPr>
    </w:p>
    <w:p w:rsidR="001B2188" w:rsidRPr="001B2188" w:rsidRDefault="001B2188" w:rsidP="002E3B06">
      <w:pPr>
        <w:ind w:firstLine="567"/>
        <w:jc w:val="both"/>
        <w:rPr>
          <w:sz w:val="26"/>
        </w:rPr>
      </w:pPr>
      <w:r w:rsidRPr="001B2188">
        <w:rPr>
          <w:sz w:val="26"/>
        </w:rPr>
        <w:t xml:space="preserve">Статья 2. </w:t>
      </w:r>
      <w:r w:rsidRPr="001B2188">
        <w:rPr>
          <w:b/>
          <w:sz w:val="26"/>
        </w:rPr>
        <w:t>Полномочия собрания граждан</w:t>
      </w:r>
    </w:p>
    <w:p w:rsidR="00D47CCA" w:rsidRDefault="00483CD4" w:rsidP="002E3B06">
      <w:pPr>
        <w:ind w:firstLine="567"/>
        <w:jc w:val="both"/>
      </w:pPr>
      <w:r>
        <w:t>1</w:t>
      </w:r>
      <w:r w:rsidR="00E77286">
        <w:t>. Собрание граждан може</w:t>
      </w:r>
      <w:r w:rsidR="00D47CCA">
        <w:t>т проводиться</w:t>
      </w:r>
      <w:r>
        <w:t xml:space="preserve"> </w:t>
      </w:r>
      <w:proofErr w:type="gramStart"/>
      <w:r>
        <w:t>для</w:t>
      </w:r>
      <w:proofErr w:type="gramEnd"/>
      <w:r w:rsidR="00D47CCA">
        <w:t>:</w:t>
      </w:r>
    </w:p>
    <w:p w:rsidR="00D47CCA" w:rsidRDefault="00483CD4" w:rsidP="002E3B06">
      <w:pPr>
        <w:ind w:firstLine="567"/>
        <w:jc w:val="both"/>
      </w:pPr>
      <w:r>
        <w:t>1)</w:t>
      </w:r>
      <w:r w:rsidR="00D47CCA">
        <w:t xml:space="preserve"> обсуждения вопросов местного значения городского округа</w:t>
      </w:r>
      <w:r>
        <w:t>;</w:t>
      </w:r>
    </w:p>
    <w:p w:rsidR="00483CD4" w:rsidRDefault="00483CD4" w:rsidP="002E3B06">
      <w:pPr>
        <w:ind w:firstLine="567"/>
        <w:jc w:val="both"/>
      </w:pPr>
      <w:r>
        <w:t>2)</w:t>
      </w:r>
      <w:r w:rsidR="00D47CCA">
        <w:t xml:space="preserve"> информирования населения о деятельности органов </w:t>
      </w:r>
      <w:r>
        <w:t xml:space="preserve">местного самоуправления </w:t>
      </w:r>
      <w:r w:rsidR="00D47CCA">
        <w:t>и должностных лиц местного самоуправления городского округа</w:t>
      </w:r>
      <w:r>
        <w:t>;</w:t>
      </w:r>
    </w:p>
    <w:p w:rsidR="00483CD4" w:rsidRDefault="00483CD4" w:rsidP="002E3B06">
      <w:pPr>
        <w:ind w:firstLine="567"/>
        <w:jc w:val="both"/>
      </w:pPr>
      <w:r>
        <w:t xml:space="preserve">3) принятия обращений к органам местного самоуправления и </w:t>
      </w:r>
      <w:r w:rsidRPr="00D07238">
        <w:t>должностными лицами</w:t>
      </w:r>
      <w:r>
        <w:t xml:space="preserve"> местного самоуправления городского округа по итогам обсужд</w:t>
      </w:r>
      <w:r w:rsidR="00FF1362">
        <w:t>ения вопросов местного значения;</w:t>
      </w:r>
    </w:p>
    <w:p w:rsidR="00FF1362" w:rsidRDefault="00FF1362" w:rsidP="002E3B06">
      <w:pPr>
        <w:ind w:firstLine="567"/>
        <w:jc w:val="both"/>
      </w:pPr>
      <w:r>
        <w:t>4) избрания лиц, уполномоченных представлять собрание граждан во взаимоотношениях с органами местного самоуправления и должностными лицами местног</w:t>
      </w:r>
      <w:r w:rsidR="00020079">
        <w:t>о самоуправления городского окру</w:t>
      </w:r>
      <w:r>
        <w:t>га.</w:t>
      </w:r>
    </w:p>
    <w:p w:rsidR="004B2169" w:rsidRDefault="004B2169" w:rsidP="002E3B06">
      <w:pPr>
        <w:ind w:firstLine="567"/>
        <w:jc w:val="both"/>
      </w:pPr>
    </w:p>
    <w:p w:rsidR="002E3B06" w:rsidRDefault="002E3B06" w:rsidP="002E3B06">
      <w:pPr>
        <w:ind w:firstLine="567"/>
        <w:jc w:val="both"/>
      </w:pPr>
    </w:p>
    <w:p w:rsidR="002E3B06" w:rsidRDefault="002E3B06" w:rsidP="002E3B06">
      <w:pPr>
        <w:ind w:firstLine="567"/>
        <w:jc w:val="both"/>
        <w:rPr>
          <w:sz w:val="26"/>
        </w:rPr>
      </w:pPr>
    </w:p>
    <w:p w:rsidR="00DB2E3A" w:rsidRDefault="00AA35A5" w:rsidP="002E3B06">
      <w:pPr>
        <w:ind w:firstLine="567"/>
        <w:jc w:val="both"/>
        <w:rPr>
          <w:b/>
          <w:sz w:val="26"/>
        </w:rPr>
      </w:pPr>
      <w:r>
        <w:rPr>
          <w:sz w:val="26"/>
        </w:rPr>
        <w:lastRenderedPageBreak/>
        <w:t>Статья 3</w:t>
      </w:r>
      <w:r w:rsidR="00DB2E3A" w:rsidRPr="00DB2E3A">
        <w:rPr>
          <w:sz w:val="26"/>
        </w:rPr>
        <w:t xml:space="preserve">. </w:t>
      </w:r>
      <w:r w:rsidR="00DB2E3A" w:rsidRPr="00DB2E3A">
        <w:rPr>
          <w:b/>
          <w:sz w:val="26"/>
        </w:rPr>
        <w:t>Территория проведения собраний граждан</w:t>
      </w:r>
    </w:p>
    <w:p w:rsidR="00DB2E3A" w:rsidRDefault="00E77286" w:rsidP="002E3B06">
      <w:pPr>
        <w:ind w:firstLine="567"/>
        <w:jc w:val="both"/>
      </w:pPr>
      <w:r>
        <w:t>1. Собрание граждан може</w:t>
      </w:r>
      <w:r w:rsidR="00DB2E3A">
        <w:t>т проводит</w:t>
      </w:r>
      <w:r w:rsidR="006123F5">
        <w:t>ь</w:t>
      </w:r>
      <w:r w:rsidR="00DB2E3A">
        <w:t>ся</w:t>
      </w:r>
      <w:r w:rsidR="00FF1362">
        <w:t xml:space="preserve"> </w:t>
      </w:r>
      <w:proofErr w:type="gramStart"/>
      <w:r w:rsidR="00FF1362">
        <w:t>на части территории</w:t>
      </w:r>
      <w:proofErr w:type="gramEnd"/>
      <w:r w:rsidR="00FF1362">
        <w:t xml:space="preserve"> городского округа</w:t>
      </w:r>
      <w:r w:rsidR="006123F5">
        <w:t xml:space="preserve"> (территориях многоквартирных жилых домов, дворов, улиц и других территориях) с участием граждан, постоянно или преимущественно проживающих на соответствующей территории.</w:t>
      </w:r>
    </w:p>
    <w:p w:rsidR="006123F5" w:rsidRDefault="006123F5" w:rsidP="002E3B06">
      <w:pPr>
        <w:ind w:firstLine="567"/>
        <w:jc w:val="both"/>
      </w:pPr>
      <w:r>
        <w:t>2. Территория проведения собрания граждан устанавливается из расчета охвата собранием не менее 100 жителей городского округа.</w:t>
      </w:r>
    </w:p>
    <w:p w:rsidR="006123F5" w:rsidRDefault="006123F5" w:rsidP="002E3B06">
      <w:pPr>
        <w:ind w:firstLine="567"/>
        <w:jc w:val="both"/>
      </w:pPr>
      <w:r>
        <w:t xml:space="preserve">3. В случае невозможности проведения собрания граждан с одновременным охватом всего населения соответствующей части территории городского округа допускается проведение </w:t>
      </w:r>
      <w:r w:rsidR="00485E7E">
        <w:t>собраний граждан по отдельным частям территории по единым вопросам, вносимым на рассмотрение собрания, с суммированием результатов собраний, при условии полного охвата такими собраниями всего населения территории, установленной для проведения собрания</w:t>
      </w:r>
      <w:r w:rsidR="00FF1362">
        <w:t xml:space="preserve"> граждан</w:t>
      </w:r>
      <w:r w:rsidR="00485E7E">
        <w:t>.</w:t>
      </w:r>
    </w:p>
    <w:p w:rsidR="00AA35A5" w:rsidRDefault="00AA35A5" w:rsidP="002E3B06">
      <w:pPr>
        <w:ind w:firstLine="567"/>
        <w:jc w:val="both"/>
        <w:rPr>
          <w:sz w:val="26"/>
        </w:rPr>
      </w:pPr>
    </w:p>
    <w:p w:rsidR="00AA35A5" w:rsidRDefault="00AA35A5" w:rsidP="002E3B06">
      <w:pPr>
        <w:ind w:firstLine="567"/>
        <w:jc w:val="both"/>
        <w:rPr>
          <w:b/>
          <w:sz w:val="26"/>
        </w:rPr>
      </w:pPr>
      <w:r>
        <w:rPr>
          <w:sz w:val="26"/>
        </w:rPr>
        <w:t>Статья 4</w:t>
      </w:r>
      <w:r w:rsidRPr="003226D9">
        <w:rPr>
          <w:sz w:val="26"/>
        </w:rPr>
        <w:t xml:space="preserve">. </w:t>
      </w:r>
      <w:r w:rsidRPr="003226D9">
        <w:rPr>
          <w:b/>
          <w:sz w:val="26"/>
        </w:rPr>
        <w:t>Конференция граждан (собрание делегатов)</w:t>
      </w:r>
    </w:p>
    <w:p w:rsidR="00AA35A5" w:rsidRDefault="00AA35A5" w:rsidP="002E3B06">
      <w:pPr>
        <w:ind w:firstLine="567"/>
        <w:jc w:val="both"/>
      </w:pPr>
      <w:r>
        <w:t>1. Конференция граждан является формой непосредственного участия населения в осуществлении местного самоуправления.</w:t>
      </w:r>
    </w:p>
    <w:p w:rsidR="00AA35A5" w:rsidRDefault="00AA35A5" w:rsidP="002E3B06">
      <w:pPr>
        <w:ind w:firstLine="567"/>
        <w:jc w:val="both"/>
      </w:pPr>
      <w:r>
        <w:t>2. Конференция граждан представляет собой собрание делегатов, избранных для участия в конференции на собраниях граждан, проводимых в соответствии с настоящим положением.</w:t>
      </w:r>
    </w:p>
    <w:p w:rsidR="00AA35A5" w:rsidRDefault="00AA35A5" w:rsidP="002E3B06">
      <w:pPr>
        <w:ind w:firstLine="567"/>
        <w:jc w:val="both"/>
      </w:pPr>
      <w:r>
        <w:t>3. Конференцией граждан могут осуществляться полномочия собрания граждан</w:t>
      </w:r>
      <w:r w:rsidR="00AB7646">
        <w:t>, в случае</w:t>
      </w:r>
      <w:r>
        <w:t xml:space="preserve"> если</w:t>
      </w:r>
      <w:r w:rsidR="002D218B">
        <w:t xml:space="preserve"> число граждан, обладающих акти</w:t>
      </w:r>
      <w:r>
        <w:t>вным</w:t>
      </w:r>
      <w:r w:rsidR="002D218B">
        <w:t xml:space="preserve"> избирательным правом, проживающих на соответствующей территории, превышает 500 человек.</w:t>
      </w:r>
    </w:p>
    <w:p w:rsidR="00BB0642" w:rsidRDefault="00BB0642" w:rsidP="002E3B06">
      <w:pPr>
        <w:ind w:firstLine="567"/>
        <w:jc w:val="both"/>
      </w:pPr>
    </w:p>
    <w:p w:rsidR="00BB0642" w:rsidRDefault="00FF1362" w:rsidP="002E3B06">
      <w:pPr>
        <w:ind w:firstLine="567"/>
        <w:jc w:val="both"/>
        <w:rPr>
          <w:b/>
          <w:sz w:val="30"/>
        </w:rPr>
      </w:pPr>
      <w:r>
        <w:rPr>
          <w:b/>
          <w:sz w:val="30"/>
        </w:rPr>
        <w:t>Глава 2. Порядок назначения</w:t>
      </w:r>
      <w:r w:rsidR="00BB0642" w:rsidRPr="00BB0642">
        <w:rPr>
          <w:b/>
          <w:sz w:val="30"/>
        </w:rPr>
        <w:t xml:space="preserve"> и проведения собрания граждан</w:t>
      </w:r>
    </w:p>
    <w:p w:rsidR="00BB0642" w:rsidRPr="00BB0642" w:rsidRDefault="00BB0642" w:rsidP="002E3B06">
      <w:pPr>
        <w:ind w:firstLine="567"/>
        <w:jc w:val="both"/>
        <w:rPr>
          <w:b/>
          <w:sz w:val="26"/>
        </w:rPr>
      </w:pPr>
      <w:r>
        <w:rPr>
          <w:sz w:val="26"/>
        </w:rPr>
        <w:t xml:space="preserve">Статья 5. </w:t>
      </w:r>
      <w:r w:rsidRPr="00BB0642">
        <w:rPr>
          <w:b/>
          <w:sz w:val="26"/>
        </w:rPr>
        <w:t>Назначение собрания граждан</w:t>
      </w:r>
    </w:p>
    <w:p w:rsidR="00BB0642" w:rsidRDefault="001940CA" w:rsidP="002E3B06">
      <w:pPr>
        <w:ind w:firstLine="567"/>
        <w:jc w:val="both"/>
      </w:pPr>
      <w:r>
        <w:t>1. Собрание граждан, проводимо</w:t>
      </w:r>
      <w:r w:rsidR="00BB0642">
        <w:t>е п</w:t>
      </w:r>
      <w:r>
        <w:t>о инициативе населения, назначае</w:t>
      </w:r>
      <w:r w:rsidR="00BB0642">
        <w:t>тся Советом депутатов городского округа</w:t>
      </w:r>
      <w:r>
        <w:t xml:space="preserve"> в порядке, установленном статьей 6 настоящего положения.</w:t>
      </w:r>
    </w:p>
    <w:p w:rsidR="00BB0642" w:rsidRDefault="001940CA" w:rsidP="002E3B06">
      <w:pPr>
        <w:ind w:firstLine="567"/>
        <w:jc w:val="both"/>
      </w:pPr>
      <w:r>
        <w:t>2. Собрание граждан, проводимо</w:t>
      </w:r>
      <w:r w:rsidR="00BB0642">
        <w:t>е по инициативе Совета депутатов городского округа или главы местного самоуправления городского округа</w:t>
      </w:r>
      <w:r>
        <w:t>, назначае</w:t>
      </w:r>
      <w:r w:rsidR="00BB0642">
        <w:t>тся соответственно Советом депутатов городского округа или г</w:t>
      </w:r>
      <w:r w:rsidR="00F9169C">
        <w:t xml:space="preserve">лавой местного самоуправления городского округа </w:t>
      </w:r>
      <w:r>
        <w:t>и оформляе</w:t>
      </w:r>
      <w:r w:rsidR="00F9169C">
        <w:t xml:space="preserve">тся </w:t>
      </w:r>
      <w:r w:rsidR="00481AE4">
        <w:t>муниципальным правовым актом</w:t>
      </w:r>
      <w:r w:rsidR="00F9169C">
        <w:t>.</w:t>
      </w:r>
    </w:p>
    <w:p w:rsidR="00D02A35" w:rsidRDefault="00D02A35" w:rsidP="002E3B06">
      <w:pPr>
        <w:ind w:firstLine="567"/>
        <w:jc w:val="both"/>
      </w:pPr>
    </w:p>
    <w:p w:rsidR="00D02A35" w:rsidRPr="00D02A35" w:rsidRDefault="00D02A35" w:rsidP="002E3B06">
      <w:pPr>
        <w:ind w:firstLine="567"/>
        <w:jc w:val="both"/>
        <w:rPr>
          <w:b/>
          <w:sz w:val="26"/>
        </w:rPr>
      </w:pPr>
      <w:r w:rsidRPr="00D02A35">
        <w:rPr>
          <w:sz w:val="26"/>
        </w:rPr>
        <w:t xml:space="preserve">Статья 6. </w:t>
      </w:r>
      <w:r w:rsidRPr="00D02A35">
        <w:rPr>
          <w:b/>
          <w:sz w:val="26"/>
        </w:rPr>
        <w:t>Порядок назначения собрания граждан, проводимого по инициативе населения</w:t>
      </w:r>
    </w:p>
    <w:p w:rsidR="00D02A35" w:rsidRDefault="00D02A35" w:rsidP="002E3B06">
      <w:pPr>
        <w:ind w:firstLine="567"/>
        <w:jc w:val="both"/>
      </w:pPr>
      <w:r>
        <w:t>1. С инициативой о проведении собрания граждан перед Советом депутатов</w:t>
      </w:r>
      <w:r w:rsidR="001940CA">
        <w:t xml:space="preserve"> городского округа </w:t>
      </w:r>
      <w:r>
        <w:t>вправе выступать инициативная группа граждан численностью не менее 20 человек, постоянно или преимущественно проживающих на территории, на которой планируется проведение собрания граждан.</w:t>
      </w:r>
    </w:p>
    <w:p w:rsidR="00D02A35" w:rsidRPr="00590935" w:rsidRDefault="00D02A35" w:rsidP="002E3B06">
      <w:pPr>
        <w:ind w:firstLine="567"/>
        <w:jc w:val="both"/>
      </w:pPr>
      <w:r>
        <w:t xml:space="preserve">2. Инициативная группа направляет в Совет депутатов городского </w:t>
      </w:r>
      <w:r w:rsidR="009170AE">
        <w:t xml:space="preserve">округа </w:t>
      </w:r>
      <w:r>
        <w:t xml:space="preserve">ходатайство о назначении собрания граждан, в котором </w:t>
      </w:r>
      <w:r w:rsidRPr="00590935">
        <w:t>должны содержаться:</w:t>
      </w:r>
    </w:p>
    <w:p w:rsidR="00D02A35" w:rsidRPr="00590935" w:rsidRDefault="001940CA" w:rsidP="002E3B06">
      <w:pPr>
        <w:ind w:firstLine="567"/>
        <w:jc w:val="both"/>
      </w:pPr>
      <w:r w:rsidRPr="00590935">
        <w:t>1</w:t>
      </w:r>
      <w:r w:rsidR="00D02A35" w:rsidRPr="00590935">
        <w:t xml:space="preserve">) </w:t>
      </w:r>
      <w:r w:rsidR="00590935" w:rsidRPr="00590935">
        <w:t>границы территории</w:t>
      </w:r>
      <w:r w:rsidR="00D02A35" w:rsidRPr="00590935">
        <w:t>, в пределах которой предполагается провести собрание</w:t>
      </w:r>
      <w:r w:rsidRPr="00590935">
        <w:t xml:space="preserve"> граждан</w:t>
      </w:r>
      <w:r w:rsidR="00D02A35" w:rsidRPr="00590935">
        <w:t>;</w:t>
      </w:r>
    </w:p>
    <w:p w:rsidR="00D02A35" w:rsidRPr="00590935" w:rsidRDefault="001940CA" w:rsidP="002E3B06">
      <w:pPr>
        <w:ind w:firstLine="567"/>
        <w:jc w:val="both"/>
      </w:pPr>
      <w:r w:rsidRPr="00590935">
        <w:t>2</w:t>
      </w:r>
      <w:r w:rsidR="00D02A35" w:rsidRPr="00590935">
        <w:t>) вопросы,</w:t>
      </w:r>
      <w:r w:rsidR="00704364" w:rsidRPr="00590935">
        <w:t xml:space="preserve"> </w:t>
      </w:r>
      <w:r w:rsidR="00D02A35" w:rsidRPr="00590935">
        <w:t>выносим</w:t>
      </w:r>
      <w:r w:rsidR="00704364" w:rsidRPr="00590935">
        <w:t xml:space="preserve">ые </w:t>
      </w:r>
      <w:r w:rsidR="000D3547" w:rsidRPr="00590935">
        <w:t>на рассмотрение собрания граждан;</w:t>
      </w:r>
    </w:p>
    <w:p w:rsidR="000D3547" w:rsidRPr="00590935" w:rsidRDefault="001940CA" w:rsidP="002E3B06">
      <w:pPr>
        <w:ind w:firstLine="567"/>
        <w:jc w:val="both"/>
      </w:pPr>
      <w:r w:rsidRPr="00590935">
        <w:t>3</w:t>
      </w:r>
      <w:r w:rsidR="000D3547" w:rsidRPr="00590935">
        <w:t>) обоснование необходимости проведения собрания граждан по перечисленным вопросам;</w:t>
      </w:r>
    </w:p>
    <w:p w:rsidR="000D3547" w:rsidRPr="00590935" w:rsidRDefault="001940CA" w:rsidP="002E3B06">
      <w:pPr>
        <w:ind w:firstLine="567"/>
        <w:jc w:val="both"/>
      </w:pPr>
      <w:r w:rsidRPr="00590935">
        <w:t>4</w:t>
      </w:r>
      <w:r w:rsidR="000D3547" w:rsidRPr="00590935">
        <w:t>)</w:t>
      </w:r>
      <w:r w:rsidR="00590935" w:rsidRPr="00590935">
        <w:t xml:space="preserve"> список инициативной группы граждан с указанием фамилии, имени, отчества, места жительства и телефонов ее членов;</w:t>
      </w:r>
    </w:p>
    <w:p w:rsidR="000D3547" w:rsidRDefault="001940CA" w:rsidP="002E3B06">
      <w:pPr>
        <w:ind w:firstLine="567"/>
        <w:jc w:val="both"/>
      </w:pPr>
      <w:r w:rsidRPr="00590935">
        <w:t>5</w:t>
      </w:r>
      <w:r w:rsidR="000D3547" w:rsidRPr="00590935">
        <w:t xml:space="preserve">) </w:t>
      </w:r>
      <w:r w:rsidR="00590935" w:rsidRPr="00590935">
        <w:t>список представителей инициативной группы</w:t>
      </w:r>
      <w:r w:rsidR="00590935">
        <w:t xml:space="preserve"> из числа ее членов, уполномоченных представлять инициативную группу</w:t>
      </w:r>
      <w:r w:rsidR="00125FA0">
        <w:t>.</w:t>
      </w:r>
    </w:p>
    <w:p w:rsidR="00125FA0" w:rsidRDefault="00125FA0" w:rsidP="002E3B06">
      <w:pPr>
        <w:ind w:firstLine="567"/>
        <w:jc w:val="both"/>
      </w:pPr>
      <w:r>
        <w:t xml:space="preserve">Ходатайство должно быть подписано всеми членами </w:t>
      </w:r>
      <w:r w:rsidR="00E33CB6">
        <w:t>инициативной группы.</w:t>
      </w:r>
    </w:p>
    <w:p w:rsidR="00E33CB6" w:rsidRDefault="00E33CB6" w:rsidP="002E3B06">
      <w:pPr>
        <w:ind w:firstLine="567"/>
        <w:jc w:val="both"/>
      </w:pPr>
    </w:p>
    <w:p w:rsidR="004B2169" w:rsidRDefault="004B2169" w:rsidP="002E3B06">
      <w:pPr>
        <w:ind w:firstLine="567"/>
        <w:jc w:val="both"/>
      </w:pPr>
    </w:p>
    <w:p w:rsidR="00E33CB6" w:rsidRDefault="00E33CB6" w:rsidP="002E3B06">
      <w:pPr>
        <w:ind w:firstLine="567"/>
        <w:jc w:val="both"/>
        <w:rPr>
          <w:b/>
          <w:sz w:val="26"/>
        </w:rPr>
      </w:pPr>
      <w:r w:rsidRPr="00E33CB6">
        <w:rPr>
          <w:sz w:val="26"/>
        </w:rPr>
        <w:lastRenderedPageBreak/>
        <w:t xml:space="preserve">Статья 7. </w:t>
      </w:r>
      <w:r w:rsidRPr="00E33CB6">
        <w:rPr>
          <w:b/>
          <w:sz w:val="26"/>
        </w:rPr>
        <w:t>Принятие решения о назначении собрания граждан, проводимого по инициативе населения</w:t>
      </w:r>
    </w:p>
    <w:p w:rsidR="00E33CB6" w:rsidRDefault="00E33CB6" w:rsidP="002E3B06">
      <w:pPr>
        <w:ind w:firstLine="567"/>
        <w:jc w:val="both"/>
      </w:pPr>
      <w:r>
        <w:t xml:space="preserve">1. Совет депутатов городского округа не позднее чем в 30-дневный срок со дня поступления инициативы о назначении собрания граждан рассматривает инициативу </w:t>
      </w:r>
      <w:r w:rsidR="00620E64">
        <w:t>и принимает одно из следующих решений:</w:t>
      </w:r>
    </w:p>
    <w:p w:rsidR="00620E64" w:rsidRDefault="001940CA" w:rsidP="002E3B06">
      <w:pPr>
        <w:ind w:firstLine="567"/>
        <w:jc w:val="both"/>
      </w:pPr>
      <w:r>
        <w:t>1</w:t>
      </w:r>
      <w:r w:rsidR="00620E64">
        <w:t>) об отклонении инициативы о назначении собрания граждан;</w:t>
      </w:r>
    </w:p>
    <w:p w:rsidR="00620E64" w:rsidRDefault="001940CA" w:rsidP="002E3B06">
      <w:pPr>
        <w:ind w:firstLine="567"/>
        <w:jc w:val="both"/>
      </w:pPr>
      <w:r>
        <w:t>2</w:t>
      </w:r>
      <w:r w:rsidR="00620E64">
        <w:t>) о назначении собрания граждан.</w:t>
      </w:r>
    </w:p>
    <w:p w:rsidR="00620E64" w:rsidRDefault="00620E64" w:rsidP="002E3B06">
      <w:pPr>
        <w:ind w:firstLine="567"/>
        <w:jc w:val="both"/>
      </w:pPr>
      <w:r>
        <w:t>2. Совет депутатов городского округа принимает мотивированное решение об отклонении инициативы о назначении собрания граждан в случае, если:</w:t>
      </w:r>
    </w:p>
    <w:p w:rsidR="00620E64" w:rsidRDefault="001940CA" w:rsidP="002E3B06">
      <w:pPr>
        <w:ind w:firstLine="567"/>
        <w:jc w:val="both"/>
      </w:pPr>
      <w:r>
        <w:t>1</w:t>
      </w:r>
      <w:r w:rsidR="00620E64">
        <w:t>) вопросы, выносимые на собрание граждан, не соответствует требованиям части 2 статьи 1 настоящего положения;</w:t>
      </w:r>
    </w:p>
    <w:p w:rsidR="00620E64" w:rsidRDefault="001940CA" w:rsidP="002E3B06">
      <w:pPr>
        <w:ind w:firstLine="567"/>
        <w:jc w:val="both"/>
      </w:pPr>
      <w:r>
        <w:t>2</w:t>
      </w:r>
      <w:r w:rsidR="00620E64">
        <w:t>) поданные документы не соответствуют требованиям настоящего положения, предъявляемым к содержанию и оформлению документов, численному составу инициативной группы;</w:t>
      </w:r>
    </w:p>
    <w:p w:rsidR="00620E64" w:rsidRDefault="001940CA" w:rsidP="002E3B06">
      <w:pPr>
        <w:ind w:firstLine="567"/>
        <w:jc w:val="both"/>
      </w:pPr>
      <w:proofErr w:type="gramStart"/>
      <w:r>
        <w:t>3</w:t>
      </w:r>
      <w:r w:rsidR="00973DC8">
        <w:t>) вопросы, вносимые на собрание граждан, направлены на пропаганду или агитацию, возбуждающие социальную, расовую, национальную или религиозную ненависть и вражду, а также на пропаганду социального, расового, национального, религиозного или языкового превосходства.</w:t>
      </w:r>
      <w:proofErr w:type="gramEnd"/>
    </w:p>
    <w:p w:rsidR="00973DC8" w:rsidRPr="00AB7646" w:rsidRDefault="00973DC8" w:rsidP="002E3B06">
      <w:pPr>
        <w:ind w:firstLine="567"/>
        <w:jc w:val="both"/>
        <w:rPr>
          <w:b/>
        </w:rPr>
      </w:pPr>
      <w:r>
        <w:t>3. Решение Совета депутатов городского округа об отклонении инициативы о назначении собрания граждан может быть о</w:t>
      </w:r>
      <w:r w:rsidR="002706C5">
        <w:t xml:space="preserve">бжаловано заинтересованными лицами </w:t>
      </w:r>
      <w:r w:rsidR="002706C5" w:rsidRPr="002F5604">
        <w:t>в суд</w:t>
      </w:r>
      <w:r w:rsidR="002F5604" w:rsidRPr="002F5604">
        <w:t>е</w:t>
      </w:r>
      <w:r w:rsidR="002706C5" w:rsidRPr="002F5604">
        <w:t>.</w:t>
      </w:r>
    </w:p>
    <w:p w:rsidR="002706C5" w:rsidRDefault="002706C5" w:rsidP="002E3B06">
      <w:pPr>
        <w:ind w:firstLine="567"/>
        <w:jc w:val="both"/>
      </w:pPr>
      <w:r>
        <w:t>4. В случае принятия решения о назначении собрания граждан Совет депутатов городского округа определяет время, место проведения собрания граждан, устанавливает территорию проведения собрания.</w:t>
      </w:r>
    </w:p>
    <w:p w:rsidR="002706C5" w:rsidRDefault="002706C5" w:rsidP="002E3B06">
      <w:pPr>
        <w:ind w:firstLine="567"/>
        <w:jc w:val="both"/>
      </w:pPr>
      <w:r>
        <w:t>5. О принятом по итогам рассмотрения инициативы решении Совет депутатов городского округа официально в письменной форме информирует представителей инициативной группы.</w:t>
      </w:r>
    </w:p>
    <w:p w:rsidR="002706C5" w:rsidRDefault="002706C5" w:rsidP="002E3B06">
      <w:pPr>
        <w:ind w:firstLine="567"/>
        <w:jc w:val="both"/>
      </w:pPr>
    </w:p>
    <w:p w:rsidR="002706C5" w:rsidRDefault="002706C5" w:rsidP="002E3B06">
      <w:pPr>
        <w:ind w:firstLine="567"/>
        <w:jc w:val="both"/>
        <w:rPr>
          <w:b/>
          <w:sz w:val="26"/>
        </w:rPr>
      </w:pPr>
      <w:r w:rsidRPr="002706C5">
        <w:rPr>
          <w:sz w:val="26"/>
        </w:rPr>
        <w:t>Статья 8</w:t>
      </w:r>
      <w:r w:rsidRPr="00210687">
        <w:rPr>
          <w:b/>
          <w:sz w:val="26"/>
        </w:rPr>
        <w:t>.</w:t>
      </w:r>
      <w:r w:rsidR="00210687" w:rsidRPr="00210687">
        <w:rPr>
          <w:b/>
          <w:sz w:val="26"/>
        </w:rPr>
        <w:t xml:space="preserve"> Содержание</w:t>
      </w:r>
      <w:r w:rsidRPr="002706C5">
        <w:rPr>
          <w:sz w:val="26"/>
        </w:rPr>
        <w:t xml:space="preserve"> </w:t>
      </w:r>
      <w:r w:rsidR="00210687">
        <w:rPr>
          <w:b/>
          <w:sz w:val="26"/>
        </w:rPr>
        <w:t>решения</w:t>
      </w:r>
      <w:r w:rsidRPr="002706C5">
        <w:rPr>
          <w:b/>
          <w:sz w:val="26"/>
        </w:rPr>
        <w:t xml:space="preserve"> о назначении собрания граждан</w:t>
      </w:r>
    </w:p>
    <w:p w:rsidR="002706C5" w:rsidRDefault="002706C5" w:rsidP="002E3B06">
      <w:pPr>
        <w:ind w:firstLine="567"/>
        <w:jc w:val="both"/>
      </w:pPr>
      <w:r>
        <w:t>В решении Совета депутатов городского округа</w:t>
      </w:r>
      <w:r w:rsidR="00481AE4">
        <w:t>,</w:t>
      </w:r>
      <w:r>
        <w:t xml:space="preserve"> </w:t>
      </w:r>
      <w:r w:rsidR="00210687">
        <w:t>в постановлении</w:t>
      </w:r>
      <w:r>
        <w:t xml:space="preserve"> главы местного самоуправления городского округа</w:t>
      </w:r>
      <w:r w:rsidR="00481AE4">
        <w:t xml:space="preserve"> о назначении собрания граждан</w:t>
      </w:r>
      <w:r>
        <w:t xml:space="preserve"> указываются:</w:t>
      </w:r>
    </w:p>
    <w:p w:rsidR="002706C5" w:rsidRDefault="00210687" w:rsidP="002E3B06">
      <w:pPr>
        <w:ind w:firstLine="567"/>
        <w:jc w:val="both"/>
      </w:pPr>
      <w:r>
        <w:t>1</w:t>
      </w:r>
      <w:r w:rsidR="002706C5">
        <w:t>) территория, установленная для проведения собрания</w:t>
      </w:r>
      <w:r w:rsidR="00481AE4">
        <w:t xml:space="preserve"> граждан</w:t>
      </w:r>
      <w:r w:rsidR="002706C5">
        <w:t>;</w:t>
      </w:r>
    </w:p>
    <w:p w:rsidR="002706C5" w:rsidRDefault="00210687" w:rsidP="002E3B06">
      <w:pPr>
        <w:ind w:firstLine="567"/>
        <w:jc w:val="both"/>
      </w:pPr>
      <w:r>
        <w:t>2</w:t>
      </w:r>
      <w:r w:rsidR="002706C5">
        <w:t>) общее число граждан, проживающих на установленной</w:t>
      </w:r>
      <w:r w:rsidR="006402B0">
        <w:t xml:space="preserve"> для проведения собрания</w:t>
      </w:r>
      <w:r>
        <w:t xml:space="preserve"> граждан</w:t>
      </w:r>
      <w:r w:rsidR="002706C5">
        <w:t xml:space="preserve"> территории </w:t>
      </w:r>
      <w:r w:rsidR="006402B0">
        <w:t>и имеющих право принимать участие в собрании граждан;</w:t>
      </w:r>
    </w:p>
    <w:p w:rsidR="006402B0" w:rsidRDefault="00210687" w:rsidP="002E3B06">
      <w:pPr>
        <w:ind w:firstLine="567"/>
        <w:jc w:val="both"/>
      </w:pPr>
      <w:r>
        <w:t>3</w:t>
      </w:r>
      <w:r w:rsidR="006402B0">
        <w:t>) дата, время и место проведения собрания граждан;</w:t>
      </w:r>
    </w:p>
    <w:p w:rsidR="006402B0" w:rsidRDefault="00210687" w:rsidP="002E3B06">
      <w:pPr>
        <w:ind w:firstLine="567"/>
        <w:jc w:val="both"/>
      </w:pPr>
      <w:r>
        <w:t>4</w:t>
      </w:r>
      <w:r w:rsidR="006402B0">
        <w:t>) перечень вопросов, которые вносятся на рассмотрение собрания граждан;</w:t>
      </w:r>
    </w:p>
    <w:p w:rsidR="006402B0" w:rsidRDefault="00210687" w:rsidP="002E3B06">
      <w:pPr>
        <w:ind w:firstLine="567"/>
        <w:jc w:val="both"/>
      </w:pPr>
      <w:r>
        <w:t>5</w:t>
      </w:r>
      <w:r w:rsidR="006402B0">
        <w:t>) состав комиссии по организации подготовки и проведения собрания граждан;</w:t>
      </w:r>
    </w:p>
    <w:p w:rsidR="006402B0" w:rsidRDefault="00210687" w:rsidP="002E3B06">
      <w:pPr>
        <w:ind w:firstLine="567"/>
        <w:jc w:val="both"/>
      </w:pPr>
      <w:r>
        <w:t>6</w:t>
      </w:r>
      <w:r w:rsidR="006402B0">
        <w:t>) иные вопросы подготовки и проведения собрания граждан.</w:t>
      </w:r>
    </w:p>
    <w:p w:rsidR="006402B0" w:rsidRDefault="006402B0" w:rsidP="002E3B06">
      <w:pPr>
        <w:ind w:firstLine="567"/>
        <w:jc w:val="both"/>
      </w:pPr>
    </w:p>
    <w:p w:rsidR="006402B0" w:rsidRPr="00715A4A" w:rsidRDefault="006402B0" w:rsidP="002E3B06">
      <w:pPr>
        <w:ind w:firstLine="567"/>
        <w:jc w:val="both"/>
        <w:rPr>
          <w:b/>
          <w:sz w:val="26"/>
        </w:rPr>
      </w:pPr>
      <w:r w:rsidRPr="00715A4A">
        <w:rPr>
          <w:sz w:val="26"/>
        </w:rPr>
        <w:t xml:space="preserve">Статья 9. </w:t>
      </w:r>
      <w:r w:rsidRPr="00715A4A">
        <w:rPr>
          <w:b/>
          <w:sz w:val="26"/>
        </w:rPr>
        <w:t>Комиссия по организации подготовки и проведения собрания граждан</w:t>
      </w:r>
    </w:p>
    <w:p w:rsidR="006402B0" w:rsidRDefault="0097066D" w:rsidP="002E3B06">
      <w:pPr>
        <w:ind w:firstLine="567"/>
        <w:jc w:val="both"/>
      </w:pPr>
      <w:r>
        <w:t>1. Подготовку и проведение собрания граждан, подведение его итогов проводит комиссия по организации подготовки и провед</w:t>
      </w:r>
      <w:r w:rsidR="00210687">
        <w:t>ения собрания граждан (далее – К</w:t>
      </w:r>
      <w:r>
        <w:t>омиссия), назначенная Советом депутатов городского округа или главой местного самоуправления городского округа.</w:t>
      </w:r>
    </w:p>
    <w:p w:rsidR="0097066D" w:rsidRDefault="0097066D" w:rsidP="002E3B06">
      <w:pPr>
        <w:ind w:firstLine="567"/>
        <w:jc w:val="both"/>
      </w:pPr>
      <w:r>
        <w:t>2. Комиссия формируется из членов инициативной группы</w:t>
      </w:r>
      <w:r w:rsidR="00715A4A">
        <w:t xml:space="preserve">, депутатов Совета депутатов городского округа, муниципальных служащих администрации </w:t>
      </w:r>
      <w:r w:rsidR="00A33E98">
        <w:t>городского округа</w:t>
      </w:r>
      <w:r w:rsidR="00210687">
        <w:t xml:space="preserve"> и (или)</w:t>
      </w:r>
      <w:r w:rsidR="00A33E98">
        <w:t xml:space="preserve"> Совета депутатов городского округа, а также представителей предпри</w:t>
      </w:r>
      <w:r w:rsidR="007A150D">
        <w:t>ятий, учреждений, организаций (</w:t>
      </w:r>
      <w:r w:rsidR="00A33E98">
        <w:t>по согласованию с ними).</w:t>
      </w:r>
    </w:p>
    <w:p w:rsidR="00A33E98" w:rsidRDefault="00A33E98" w:rsidP="002E3B06">
      <w:pPr>
        <w:ind w:firstLine="567"/>
        <w:jc w:val="both"/>
      </w:pPr>
      <w:r>
        <w:t>3. Численный состав комиссии определяется в каждом конкретном случае, но не может быть менее 7 человек.</w:t>
      </w:r>
    </w:p>
    <w:p w:rsidR="004B2169" w:rsidRDefault="004B2169" w:rsidP="002E3B06">
      <w:pPr>
        <w:jc w:val="both"/>
        <w:rPr>
          <w:sz w:val="26"/>
        </w:rPr>
      </w:pPr>
    </w:p>
    <w:p w:rsidR="002E3B06" w:rsidRDefault="002E3B06" w:rsidP="002E3B06">
      <w:pPr>
        <w:ind w:firstLine="567"/>
        <w:jc w:val="both"/>
        <w:rPr>
          <w:sz w:val="26"/>
        </w:rPr>
      </w:pPr>
    </w:p>
    <w:p w:rsidR="002E3B06" w:rsidRDefault="002E3B06" w:rsidP="002E3B06">
      <w:pPr>
        <w:ind w:firstLine="567"/>
        <w:jc w:val="both"/>
        <w:rPr>
          <w:sz w:val="26"/>
        </w:rPr>
      </w:pPr>
    </w:p>
    <w:p w:rsidR="00A33E98" w:rsidRDefault="00A33E98" w:rsidP="002E3B06">
      <w:pPr>
        <w:ind w:firstLine="567"/>
        <w:jc w:val="both"/>
        <w:rPr>
          <w:b/>
          <w:sz w:val="26"/>
        </w:rPr>
      </w:pPr>
      <w:r w:rsidRPr="00F46940">
        <w:rPr>
          <w:sz w:val="26"/>
        </w:rPr>
        <w:lastRenderedPageBreak/>
        <w:t xml:space="preserve">Статья 10. </w:t>
      </w:r>
      <w:r w:rsidRPr="00F46940">
        <w:rPr>
          <w:b/>
          <w:sz w:val="26"/>
        </w:rPr>
        <w:t>Опове</w:t>
      </w:r>
      <w:r w:rsidR="00F46940" w:rsidRPr="00F46940">
        <w:rPr>
          <w:b/>
          <w:sz w:val="26"/>
        </w:rPr>
        <w:t>щение населения о проведении собрания граждан</w:t>
      </w:r>
    </w:p>
    <w:p w:rsidR="00F46940" w:rsidRDefault="00F46940" w:rsidP="002E3B06">
      <w:pPr>
        <w:ind w:firstLine="567"/>
        <w:jc w:val="both"/>
      </w:pPr>
      <w:r>
        <w:t xml:space="preserve">1. Комиссия заблаговременно, но не </w:t>
      </w:r>
      <w:r w:rsidR="007A150D">
        <w:t>позднее,</w:t>
      </w:r>
      <w:r>
        <w:t xml:space="preserve"> чем за 10 дне</w:t>
      </w:r>
      <w:r w:rsidR="00210687">
        <w:t>й</w:t>
      </w:r>
      <w:r>
        <w:t xml:space="preserve"> до даты проведения собрания граждан, оповещает граждан, проживающих на территории, установленной для проведения собрания</w:t>
      </w:r>
      <w:r w:rsidR="00210687">
        <w:t xml:space="preserve"> граждан</w:t>
      </w:r>
      <w:r>
        <w:t>, о дате, времени, месте проведения собрания граждан и о вопросах, которые вносятся на его рассмотрение.</w:t>
      </w:r>
    </w:p>
    <w:p w:rsidR="00F46940" w:rsidRPr="002F5604" w:rsidRDefault="00F46940" w:rsidP="002E3B06">
      <w:pPr>
        <w:ind w:firstLine="567"/>
        <w:jc w:val="both"/>
      </w:pPr>
      <w:r>
        <w:t xml:space="preserve">2. Оповещение населения осуществляется с использованием </w:t>
      </w:r>
      <w:r w:rsidR="00113A5B">
        <w:t>официального сайта городского округа,</w:t>
      </w:r>
      <w:r w:rsidR="00210687">
        <w:t xml:space="preserve"> </w:t>
      </w:r>
      <w:r>
        <w:t>средств массовой информации</w:t>
      </w:r>
      <w:r w:rsidR="00113A5B">
        <w:t xml:space="preserve"> городского округа</w:t>
      </w:r>
      <w:r>
        <w:t xml:space="preserve">, </w:t>
      </w:r>
      <w:r w:rsidRPr="002F5604">
        <w:t>почтовых отправлений, объявлений и иных средств.</w:t>
      </w:r>
    </w:p>
    <w:p w:rsidR="00F46940" w:rsidRDefault="00F46940" w:rsidP="002E3B06">
      <w:pPr>
        <w:ind w:firstLine="567"/>
        <w:jc w:val="both"/>
      </w:pPr>
    </w:p>
    <w:p w:rsidR="00F46940" w:rsidRPr="00DC0ADA" w:rsidRDefault="00F46940" w:rsidP="002E3B06">
      <w:pPr>
        <w:ind w:firstLine="567"/>
        <w:jc w:val="both"/>
        <w:rPr>
          <w:sz w:val="26"/>
        </w:rPr>
      </w:pPr>
      <w:r w:rsidRPr="00DC0ADA">
        <w:rPr>
          <w:sz w:val="26"/>
        </w:rPr>
        <w:t xml:space="preserve">Статья 11. </w:t>
      </w:r>
      <w:r w:rsidRPr="00DC0ADA">
        <w:rPr>
          <w:b/>
          <w:sz w:val="26"/>
        </w:rPr>
        <w:t>Порядок проведения собрания граждан</w:t>
      </w:r>
    </w:p>
    <w:p w:rsidR="00F46940" w:rsidRDefault="00F46940" w:rsidP="002E3B06">
      <w:pPr>
        <w:ind w:firstLine="567"/>
        <w:jc w:val="both"/>
      </w:pPr>
      <w:r>
        <w:t>1. Перед открытием собрания граждан проводится регистрация участников собрания при предъявлении паспорта (иного документа, удостоверяющего личность) с указанием фамилии, имени, отчества, года рождения, адреса места жительства.</w:t>
      </w:r>
    </w:p>
    <w:p w:rsidR="00F46940" w:rsidRDefault="00F46940" w:rsidP="002E3B06">
      <w:pPr>
        <w:ind w:firstLine="567"/>
        <w:jc w:val="both"/>
      </w:pPr>
      <w:r>
        <w:t>2. Регистрацию участников и открытие собрания осуществляют уполномоченные комиссией лица из числа ее членов.</w:t>
      </w:r>
    </w:p>
    <w:p w:rsidR="00F46940" w:rsidRDefault="00F46940" w:rsidP="002E3B06">
      <w:pPr>
        <w:ind w:firstLine="567"/>
        <w:jc w:val="both"/>
      </w:pPr>
      <w:r>
        <w:t xml:space="preserve">3. </w:t>
      </w:r>
      <w:r w:rsidR="00DC0ADA">
        <w:t>Для ведения собрания граждан из числа членов комиссии избираются председатель, секретарь и, в случае необходимости, счетная комиссия.</w:t>
      </w:r>
    </w:p>
    <w:p w:rsidR="00DC0ADA" w:rsidRDefault="00DC0ADA" w:rsidP="002E3B06">
      <w:pPr>
        <w:ind w:firstLine="567"/>
        <w:jc w:val="both"/>
      </w:pPr>
    </w:p>
    <w:p w:rsidR="00DC0ADA" w:rsidRPr="00ED5F43" w:rsidRDefault="00DC0ADA" w:rsidP="002E3B06">
      <w:pPr>
        <w:ind w:firstLine="567"/>
        <w:jc w:val="both"/>
        <w:rPr>
          <w:sz w:val="26"/>
        </w:rPr>
      </w:pPr>
      <w:r w:rsidRPr="00ED5F43">
        <w:rPr>
          <w:sz w:val="26"/>
        </w:rPr>
        <w:t xml:space="preserve">Статья 12. </w:t>
      </w:r>
      <w:r w:rsidRPr="00ED5F43">
        <w:rPr>
          <w:b/>
          <w:sz w:val="26"/>
        </w:rPr>
        <w:t>Правомочность собрания граждан</w:t>
      </w:r>
    </w:p>
    <w:p w:rsidR="00DC0ADA" w:rsidRDefault="00113A5B" w:rsidP="002E3B06">
      <w:pPr>
        <w:ind w:firstLine="567"/>
        <w:jc w:val="both"/>
      </w:pPr>
      <w:r>
        <w:t>С</w:t>
      </w:r>
      <w:r w:rsidR="00DC0ADA">
        <w:t>обрание</w:t>
      </w:r>
      <w:r>
        <w:t xml:space="preserve"> граждан</w:t>
      </w:r>
      <w:r w:rsidR="00DC0ADA">
        <w:t xml:space="preserve"> считается правомочным</w:t>
      </w:r>
      <w:r w:rsidR="00ED5F43">
        <w:t>, если в его р</w:t>
      </w:r>
      <w:r>
        <w:t>аботе приняло участие не менее 2</w:t>
      </w:r>
      <w:r w:rsidR="00ED5F43">
        <w:t>0% граждан от общего числа граждан, проживающих на территории, установленной для проведения собрания граждан, имеющих право на участие в нем.</w:t>
      </w:r>
    </w:p>
    <w:p w:rsidR="00ED5F43" w:rsidRPr="00BF2F3C" w:rsidRDefault="00ED5F43" w:rsidP="002E3B06">
      <w:pPr>
        <w:ind w:firstLine="567"/>
        <w:jc w:val="both"/>
        <w:rPr>
          <w:sz w:val="26"/>
        </w:rPr>
      </w:pPr>
    </w:p>
    <w:p w:rsidR="00ED5F43" w:rsidRPr="00BF2F3C" w:rsidRDefault="004F5F76" w:rsidP="002E3B06">
      <w:pPr>
        <w:ind w:firstLine="567"/>
        <w:jc w:val="both"/>
        <w:rPr>
          <w:sz w:val="26"/>
        </w:rPr>
      </w:pPr>
      <w:r w:rsidRPr="00BF2F3C">
        <w:rPr>
          <w:sz w:val="26"/>
        </w:rPr>
        <w:t xml:space="preserve">Статья 13. </w:t>
      </w:r>
      <w:r w:rsidRPr="00BF2F3C">
        <w:rPr>
          <w:b/>
          <w:sz w:val="26"/>
        </w:rPr>
        <w:t>Протокол собрания граждан</w:t>
      </w:r>
    </w:p>
    <w:p w:rsidR="004F5F76" w:rsidRDefault="004F5F76" w:rsidP="002E3B06">
      <w:pPr>
        <w:ind w:firstLine="567"/>
        <w:jc w:val="both"/>
      </w:pPr>
      <w:r>
        <w:t>1. На собрании граждан секретарь собрания ведет протокол, в котором указываются:</w:t>
      </w:r>
    </w:p>
    <w:p w:rsidR="004F5F76" w:rsidRDefault="00113A5B" w:rsidP="002E3B06">
      <w:pPr>
        <w:ind w:firstLine="567"/>
        <w:jc w:val="both"/>
      </w:pPr>
      <w:r>
        <w:t>1</w:t>
      </w:r>
      <w:r w:rsidR="004F5F76">
        <w:t>) дата, время и место проведения собрания;</w:t>
      </w:r>
    </w:p>
    <w:p w:rsidR="004F5F76" w:rsidRDefault="00113A5B" w:rsidP="002E3B06">
      <w:pPr>
        <w:ind w:firstLine="567"/>
        <w:jc w:val="both"/>
      </w:pPr>
      <w:r>
        <w:t>2</w:t>
      </w:r>
      <w:r w:rsidR="004F5F76">
        <w:t>) общее число граждан, проживающих на соответствующей территории и имеющих право принимать участие в собрании граждан;</w:t>
      </w:r>
    </w:p>
    <w:p w:rsidR="004F5F76" w:rsidRDefault="00113A5B" w:rsidP="002E3B06">
      <w:pPr>
        <w:ind w:firstLine="567"/>
        <w:jc w:val="both"/>
      </w:pPr>
      <w:r>
        <w:t>3</w:t>
      </w:r>
      <w:r w:rsidR="004F5F76">
        <w:t>) количество граждан, принимавших участие в работе собрания граждан;</w:t>
      </w:r>
    </w:p>
    <w:p w:rsidR="004F5F76" w:rsidRDefault="00113A5B" w:rsidP="002E3B06">
      <w:pPr>
        <w:ind w:firstLine="567"/>
        <w:jc w:val="both"/>
      </w:pPr>
      <w:r>
        <w:t>4</w:t>
      </w:r>
      <w:r w:rsidR="004F5F76">
        <w:t>) фамилия, имя, отчество председателя, секретаря и членов счетной комиссии собрания</w:t>
      </w:r>
      <w:r>
        <w:t xml:space="preserve"> (в случае создания)</w:t>
      </w:r>
      <w:r w:rsidR="004F5F76">
        <w:t>;</w:t>
      </w:r>
    </w:p>
    <w:p w:rsidR="004F5F76" w:rsidRDefault="00113A5B" w:rsidP="002E3B06">
      <w:pPr>
        <w:ind w:firstLine="567"/>
        <w:jc w:val="both"/>
      </w:pPr>
      <w:r>
        <w:t>5</w:t>
      </w:r>
      <w:r w:rsidR="004F5F76">
        <w:t>) вопросы, рассмотренные собранием граждан</w:t>
      </w:r>
      <w:r w:rsidR="008A75D5">
        <w:t>;</w:t>
      </w:r>
    </w:p>
    <w:p w:rsidR="008A75D5" w:rsidRDefault="00113A5B" w:rsidP="002E3B06">
      <w:pPr>
        <w:ind w:firstLine="567"/>
        <w:jc w:val="both"/>
      </w:pPr>
      <w:r>
        <w:t>6</w:t>
      </w:r>
      <w:r w:rsidR="008A75D5">
        <w:t>) содержание выступлений;</w:t>
      </w:r>
    </w:p>
    <w:p w:rsidR="008A75D5" w:rsidRDefault="00113A5B" w:rsidP="002E3B06">
      <w:pPr>
        <w:ind w:firstLine="567"/>
        <w:jc w:val="both"/>
      </w:pPr>
      <w:r>
        <w:t>7</w:t>
      </w:r>
      <w:r w:rsidR="008A75D5">
        <w:t>) результаты голосования и принятые решения.</w:t>
      </w:r>
    </w:p>
    <w:p w:rsidR="008A75D5" w:rsidRDefault="008A75D5" w:rsidP="002E3B06">
      <w:pPr>
        <w:ind w:firstLine="567"/>
        <w:jc w:val="both"/>
      </w:pPr>
      <w:r>
        <w:t>2. Протокол составляется в двух экземплярах и подписывается председателем и секретарем собрания</w:t>
      </w:r>
      <w:r w:rsidR="00113A5B">
        <w:t xml:space="preserve"> граждан</w:t>
      </w:r>
      <w:r>
        <w:t>. К протоколу прикладывается список граждан, принявших участие в собрании, подписанный лицами, осуществляющими регистрацию участников собрания</w:t>
      </w:r>
      <w:r w:rsidR="00113A5B">
        <w:t xml:space="preserve"> граждан</w:t>
      </w:r>
      <w:r>
        <w:t>.</w:t>
      </w:r>
    </w:p>
    <w:p w:rsidR="008A75D5" w:rsidRDefault="008A75D5" w:rsidP="002E3B06">
      <w:pPr>
        <w:ind w:firstLine="567"/>
        <w:jc w:val="both"/>
      </w:pPr>
      <w:r>
        <w:t>3. Один экземпляр протокола собрания</w:t>
      </w:r>
      <w:r w:rsidR="00113A5B">
        <w:t xml:space="preserve"> граждан</w:t>
      </w:r>
      <w:r>
        <w:t xml:space="preserve"> со списком граждан, принявших участие в собрании, передается в </w:t>
      </w:r>
      <w:r w:rsidR="00AB4898">
        <w:t xml:space="preserve">Совет депутатов </w:t>
      </w:r>
      <w:r w:rsidR="002F5604">
        <w:t xml:space="preserve">городского округа или главе местного самоуправления городского </w:t>
      </w:r>
      <w:r w:rsidR="002F5604" w:rsidRPr="00F01CA3">
        <w:t>округа</w:t>
      </w:r>
      <w:r w:rsidR="00BF2F3C" w:rsidRPr="00F01CA3">
        <w:t>, назначивш</w:t>
      </w:r>
      <w:r w:rsidR="002F5604" w:rsidRPr="00F01CA3">
        <w:t>им</w:t>
      </w:r>
      <w:r w:rsidR="00BF2F3C" w:rsidRPr="002F5604">
        <w:t xml:space="preserve"> собрание</w:t>
      </w:r>
      <w:r w:rsidR="00BF2F3C">
        <w:t xml:space="preserve"> граждан, второй экземпляр остается у инициативной группы.</w:t>
      </w:r>
    </w:p>
    <w:p w:rsidR="00BF2F3C" w:rsidRDefault="00BF2F3C" w:rsidP="002E3B06">
      <w:pPr>
        <w:ind w:firstLine="567"/>
        <w:jc w:val="both"/>
      </w:pPr>
    </w:p>
    <w:p w:rsidR="00113A5B" w:rsidRDefault="00BF2F3C" w:rsidP="002E3B06">
      <w:pPr>
        <w:ind w:firstLine="567"/>
        <w:jc w:val="both"/>
        <w:rPr>
          <w:b/>
          <w:sz w:val="26"/>
        </w:rPr>
      </w:pPr>
      <w:r w:rsidRPr="00DA3511">
        <w:rPr>
          <w:sz w:val="26"/>
        </w:rPr>
        <w:t xml:space="preserve">Статья 14. </w:t>
      </w:r>
      <w:r w:rsidRPr="00DA3511">
        <w:rPr>
          <w:b/>
          <w:sz w:val="26"/>
        </w:rPr>
        <w:t>Ус</w:t>
      </w:r>
      <w:r w:rsidR="00113A5B">
        <w:rPr>
          <w:b/>
          <w:sz w:val="26"/>
        </w:rPr>
        <w:t>тановление общих итогов собрания</w:t>
      </w:r>
      <w:r w:rsidRPr="00DA3511">
        <w:rPr>
          <w:b/>
          <w:sz w:val="26"/>
        </w:rPr>
        <w:t xml:space="preserve"> граждан, </w:t>
      </w:r>
      <w:r w:rsidR="00113A5B">
        <w:rPr>
          <w:b/>
          <w:sz w:val="26"/>
        </w:rPr>
        <w:t>проведенного</w:t>
      </w:r>
      <w:r w:rsidR="00DA3511" w:rsidRPr="00DA3511">
        <w:rPr>
          <w:b/>
          <w:sz w:val="26"/>
        </w:rPr>
        <w:t xml:space="preserve"> с единой повесткой дня по отдельным частям городского округа </w:t>
      </w:r>
    </w:p>
    <w:p w:rsidR="00DA3511" w:rsidRDefault="00DA3511" w:rsidP="002E3B06">
      <w:pPr>
        <w:ind w:firstLine="567"/>
        <w:jc w:val="both"/>
      </w:pPr>
      <w:r>
        <w:t>1. В случае</w:t>
      </w:r>
      <w:r w:rsidR="00F72216">
        <w:t>,</w:t>
      </w:r>
      <w:r>
        <w:t xml:space="preserve"> предусмотренном частью 3 статьи 3 настоящего положения, комиссия на основании представленных протоколов путем суммирования содержащихся в них данных определяет итоги </w:t>
      </w:r>
      <w:r w:rsidR="00F72216">
        <w:t>собрания в целом на территории, установленной для проведения собрания граждан, которые заносятся в итоговый протокол, составленный по форме, указанной в приложении к настоящему положению.</w:t>
      </w:r>
    </w:p>
    <w:p w:rsidR="00F72216" w:rsidRDefault="00F72216" w:rsidP="002E3B06">
      <w:pPr>
        <w:ind w:firstLine="567"/>
        <w:jc w:val="both"/>
      </w:pPr>
      <w:r>
        <w:t>2. В итоговый протокол вносятся следующие данные:</w:t>
      </w:r>
    </w:p>
    <w:p w:rsidR="00F72216" w:rsidRDefault="00113A5B" w:rsidP="002E3B06">
      <w:pPr>
        <w:ind w:firstLine="567"/>
        <w:jc w:val="both"/>
      </w:pPr>
      <w:r>
        <w:t>1</w:t>
      </w:r>
      <w:r w:rsidR="00F72216">
        <w:t>) число проведенных собраний граждан;</w:t>
      </w:r>
    </w:p>
    <w:p w:rsidR="00F72216" w:rsidRDefault="00113A5B" w:rsidP="002E3B06">
      <w:pPr>
        <w:ind w:firstLine="567"/>
        <w:jc w:val="both"/>
      </w:pPr>
      <w:r>
        <w:t>2</w:t>
      </w:r>
      <w:r w:rsidR="00F72216">
        <w:t>) число представленных протоколов собраний граждан;</w:t>
      </w:r>
    </w:p>
    <w:p w:rsidR="00F72216" w:rsidRDefault="00113A5B" w:rsidP="002E3B06">
      <w:pPr>
        <w:ind w:firstLine="567"/>
        <w:jc w:val="both"/>
      </w:pPr>
      <w:r>
        <w:lastRenderedPageBreak/>
        <w:t>3</w:t>
      </w:r>
      <w:r w:rsidR="00F72216">
        <w:t>) общее число граждан, проживающих на отдельных территориях, установленных для проведения собраний</w:t>
      </w:r>
      <w:r>
        <w:t xml:space="preserve"> граждан</w:t>
      </w:r>
      <w:r w:rsidR="00F72216">
        <w:t>, и имеющих право участвовать в их работе;</w:t>
      </w:r>
    </w:p>
    <w:p w:rsidR="00F72216" w:rsidRDefault="00113A5B" w:rsidP="002E3B06">
      <w:pPr>
        <w:ind w:firstLine="567"/>
        <w:jc w:val="both"/>
      </w:pPr>
      <w:r>
        <w:t>4</w:t>
      </w:r>
      <w:r w:rsidR="00F72216">
        <w:t>) число граждан, присутствующих на каждом из собраний</w:t>
      </w:r>
      <w:r>
        <w:t xml:space="preserve"> граждан</w:t>
      </w:r>
      <w:r w:rsidR="00F72216">
        <w:t>;</w:t>
      </w:r>
    </w:p>
    <w:p w:rsidR="00F72216" w:rsidRDefault="00113A5B" w:rsidP="002E3B06">
      <w:pPr>
        <w:ind w:firstLine="567"/>
        <w:jc w:val="both"/>
      </w:pPr>
      <w:r>
        <w:t>5</w:t>
      </w:r>
      <w:r w:rsidR="00F72216">
        <w:t>) результаты голосования и принятые решения на каждом из собраний</w:t>
      </w:r>
      <w:r>
        <w:t xml:space="preserve"> граждан</w:t>
      </w:r>
      <w:r w:rsidR="00F72216">
        <w:t>;</w:t>
      </w:r>
    </w:p>
    <w:p w:rsidR="00F72216" w:rsidRDefault="00E879AE" w:rsidP="002E3B06">
      <w:pPr>
        <w:ind w:firstLine="567"/>
        <w:jc w:val="both"/>
      </w:pPr>
      <w:r>
        <w:t>6</w:t>
      </w:r>
      <w:r w:rsidR="00F72216">
        <w:t>) общий итог собрания граждан в целом на территории, установленной для проведения собрания граждан.</w:t>
      </w:r>
    </w:p>
    <w:p w:rsidR="00F72216" w:rsidRDefault="00F72216" w:rsidP="002E3B06">
      <w:pPr>
        <w:ind w:firstLine="567"/>
        <w:jc w:val="both"/>
      </w:pPr>
      <w:r>
        <w:t>3. Итоговый протокол собрания граждан подписывается членами комиссии по организации подготовки и проведения собрания граждан. К протоколу прикладываются списки граждан, принявших участие в собраниях граждан.</w:t>
      </w:r>
    </w:p>
    <w:p w:rsidR="00DC3227" w:rsidRDefault="00F72216" w:rsidP="002E3B06">
      <w:pPr>
        <w:ind w:firstLine="567"/>
        <w:jc w:val="both"/>
      </w:pPr>
      <w:r>
        <w:t xml:space="preserve">4. Итоговый протокол передается Совету депутатов городского округа </w:t>
      </w:r>
      <w:r w:rsidR="00DC3227">
        <w:t>или главе местного самоуправления городского округа.</w:t>
      </w:r>
    </w:p>
    <w:p w:rsidR="002D218B" w:rsidRDefault="002D218B" w:rsidP="002E3B06">
      <w:pPr>
        <w:tabs>
          <w:tab w:val="center" w:pos="5102"/>
        </w:tabs>
        <w:ind w:firstLine="567"/>
        <w:jc w:val="both"/>
        <w:rPr>
          <w:sz w:val="26"/>
        </w:rPr>
      </w:pPr>
    </w:p>
    <w:p w:rsidR="00DC3227" w:rsidRDefault="00DC3227" w:rsidP="002E3B06">
      <w:pPr>
        <w:tabs>
          <w:tab w:val="center" w:pos="5102"/>
        </w:tabs>
        <w:ind w:firstLine="567"/>
        <w:jc w:val="both"/>
        <w:rPr>
          <w:b/>
          <w:sz w:val="26"/>
        </w:rPr>
      </w:pPr>
      <w:r w:rsidRPr="00DC3227">
        <w:rPr>
          <w:sz w:val="26"/>
        </w:rPr>
        <w:t xml:space="preserve">Статья 15. </w:t>
      </w:r>
      <w:r w:rsidRPr="00DC3227">
        <w:rPr>
          <w:b/>
          <w:sz w:val="26"/>
        </w:rPr>
        <w:t>Итоги собрания граждан</w:t>
      </w:r>
    </w:p>
    <w:p w:rsidR="00DC3227" w:rsidRPr="00D07238" w:rsidRDefault="00DC3227" w:rsidP="002E3B06">
      <w:pPr>
        <w:tabs>
          <w:tab w:val="center" w:pos="5102"/>
        </w:tabs>
        <w:ind w:firstLine="567"/>
        <w:jc w:val="both"/>
      </w:pPr>
      <w:r>
        <w:t>1. Собрание граждан может принимать обращение к органам местного самоуправления и должностным лицам местного самоуправления</w:t>
      </w:r>
      <w:r w:rsidR="00E879AE">
        <w:t xml:space="preserve"> городского округа</w:t>
      </w:r>
      <w:r>
        <w:t xml:space="preserve"> по вопросам, рассмотренным собранием, а </w:t>
      </w:r>
      <w:r w:rsidR="003125FF">
        <w:t>также избирать лиц, уполномоченных представлять собрание граждан во взаимоотношениях с органами</w:t>
      </w:r>
      <w:r w:rsidR="00E879AE">
        <w:t xml:space="preserve"> местного самоуправления</w:t>
      </w:r>
      <w:r w:rsidR="003125FF">
        <w:t xml:space="preserve"> и </w:t>
      </w:r>
      <w:r w:rsidR="003125FF" w:rsidRPr="00D07238">
        <w:t>должностными лицами местного самоуправления городского округа.</w:t>
      </w:r>
    </w:p>
    <w:p w:rsidR="003125FF" w:rsidRDefault="003125FF" w:rsidP="002E3B06">
      <w:pPr>
        <w:tabs>
          <w:tab w:val="center" w:pos="5102"/>
        </w:tabs>
        <w:ind w:firstLine="567"/>
        <w:jc w:val="both"/>
      </w:pPr>
      <w:r>
        <w:t>2. Решение собрания граждан о принятии обращения или избрании уполномоченных лиц (далее – решение) принимается открытым голосованием.</w:t>
      </w:r>
    </w:p>
    <w:p w:rsidR="003125FF" w:rsidRDefault="003125FF" w:rsidP="002E3B06">
      <w:pPr>
        <w:tabs>
          <w:tab w:val="center" w:pos="5102"/>
        </w:tabs>
        <w:ind w:firstLine="567"/>
        <w:jc w:val="both"/>
      </w:pPr>
      <w:r>
        <w:t>3. Решение собрания граждан считается принятым, если за него проголосовало не менее половины граждан, присутствующих на собрании.</w:t>
      </w:r>
    </w:p>
    <w:p w:rsidR="003125FF" w:rsidRDefault="003125FF" w:rsidP="002E3B06">
      <w:pPr>
        <w:tabs>
          <w:tab w:val="center" w:pos="5102"/>
        </w:tabs>
        <w:ind w:firstLine="567"/>
        <w:jc w:val="both"/>
      </w:pPr>
      <w:r>
        <w:t>4. Итоги собрания граждан не позднее</w:t>
      </w:r>
      <w:r w:rsidR="00E879AE">
        <w:t>,</w:t>
      </w:r>
      <w:r>
        <w:t xml:space="preserve"> чем </w:t>
      </w:r>
      <w:r w:rsidR="00A140B8">
        <w:t>в 10-дневный срок со дня проведения собрания подлежат</w:t>
      </w:r>
      <w:r w:rsidR="00E879AE">
        <w:t xml:space="preserve"> официальному опубликованию в газете «Выксунский рабочий» и размещению на официальном сайте городского округа</w:t>
      </w:r>
      <w:r w:rsidR="00A140B8">
        <w:t>.</w:t>
      </w:r>
    </w:p>
    <w:p w:rsidR="00A140B8" w:rsidRDefault="00A140B8" w:rsidP="002E3B06">
      <w:pPr>
        <w:tabs>
          <w:tab w:val="center" w:pos="5102"/>
        </w:tabs>
        <w:ind w:firstLine="567"/>
        <w:jc w:val="both"/>
      </w:pPr>
      <w:r>
        <w:t xml:space="preserve">5. Обращения, принятые собранием граждан, в течение 30 дней со дня их принятия </w:t>
      </w:r>
      <w:r w:rsidR="005100AB">
        <w:t>собранием граждан подлежат обязательному рассмотрению органами</w:t>
      </w:r>
      <w:r w:rsidR="00E879AE">
        <w:t xml:space="preserve"> местного самоуправления</w:t>
      </w:r>
      <w:r w:rsidR="005100AB">
        <w:t xml:space="preserve"> и (или) </w:t>
      </w:r>
      <w:r w:rsidR="005100AB" w:rsidRPr="00D07238">
        <w:t>должностными лицами местного самоуправления городского округа, к компетенции которых</w:t>
      </w:r>
      <w:r w:rsidR="005100AB">
        <w:t xml:space="preserve"> отнесено решение содержащихся в обращении вопросов.</w:t>
      </w:r>
    </w:p>
    <w:p w:rsidR="005100AB" w:rsidRDefault="005100AB" w:rsidP="002E3B06">
      <w:pPr>
        <w:tabs>
          <w:tab w:val="center" w:pos="5102"/>
        </w:tabs>
        <w:ind w:firstLine="567"/>
        <w:jc w:val="both"/>
      </w:pPr>
      <w:r>
        <w:t xml:space="preserve">6. </w:t>
      </w:r>
      <w:proofErr w:type="gramStart"/>
      <w:r>
        <w:t xml:space="preserve">Результаты рассмотрения обращений граждан, принятых на собрании граждан, в 30-дневный срок в письменной форме доводятся до сведения представителей инициативной группы, а в случае избрания лиц, уполномоченных представлять </w:t>
      </w:r>
      <w:r w:rsidR="00136CF7">
        <w:t>собрание граждан во взаимоотношениях с органами</w:t>
      </w:r>
      <w:r w:rsidR="00E879AE">
        <w:t xml:space="preserve"> местного самоуправления</w:t>
      </w:r>
      <w:r w:rsidR="00136CF7">
        <w:t xml:space="preserve"> и должностными лицами местного самоуправления городского округа</w:t>
      </w:r>
      <w:r w:rsidR="00355AA9">
        <w:t>, –</w:t>
      </w:r>
      <w:r w:rsidR="00E879AE">
        <w:t xml:space="preserve"> </w:t>
      </w:r>
      <w:r w:rsidR="00136CF7">
        <w:t>до уполномоченных лиц собрания, а также доводятся до граждан, проживающих на территории, установленной для проведения собрания.</w:t>
      </w:r>
      <w:proofErr w:type="gramEnd"/>
    </w:p>
    <w:p w:rsidR="00136CF7" w:rsidRDefault="00136CF7" w:rsidP="002E3B06">
      <w:pPr>
        <w:tabs>
          <w:tab w:val="center" w:pos="5102"/>
        </w:tabs>
        <w:ind w:firstLine="567"/>
        <w:jc w:val="both"/>
      </w:pPr>
    </w:p>
    <w:p w:rsidR="00136CF7" w:rsidRPr="00136CF7" w:rsidRDefault="00136CF7" w:rsidP="002E3B06">
      <w:pPr>
        <w:tabs>
          <w:tab w:val="center" w:pos="5102"/>
        </w:tabs>
        <w:ind w:firstLine="567"/>
        <w:jc w:val="both"/>
        <w:rPr>
          <w:b/>
          <w:sz w:val="30"/>
        </w:rPr>
      </w:pPr>
      <w:r w:rsidRPr="00136CF7">
        <w:rPr>
          <w:b/>
          <w:sz w:val="30"/>
        </w:rPr>
        <w:t>Глава 3. Порядок</w:t>
      </w:r>
      <w:r w:rsidR="00E879AE">
        <w:rPr>
          <w:b/>
          <w:sz w:val="30"/>
        </w:rPr>
        <w:t xml:space="preserve"> назначения и</w:t>
      </w:r>
      <w:r w:rsidRPr="00136CF7">
        <w:rPr>
          <w:b/>
          <w:sz w:val="30"/>
        </w:rPr>
        <w:t xml:space="preserve"> проведения конференции граждан (собрания делегатов)</w:t>
      </w:r>
      <w:r w:rsidR="00E879AE">
        <w:rPr>
          <w:b/>
          <w:sz w:val="30"/>
        </w:rPr>
        <w:t>, избрания делегатов</w:t>
      </w:r>
    </w:p>
    <w:p w:rsidR="00136CF7" w:rsidRDefault="00E879AE" w:rsidP="002E3B06">
      <w:pPr>
        <w:tabs>
          <w:tab w:val="center" w:pos="5102"/>
        </w:tabs>
        <w:ind w:firstLine="567"/>
        <w:jc w:val="both"/>
        <w:rPr>
          <w:b/>
          <w:sz w:val="26"/>
        </w:rPr>
      </w:pPr>
      <w:r>
        <w:rPr>
          <w:sz w:val="26"/>
        </w:rPr>
        <w:t>Статья 16</w:t>
      </w:r>
      <w:r w:rsidR="00136CF7" w:rsidRPr="00136CF7">
        <w:rPr>
          <w:sz w:val="26"/>
        </w:rPr>
        <w:t xml:space="preserve">. </w:t>
      </w:r>
      <w:r>
        <w:rPr>
          <w:b/>
          <w:sz w:val="26"/>
        </w:rPr>
        <w:t xml:space="preserve">Порядок </w:t>
      </w:r>
      <w:r w:rsidR="00136CF7" w:rsidRPr="00136CF7">
        <w:rPr>
          <w:b/>
          <w:sz w:val="26"/>
        </w:rPr>
        <w:t>назначения и проведения конференции граждан</w:t>
      </w:r>
    </w:p>
    <w:p w:rsidR="00136CF7" w:rsidRDefault="00F775A7" w:rsidP="002E3B06">
      <w:pPr>
        <w:tabs>
          <w:tab w:val="center" w:pos="5102"/>
        </w:tabs>
        <w:ind w:firstLine="567"/>
        <w:jc w:val="both"/>
      </w:pPr>
      <w:r>
        <w:t>1</w:t>
      </w:r>
      <w:r w:rsidR="00E74C9A">
        <w:t>.</w:t>
      </w:r>
      <w:r>
        <w:t xml:space="preserve"> Конференция граждан назначается и проводится в соответствии с правилами, установленными настоящим положением для назначения и проведения собраний граждан, с учетом </w:t>
      </w:r>
      <w:r w:rsidR="00317A28">
        <w:t xml:space="preserve">особенностей </w:t>
      </w:r>
      <w:r>
        <w:t xml:space="preserve">проведения </w:t>
      </w:r>
      <w:r w:rsidR="00317A28">
        <w:t>конференции</w:t>
      </w:r>
      <w:r w:rsidR="00F466A7">
        <w:t xml:space="preserve"> граждан</w:t>
      </w:r>
      <w:r w:rsidR="00317A28">
        <w:t>, предусмотренных настоящей главой</w:t>
      </w:r>
      <w:r w:rsidR="00F466A7">
        <w:t>.</w:t>
      </w:r>
    </w:p>
    <w:p w:rsidR="00E74C9A" w:rsidRDefault="00776BB0" w:rsidP="002E3B06">
      <w:pPr>
        <w:tabs>
          <w:tab w:val="center" w:pos="5102"/>
        </w:tabs>
        <w:ind w:firstLine="567"/>
        <w:jc w:val="both"/>
      </w:pPr>
      <w:r>
        <w:t>2</w:t>
      </w:r>
      <w:r w:rsidR="00E74C9A">
        <w:t>. В ходатайстве о назначении конференции граждан по инициативе населения</w:t>
      </w:r>
      <w:r w:rsidR="00F466A7">
        <w:t xml:space="preserve"> и в муниципальном нормативном акте о назначении конференции граждан</w:t>
      </w:r>
      <w:r w:rsidR="00E74C9A">
        <w:t xml:space="preserve"> помимо сведений, установленных частью 2 статьи 6 настоящего положения,</w:t>
      </w:r>
      <w:r w:rsidR="00F466A7">
        <w:t xml:space="preserve"> </w:t>
      </w:r>
      <w:r w:rsidR="00AB4898">
        <w:t xml:space="preserve">должны </w:t>
      </w:r>
      <w:r w:rsidR="00AB4898" w:rsidRPr="00AB4898">
        <w:t>указывать</w:t>
      </w:r>
      <w:r w:rsidR="00F466A7" w:rsidRPr="00AB4898">
        <w:t>ся</w:t>
      </w:r>
      <w:r w:rsidR="00E74C9A" w:rsidRPr="00AB4898">
        <w:t>:</w:t>
      </w:r>
    </w:p>
    <w:p w:rsidR="00E74C9A" w:rsidRDefault="00F466A7" w:rsidP="002E3B06">
      <w:pPr>
        <w:tabs>
          <w:tab w:val="center" w:pos="5102"/>
        </w:tabs>
        <w:ind w:firstLine="567"/>
        <w:jc w:val="both"/>
      </w:pPr>
      <w:r>
        <w:t>1</w:t>
      </w:r>
      <w:r w:rsidR="00E74C9A">
        <w:t xml:space="preserve">) </w:t>
      </w:r>
      <w:r w:rsidR="00AB4898">
        <w:t>границы территорий</w:t>
      </w:r>
      <w:r w:rsidR="00E74C9A">
        <w:t>, на которых будут проводиться собрания по выборам делегатов на конференцию граждан;</w:t>
      </w:r>
    </w:p>
    <w:p w:rsidR="00E74C9A" w:rsidRDefault="00F466A7" w:rsidP="002E3B06">
      <w:pPr>
        <w:tabs>
          <w:tab w:val="center" w:pos="5102"/>
        </w:tabs>
        <w:ind w:firstLine="567"/>
        <w:jc w:val="both"/>
      </w:pPr>
      <w:r>
        <w:t>2</w:t>
      </w:r>
      <w:r w:rsidRPr="00AB4898">
        <w:t>) дата и</w:t>
      </w:r>
      <w:r>
        <w:t xml:space="preserve"> место</w:t>
      </w:r>
      <w:r w:rsidR="00E74C9A">
        <w:t xml:space="preserve"> проведения собраний по выборам делегатов на конференцию граждан;</w:t>
      </w:r>
    </w:p>
    <w:p w:rsidR="00E74C9A" w:rsidRDefault="00F466A7" w:rsidP="002E3B06">
      <w:pPr>
        <w:tabs>
          <w:tab w:val="center" w:pos="5102"/>
        </w:tabs>
        <w:ind w:firstLine="567"/>
        <w:jc w:val="both"/>
      </w:pPr>
      <w:r>
        <w:t>3) норма</w:t>
      </w:r>
      <w:r w:rsidR="00E74C9A">
        <w:t xml:space="preserve"> представительства делегатов на конференци</w:t>
      </w:r>
      <w:r>
        <w:t>ю граждан;</w:t>
      </w:r>
    </w:p>
    <w:p w:rsidR="004B2169" w:rsidRDefault="00F466A7" w:rsidP="002E3B06">
      <w:pPr>
        <w:tabs>
          <w:tab w:val="center" w:pos="5102"/>
        </w:tabs>
        <w:ind w:firstLine="567"/>
        <w:jc w:val="both"/>
      </w:pPr>
      <w:r>
        <w:t>4) предполагаемое число делегатов.</w:t>
      </w:r>
    </w:p>
    <w:p w:rsidR="00F01CA3" w:rsidRDefault="00F01CA3" w:rsidP="002E3B06">
      <w:pPr>
        <w:tabs>
          <w:tab w:val="center" w:pos="5102"/>
        </w:tabs>
        <w:ind w:firstLine="567"/>
        <w:jc w:val="both"/>
      </w:pPr>
    </w:p>
    <w:p w:rsidR="00F01CA3" w:rsidRPr="00F01CA3" w:rsidRDefault="00F01CA3" w:rsidP="002E3B06">
      <w:pPr>
        <w:tabs>
          <w:tab w:val="center" w:pos="5102"/>
        </w:tabs>
        <w:ind w:firstLine="567"/>
        <w:jc w:val="both"/>
      </w:pPr>
    </w:p>
    <w:p w:rsidR="00E74C9A" w:rsidRPr="00EB456E" w:rsidRDefault="00F466A7" w:rsidP="002E3B06">
      <w:pPr>
        <w:tabs>
          <w:tab w:val="center" w:pos="5102"/>
        </w:tabs>
        <w:ind w:firstLine="567"/>
        <w:jc w:val="both"/>
        <w:rPr>
          <w:sz w:val="26"/>
        </w:rPr>
      </w:pPr>
      <w:r>
        <w:rPr>
          <w:sz w:val="26"/>
        </w:rPr>
        <w:lastRenderedPageBreak/>
        <w:t>Статья 17</w:t>
      </w:r>
      <w:r w:rsidR="00E74C9A" w:rsidRPr="00EB456E">
        <w:rPr>
          <w:sz w:val="26"/>
        </w:rPr>
        <w:t xml:space="preserve">. </w:t>
      </w:r>
      <w:r w:rsidR="00E74C9A" w:rsidRPr="00EB456E">
        <w:rPr>
          <w:b/>
          <w:sz w:val="26"/>
        </w:rPr>
        <w:t>Порядок избрания делегатов</w:t>
      </w:r>
    </w:p>
    <w:p w:rsidR="00E74C9A" w:rsidRDefault="00E74C9A" w:rsidP="002E3B06">
      <w:pPr>
        <w:tabs>
          <w:tab w:val="center" w:pos="5102"/>
        </w:tabs>
        <w:ind w:firstLine="567"/>
        <w:jc w:val="both"/>
      </w:pPr>
      <w:r>
        <w:t xml:space="preserve">1. Делегат может представлять интересы не более </w:t>
      </w:r>
      <w:r w:rsidR="00F466A7">
        <w:t>1</w:t>
      </w:r>
      <w:r>
        <w:t>50 граждан, проживающих на соответствующей территории.</w:t>
      </w:r>
    </w:p>
    <w:p w:rsidR="00E74C9A" w:rsidRDefault="00E74C9A" w:rsidP="002E3B06">
      <w:pPr>
        <w:tabs>
          <w:tab w:val="center" w:pos="5102"/>
        </w:tabs>
        <w:ind w:firstLine="567"/>
        <w:jc w:val="both"/>
      </w:pPr>
      <w:r>
        <w:t>2. Выборы делегатов на конференцию граждан осуществляются на собраниях граждан, проводимых в порядке, установленном настоящим положением.</w:t>
      </w:r>
    </w:p>
    <w:p w:rsidR="00E74C9A" w:rsidRDefault="00E74C9A" w:rsidP="002E3B06">
      <w:pPr>
        <w:tabs>
          <w:tab w:val="center" w:pos="5102"/>
        </w:tabs>
        <w:ind w:firstLine="567"/>
        <w:jc w:val="both"/>
      </w:pPr>
      <w:r>
        <w:t>3. Выборы делегатов считаются состоявшимися, если в голосован</w:t>
      </w:r>
      <w:r w:rsidR="00E1636D">
        <w:t>ии пр</w:t>
      </w:r>
      <w:r w:rsidR="00F466A7">
        <w:t>иняли участие не менее 2</w:t>
      </w:r>
      <w:r w:rsidR="00E1636D">
        <w:t>0% граждан, проживающих</w:t>
      </w:r>
      <w:r w:rsidR="006650E4">
        <w:t xml:space="preserve"> на соответствующей территории, на которой проводится собрание, и большинство из них поддержало выдвинутую кандидатуру.</w:t>
      </w:r>
    </w:p>
    <w:p w:rsidR="006650E4" w:rsidRDefault="00CA0C09" w:rsidP="002E3B06">
      <w:pPr>
        <w:tabs>
          <w:tab w:val="center" w:pos="5102"/>
        </w:tabs>
        <w:ind w:firstLine="567"/>
        <w:jc w:val="both"/>
      </w:pPr>
      <w:r>
        <w:t xml:space="preserve">Если выдвинуто несколько </w:t>
      </w:r>
      <w:r w:rsidR="00EB456E">
        <w:t>делегатов, то избранным считается делегат, набравший наибольшее число голосов от числа принявших участие в голосовании.</w:t>
      </w:r>
    </w:p>
    <w:p w:rsidR="00EB456E" w:rsidRDefault="00EB456E" w:rsidP="002E3B06">
      <w:pPr>
        <w:tabs>
          <w:tab w:val="center" w:pos="5102"/>
        </w:tabs>
        <w:ind w:firstLine="567"/>
        <w:jc w:val="both"/>
      </w:pPr>
    </w:p>
    <w:p w:rsidR="00EB456E" w:rsidRDefault="00F466A7" w:rsidP="002E3B06">
      <w:pPr>
        <w:tabs>
          <w:tab w:val="center" w:pos="5102"/>
        </w:tabs>
        <w:ind w:firstLine="567"/>
        <w:jc w:val="both"/>
        <w:rPr>
          <w:b/>
          <w:sz w:val="26"/>
        </w:rPr>
      </w:pPr>
      <w:r>
        <w:rPr>
          <w:sz w:val="26"/>
        </w:rPr>
        <w:t>Статья 18</w:t>
      </w:r>
      <w:r w:rsidR="00EB456E" w:rsidRPr="00EB456E">
        <w:rPr>
          <w:sz w:val="26"/>
        </w:rPr>
        <w:t xml:space="preserve">. </w:t>
      </w:r>
      <w:r w:rsidR="00EB456E" w:rsidRPr="00EB456E">
        <w:rPr>
          <w:b/>
          <w:sz w:val="26"/>
        </w:rPr>
        <w:t>Правомочность конференции граждан</w:t>
      </w:r>
    </w:p>
    <w:p w:rsidR="00EB456E" w:rsidRDefault="00EB456E" w:rsidP="002E3B06">
      <w:pPr>
        <w:tabs>
          <w:tab w:val="center" w:pos="5102"/>
        </w:tabs>
        <w:ind w:firstLine="567"/>
        <w:jc w:val="both"/>
      </w:pPr>
      <w:r>
        <w:t xml:space="preserve">1. Конференция граждан считается правомочной, если в ней приняло участие не менее </w:t>
      </w:r>
      <w:r w:rsidR="00F01CA3">
        <w:t xml:space="preserve">двух третей </w:t>
      </w:r>
      <w:r w:rsidR="00984306">
        <w:t>избранных на собраниях делегатов.</w:t>
      </w:r>
    </w:p>
    <w:p w:rsidR="00984306" w:rsidRDefault="00984306" w:rsidP="002E3B06">
      <w:pPr>
        <w:tabs>
          <w:tab w:val="center" w:pos="5102"/>
        </w:tabs>
        <w:ind w:firstLine="567"/>
        <w:jc w:val="both"/>
      </w:pPr>
      <w:r>
        <w:t xml:space="preserve">2. Решение конференции считается принятым, если за него проголосовало не менее половины присутствующих делегатов. Итоги конференции граждан не позднее чем в 10-дневный срок со дня проведения конференции подлежат </w:t>
      </w:r>
      <w:r w:rsidR="00F466A7">
        <w:t>размещению на официальном сайте городского округа и официальному опубликованию в газете «Выксунский рабочий».</w:t>
      </w:r>
    </w:p>
    <w:p w:rsidR="00984306" w:rsidRDefault="00984306" w:rsidP="002E3B06">
      <w:pPr>
        <w:jc w:val="center"/>
      </w:pPr>
      <w:r>
        <w:br w:type="page"/>
      </w:r>
    </w:p>
    <w:p w:rsidR="00F466A7" w:rsidRDefault="00F466A7" w:rsidP="00984306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Приложение</w:t>
      </w:r>
    </w:p>
    <w:p w:rsidR="00F466A7" w:rsidRDefault="00F466A7" w:rsidP="00F466A7">
      <w:pPr>
        <w:jc w:val="right"/>
      </w:pPr>
      <w:r>
        <w:t>к положению о собраниях и</w:t>
      </w:r>
      <w:r w:rsidR="00984306" w:rsidRPr="00C2638C">
        <w:t xml:space="preserve"> </w:t>
      </w:r>
    </w:p>
    <w:p w:rsidR="004F1E42" w:rsidRDefault="00F466A7" w:rsidP="00F466A7">
      <w:pPr>
        <w:jc w:val="right"/>
      </w:pPr>
      <w:r>
        <w:t xml:space="preserve">конференциях граждан </w:t>
      </w:r>
      <w:r w:rsidR="004F31E2">
        <w:t xml:space="preserve">в </w:t>
      </w:r>
      <w:proofErr w:type="gramStart"/>
      <w:r w:rsidR="004F31E2">
        <w:t>городском</w:t>
      </w:r>
      <w:proofErr w:type="gramEnd"/>
      <w:r w:rsidR="004F31E2">
        <w:t xml:space="preserve"> </w:t>
      </w:r>
    </w:p>
    <w:p w:rsidR="00F466A7" w:rsidRPr="00C2638C" w:rsidRDefault="004F31E2" w:rsidP="00F466A7">
      <w:pPr>
        <w:jc w:val="right"/>
      </w:pPr>
      <w:r>
        <w:t>о</w:t>
      </w:r>
      <w:r w:rsidR="00F466A7">
        <w:t>круге город Вы</w:t>
      </w:r>
      <w:r>
        <w:t xml:space="preserve">кса </w:t>
      </w:r>
      <w:r w:rsidR="00F466A7">
        <w:t>Нижегородской</w:t>
      </w:r>
      <w:r>
        <w:t xml:space="preserve"> области</w:t>
      </w:r>
    </w:p>
    <w:p w:rsidR="00984306" w:rsidRPr="00C2638C" w:rsidRDefault="00984306" w:rsidP="00984306">
      <w:pPr>
        <w:autoSpaceDE w:val="0"/>
        <w:autoSpaceDN w:val="0"/>
        <w:adjustRightInd w:val="0"/>
        <w:jc w:val="right"/>
      </w:pPr>
    </w:p>
    <w:p w:rsidR="00984306" w:rsidRPr="00495340" w:rsidRDefault="00FA134E" w:rsidP="00984306">
      <w:pPr>
        <w:tabs>
          <w:tab w:val="center" w:pos="5102"/>
        </w:tabs>
        <w:ind w:firstLine="567"/>
        <w:jc w:val="center"/>
        <w:rPr>
          <w:b/>
          <w:sz w:val="32"/>
          <w:szCs w:val="32"/>
        </w:rPr>
      </w:pPr>
      <w:r w:rsidRPr="00495340">
        <w:rPr>
          <w:b/>
          <w:sz w:val="32"/>
          <w:szCs w:val="32"/>
        </w:rPr>
        <w:t>Итоговый протокол</w:t>
      </w:r>
    </w:p>
    <w:p w:rsidR="00FA134E" w:rsidRPr="00495340" w:rsidRDefault="00FA134E" w:rsidP="00984306">
      <w:pPr>
        <w:tabs>
          <w:tab w:val="center" w:pos="5102"/>
        </w:tabs>
        <w:ind w:firstLine="567"/>
        <w:jc w:val="center"/>
        <w:rPr>
          <w:b/>
          <w:sz w:val="32"/>
          <w:szCs w:val="32"/>
        </w:rPr>
      </w:pPr>
      <w:r w:rsidRPr="00495340">
        <w:rPr>
          <w:b/>
          <w:sz w:val="32"/>
          <w:szCs w:val="32"/>
        </w:rPr>
        <w:t>собраний граждан, проведенных по отдельным частям территории, установленной для проведения собрания граждан</w:t>
      </w:r>
    </w:p>
    <w:p w:rsidR="00FA134E" w:rsidRPr="00A908A7" w:rsidRDefault="00FA134E" w:rsidP="00771CDA">
      <w:pPr>
        <w:tabs>
          <w:tab w:val="center" w:pos="5102"/>
        </w:tabs>
        <w:jc w:val="center"/>
        <w:rPr>
          <w:sz w:val="22"/>
        </w:rPr>
      </w:pPr>
      <w:r w:rsidRPr="00A908A7">
        <w:rPr>
          <w:sz w:val="22"/>
        </w:rPr>
        <w:t>_________________________________________________________________________</w:t>
      </w:r>
    </w:p>
    <w:p w:rsidR="00495340" w:rsidRDefault="00FA134E" w:rsidP="00984306">
      <w:pPr>
        <w:tabs>
          <w:tab w:val="center" w:pos="5102"/>
        </w:tabs>
        <w:ind w:firstLine="567"/>
        <w:jc w:val="center"/>
        <w:rPr>
          <w:sz w:val="22"/>
          <w:szCs w:val="20"/>
        </w:rPr>
      </w:pPr>
      <w:proofErr w:type="gramStart"/>
      <w:r w:rsidRPr="00A908A7">
        <w:rPr>
          <w:sz w:val="22"/>
          <w:szCs w:val="20"/>
        </w:rPr>
        <w:t xml:space="preserve">(наименование территорий проведения собраний граждан и территории в целом, </w:t>
      </w:r>
      <w:proofErr w:type="gramEnd"/>
    </w:p>
    <w:p w:rsidR="00FA134E" w:rsidRPr="00A908A7" w:rsidRDefault="00FA134E" w:rsidP="00984306">
      <w:pPr>
        <w:tabs>
          <w:tab w:val="center" w:pos="5102"/>
        </w:tabs>
        <w:ind w:firstLine="567"/>
        <w:jc w:val="center"/>
        <w:rPr>
          <w:sz w:val="22"/>
          <w:szCs w:val="20"/>
        </w:rPr>
      </w:pPr>
      <w:proofErr w:type="gramStart"/>
      <w:r w:rsidRPr="00A908A7">
        <w:rPr>
          <w:sz w:val="22"/>
          <w:szCs w:val="20"/>
        </w:rPr>
        <w:t>установленной для проведения собрания граждан)</w:t>
      </w:r>
      <w:proofErr w:type="gramEnd"/>
    </w:p>
    <w:p w:rsidR="00EB456E" w:rsidRPr="00A908A7" w:rsidRDefault="00EB456E" w:rsidP="00DC3227">
      <w:pPr>
        <w:tabs>
          <w:tab w:val="center" w:pos="5102"/>
        </w:tabs>
        <w:ind w:firstLine="567"/>
        <w:jc w:val="both"/>
        <w:rPr>
          <w:sz w:val="22"/>
          <w:szCs w:val="20"/>
        </w:rPr>
      </w:pPr>
    </w:p>
    <w:p w:rsidR="00FA134E" w:rsidRPr="00A908A7" w:rsidRDefault="00FA134E" w:rsidP="00771CDA">
      <w:pPr>
        <w:tabs>
          <w:tab w:val="center" w:pos="5102"/>
        </w:tabs>
        <w:jc w:val="both"/>
        <w:rPr>
          <w:sz w:val="22"/>
        </w:rPr>
      </w:pPr>
      <w:r w:rsidRPr="00A908A7">
        <w:rPr>
          <w:sz w:val="22"/>
        </w:rPr>
        <w:t xml:space="preserve">Дата проведения собраний </w:t>
      </w:r>
      <w:proofErr w:type="gramStart"/>
      <w:r w:rsidR="00F51C61" w:rsidRPr="00A908A7">
        <w:rPr>
          <w:sz w:val="22"/>
        </w:rPr>
        <w:t>с</w:t>
      </w:r>
      <w:proofErr w:type="gramEnd"/>
      <w:r w:rsidR="00F51C61" w:rsidRPr="00A908A7">
        <w:rPr>
          <w:sz w:val="22"/>
        </w:rPr>
        <w:t xml:space="preserve"> _____________________</w:t>
      </w:r>
      <w:r w:rsidR="00771CDA" w:rsidRPr="00A908A7">
        <w:rPr>
          <w:sz w:val="22"/>
        </w:rPr>
        <w:t>_____</w:t>
      </w:r>
      <w:r w:rsidR="00F51C61" w:rsidRPr="00A908A7">
        <w:rPr>
          <w:sz w:val="22"/>
        </w:rPr>
        <w:t xml:space="preserve"> по </w:t>
      </w:r>
      <w:r w:rsidR="00771CDA" w:rsidRPr="00A908A7">
        <w:rPr>
          <w:sz w:val="22"/>
        </w:rPr>
        <w:t>________________________</w:t>
      </w:r>
      <w:r w:rsidR="00F51C61" w:rsidRPr="00A908A7">
        <w:rPr>
          <w:sz w:val="22"/>
        </w:rPr>
        <w:t xml:space="preserve"> г.</w:t>
      </w:r>
    </w:p>
    <w:p w:rsidR="00F51C61" w:rsidRPr="00A908A7" w:rsidRDefault="00F51C61" w:rsidP="00771CDA">
      <w:pPr>
        <w:tabs>
          <w:tab w:val="center" w:pos="5102"/>
        </w:tabs>
        <w:jc w:val="both"/>
        <w:rPr>
          <w:sz w:val="22"/>
        </w:rPr>
      </w:pPr>
      <w:r w:rsidRPr="00A908A7">
        <w:rPr>
          <w:sz w:val="22"/>
        </w:rPr>
        <w:t>Рассмотрев протоколы собраний граждан, проведенных по единым вопросам:</w:t>
      </w:r>
    </w:p>
    <w:p w:rsidR="00F51C61" w:rsidRPr="00A908A7" w:rsidRDefault="00F51C61" w:rsidP="00771CDA">
      <w:pPr>
        <w:tabs>
          <w:tab w:val="center" w:pos="5102"/>
        </w:tabs>
        <w:jc w:val="both"/>
        <w:rPr>
          <w:sz w:val="22"/>
        </w:rPr>
      </w:pPr>
      <w:r w:rsidRPr="00A908A7">
        <w:rPr>
          <w:sz w:val="22"/>
        </w:rPr>
        <w:t>_____________________________________________________________________</w:t>
      </w:r>
      <w:r w:rsidR="00771CDA" w:rsidRPr="00A908A7">
        <w:rPr>
          <w:sz w:val="22"/>
        </w:rPr>
        <w:t>________</w:t>
      </w:r>
      <w:r w:rsidRPr="00A908A7">
        <w:rPr>
          <w:sz w:val="22"/>
        </w:rPr>
        <w:t>_</w:t>
      </w:r>
      <w:r w:rsidR="00495340">
        <w:rPr>
          <w:sz w:val="22"/>
        </w:rPr>
        <w:t>__</w:t>
      </w:r>
    </w:p>
    <w:p w:rsidR="00F51C61" w:rsidRPr="00A908A7" w:rsidRDefault="00F51C61" w:rsidP="00771CDA">
      <w:pPr>
        <w:tabs>
          <w:tab w:val="center" w:pos="5102"/>
        </w:tabs>
        <w:jc w:val="both"/>
        <w:rPr>
          <w:sz w:val="22"/>
        </w:rPr>
      </w:pPr>
      <w:r w:rsidRPr="00A908A7">
        <w:rPr>
          <w:sz w:val="22"/>
        </w:rPr>
        <w:t>_______________________________________________________________________</w:t>
      </w:r>
      <w:r w:rsidR="00771CDA" w:rsidRPr="00A908A7">
        <w:rPr>
          <w:sz w:val="22"/>
        </w:rPr>
        <w:t>_________</w:t>
      </w:r>
    </w:p>
    <w:p w:rsidR="00F51C61" w:rsidRPr="00A908A7" w:rsidRDefault="00F51C61" w:rsidP="00771CDA">
      <w:pPr>
        <w:tabs>
          <w:tab w:val="center" w:pos="5102"/>
        </w:tabs>
        <w:jc w:val="both"/>
        <w:rPr>
          <w:sz w:val="22"/>
        </w:rPr>
      </w:pPr>
      <w:r w:rsidRPr="00A908A7">
        <w:rPr>
          <w:sz w:val="22"/>
        </w:rPr>
        <w:t>комиссия установила:</w:t>
      </w:r>
    </w:p>
    <w:p w:rsidR="00F51C61" w:rsidRPr="00A908A7" w:rsidRDefault="00F51C61" w:rsidP="00771CDA">
      <w:pPr>
        <w:tabs>
          <w:tab w:val="center" w:pos="5102"/>
        </w:tabs>
        <w:jc w:val="both"/>
        <w:rPr>
          <w:sz w:val="22"/>
        </w:rPr>
      </w:pPr>
      <w:r w:rsidRPr="00A908A7">
        <w:rPr>
          <w:sz w:val="22"/>
        </w:rPr>
        <w:t>1. число проведенных собраний ___________________________________________</w:t>
      </w:r>
      <w:r w:rsidR="00495340">
        <w:rPr>
          <w:sz w:val="22"/>
        </w:rPr>
        <w:t>________</w:t>
      </w:r>
    </w:p>
    <w:p w:rsidR="00F51C61" w:rsidRPr="00A908A7" w:rsidRDefault="00F51C61" w:rsidP="00771CDA">
      <w:pPr>
        <w:tabs>
          <w:tab w:val="center" w:pos="5102"/>
        </w:tabs>
        <w:jc w:val="both"/>
        <w:rPr>
          <w:sz w:val="22"/>
        </w:rPr>
      </w:pPr>
      <w:r w:rsidRPr="00A908A7">
        <w:rPr>
          <w:sz w:val="22"/>
        </w:rPr>
        <w:t>2. число представленных</w:t>
      </w:r>
      <w:r w:rsidR="00CB367B" w:rsidRPr="00A908A7">
        <w:rPr>
          <w:sz w:val="22"/>
        </w:rPr>
        <w:t xml:space="preserve"> протоколов собраний граждан ________________________</w:t>
      </w:r>
      <w:r w:rsidR="00771CDA" w:rsidRPr="00A908A7">
        <w:rPr>
          <w:sz w:val="22"/>
        </w:rPr>
        <w:t>_______</w:t>
      </w:r>
    </w:p>
    <w:p w:rsidR="00CB367B" w:rsidRPr="00A908A7" w:rsidRDefault="00CB367B" w:rsidP="00771CDA">
      <w:pPr>
        <w:tabs>
          <w:tab w:val="center" w:pos="5102"/>
        </w:tabs>
        <w:jc w:val="both"/>
        <w:rPr>
          <w:sz w:val="22"/>
        </w:rPr>
      </w:pPr>
      <w:r w:rsidRPr="00A908A7">
        <w:rPr>
          <w:sz w:val="22"/>
        </w:rPr>
        <w:t>3. общее число граждан, проживающих на отдельных территориях, установленных для проведения собраний, и имеющих право участвовать в их работе</w:t>
      </w:r>
      <w:r w:rsidR="00771CDA" w:rsidRPr="00A908A7">
        <w:rPr>
          <w:sz w:val="22"/>
        </w:rPr>
        <w:t>________________________</w:t>
      </w:r>
    </w:p>
    <w:p w:rsidR="00771CDA" w:rsidRPr="00A908A7" w:rsidRDefault="00771CDA" w:rsidP="00771CDA">
      <w:pPr>
        <w:tabs>
          <w:tab w:val="center" w:pos="5102"/>
        </w:tabs>
        <w:jc w:val="both"/>
        <w:rPr>
          <w:sz w:val="22"/>
        </w:rPr>
      </w:pPr>
      <w:r w:rsidRPr="00A908A7">
        <w:rPr>
          <w:sz w:val="22"/>
        </w:rPr>
        <w:t>4. число граждан, принявших участие в работе каждого из собраний_____________________</w:t>
      </w:r>
    </w:p>
    <w:p w:rsidR="00771CDA" w:rsidRPr="00A908A7" w:rsidRDefault="00771CDA" w:rsidP="00771CDA">
      <w:pPr>
        <w:tabs>
          <w:tab w:val="center" w:pos="5102"/>
        </w:tabs>
        <w:rPr>
          <w:sz w:val="22"/>
        </w:rPr>
      </w:pPr>
      <w:r w:rsidRPr="00A908A7">
        <w:rPr>
          <w:sz w:val="22"/>
        </w:rPr>
        <w:t>5. результаты голосований и принятые решения на каждом из собраний________________________________________________________________________</w:t>
      </w:r>
    </w:p>
    <w:p w:rsidR="00771CDA" w:rsidRPr="00A908A7" w:rsidRDefault="00771CDA" w:rsidP="00771CDA">
      <w:pPr>
        <w:tabs>
          <w:tab w:val="center" w:pos="5102"/>
        </w:tabs>
        <w:rPr>
          <w:sz w:val="22"/>
        </w:rPr>
      </w:pPr>
      <w:r w:rsidRPr="00A908A7">
        <w:rPr>
          <w:sz w:val="22"/>
        </w:rPr>
        <w:t xml:space="preserve">6. Общий итог собраний граждан в целом по территории, установленной для проведения собрания граждан________________________________________________________________ </w:t>
      </w:r>
    </w:p>
    <w:p w:rsidR="00771CDA" w:rsidRPr="00A908A7" w:rsidRDefault="00771CDA" w:rsidP="00771CDA">
      <w:pPr>
        <w:tabs>
          <w:tab w:val="center" w:pos="5102"/>
        </w:tabs>
        <w:rPr>
          <w:sz w:val="22"/>
        </w:rPr>
      </w:pPr>
    </w:p>
    <w:p w:rsidR="00771CDA" w:rsidRPr="00A908A7" w:rsidRDefault="00771CDA" w:rsidP="00771CDA">
      <w:pPr>
        <w:tabs>
          <w:tab w:val="center" w:pos="5102"/>
        </w:tabs>
        <w:rPr>
          <w:sz w:val="22"/>
        </w:rPr>
      </w:pPr>
      <w:r w:rsidRPr="00A908A7">
        <w:rPr>
          <w:sz w:val="22"/>
        </w:rPr>
        <w:t>Председатель комиссии</w:t>
      </w:r>
    </w:p>
    <w:p w:rsidR="00771CDA" w:rsidRPr="00A908A7" w:rsidRDefault="00771CDA" w:rsidP="00771CDA">
      <w:pPr>
        <w:tabs>
          <w:tab w:val="center" w:pos="5102"/>
        </w:tabs>
        <w:rPr>
          <w:sz w:val="22"/>
        </w:rPr>
      </w:pPr>
      <w:r w:rsidRPr="00A908A7">
        <w:rPr>
          <w:sz w:val="22"/>
        </w:rPr>
        <w:t>____________________</w:t>
      </w:r>
      <w:r w:rsidR="00A908A7" w:rsidRPr="00A908A7">
        <w:rPr>
          <w:sz w:val="22"/>
        </w:rPr>
        <w:t xml:space="preserve"> </w:t>
      </w:r>
    </w:p>
    <w:p w:rsidR="00771CDA" w:rsidRPr="00A908A7" w:rsidRDefault="00771CDA" w:rsidP="00771CDA">
      <w:pPr>
        <w:tabs>
          <w:tab w:val="center" w:pos="5102"/>
        </w:tabs>
        <w:rPr>
          <w:sz w:val="22"/>
          <w:szCs w:val="20"/>
        </w:rPr>
      </w:pPr>
      <w:r w:rsidRPr="00A908A7">
        <w:rPr>
          <w:sz w:val="22"/>
          <w:szCs w:val="20"/>
        </w:rPr>
        <w:t>(фамилия, инициалы)</w:t>
      </w:r>
      <w:r w:rsidR="00495340">
        <w:rPr>
          <w:sz w:val="22"/>
          <w:szCs w:val="20"/>
        </w:rPr>
        <w:tab/>
      </w:r>
      <w:r w:rsidR="00495340">
        <w:rPr>
          <w:sz w:val="22"/>
          <w:szCs w:val="20"/>
        </w:rPr>
        <w:tab/>
      </w:r>
      <w:r w:rsidR="00495340">
        <w:rPr>
          <w:sz w:val="22"/>
          <w:szCs w:val="20"/>
        </w:rPr>
        <w:tab/>
      </w:r>
      <w:r w:rsidR="00495340">
        <w:rPr>
          <w:sz w:val="22"/>
          <w:szCs w:val="20"/>
        </w:rPr>
        <w:tab/>
      </w:r>
      <w:r w:rsidR="00495340">
        <w:rPr>
          <w:sz w:val="22"/>
          <w:szCs w:val="20"/>
        </w:rPr>
        <w:tab/>
      </w:r>
      <w:r w:rsidR="00A908A7" w:rsidRPr="00A908A7">
        <w:rPr>
          <w:sz w:val="22"/>
          <w:szCs w:val="20"/>
        </w:rPr>
        <w:t xml:space="preserve"> (подпись)</w:t>
      </w:r>
    </w:p>
    <w:p w:rsidR="00A908A7" w:rsidRPr="00A908A7" w:rsidRDefault="00A908A7" w:rsidP="00771CDA">
      <w:pPr>
        <w:tabs>
          <w:tab w:val="center" w:pos="5102"/>
        </w:tabs>
        <w:rPr>
          <w:sz w:val="22"/>
          <w:szCs w:val="20"/>
        </w:rPr>
      </w:pPr>
    </w:p>
    <w:p w:rsidR="00A908A7" w:rsidRPr="00A908A7" w:rsidRDefault="00A908A7" w:rsidP="00771CDA">
      <w:pPr>
        <w:tabs>
          <w:tab w:val="center" w:pos="5102"/>
        </w:tabs>
        <w:rPr>
          <w:sz w:val="22"/>
        </w:rPr>
      </w:pPr>
      <w:r w:rsidRPr="00A908A7">
        <w:rPr>
          <w:sz w:val="22"/>
        </w:rPr>
        <w:t>Секретарь комиссии</w:t>
      </w:r>
    </w:p>
    <w:p w:rsidR="00A908A7" w:rsidRPr="00A908A7" w:rsidRDefault="00A908A7" w:rsidP="00A908A7">
      <w:pPr>
        <w:tabs>
          <w:tab w:val="center" w:pos="5102"/>
        </w:tabs>
        <w:rPr>
          <w:sz w:val="22"/>
        </w:rPr>
      </w:pPr>
      <w:r w:rsidRPr="00A908A7">
        <w:rPr>
          <w:sz w:val="22"/>
        </w:rPr>
        <w:t>____________________</w:t>
      </w:r>
    </w:p>
    <w:p w:rsidR="00A908A7" w:rsidRPr="00A908A7" w:rsidRDefault="00495340" w:rsidP="00A908A7">
      <w:pPr>
        <w:tabs>
          <w:tab w:val="center" w:pos="5102"/>
        </w:tabs>
        <w:rPr>
          <w:sz w:val="22"/>
          <w:szCs w:val="20"/>
        </w:rPr>
      </w:pPr>
      <w:r>
        <w:rPr>
          <w:sz w:val="22"/>
          <w:szCs w:val="20"/>
        </w:rPr>
        <w:t>(фамилия, инициалы)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A908A7" w:rsidRPr="00A908A7">
        <w:rPr>
          <w:sz w:val="22"/>
          <w:szCs w:val="20"/>
        </w:rPr>
        <w:t>(подпись)</w:t>
      </w:r>
    </w:p>
    <w:p w:rsidR="00A908A7" w:rsidRPr="00A908A7" w:rsidRDefault="00A908A7" w:rsidP="00A908A7">
      <w:pPr>
        <w:tabs>
          <w:tab w:val="center" w:pos="5102"/>
        </w:tabs>
        <w:rPr>
          <w:sz w:val="22"/>
          <w:szCs w:val="20"/>
        </w:rPr>
      </w:pPr>
    </w:p>
    <w:p w:rsidR="00A908A7" w:rsidRPr="00A908A7" w:rsidRDefault="00A908A7" w:rsidP="00A908A7">
      <w:pPr>
        <w:tabs>
          <w:tab w:val="center" w:pos="5102"/>
        </w:tabs>
        <w:rPr>
          <w:sz w:val="22"/>
        </w:rPr>
      </w:pPr>
      <w:r w:rsidRPr="00A908A7">
        <w:rPr>
          <w:sz w:val="22"/>
        </w:rPr>
        <w:t>Члены комиссии</w:t>
      </w:r>
    </w:p>
    <w:p w:rsidR="00A908A7" w:rsidRPr="00A908A7" w:rsidRDefault="00A908A7" w:rsidP="00A908A7">
      <w:pPr>
        <w:tabs>
          <w:tab w:val="center" w:pos="5102"/>
        </w:tabs>
        <w:rPr>
          <w:sz w:val="22"/>
        </w:rPr>
      </w:pPr>
      <w:r w:rsidRPr="00A908A7">
        <w:rPr>
          <w:sz w:val="22"/>
        </w:rPr>
        <w:t>____________________</w:t>
      </w:r>
    </w:p>
    <w:p w:rsidR="00A908A7" w:rsidRPr="00A908A7" w:rsidRDefault="00495340" w:rsidP="00A908A7">
      <w:pPr>
        <w:tabs>
          <w:tab w:val="center" w:pos="5102"/>
        </w:tabs>
        <w:rPr>
          <w:sz w:val="22"/>
          <w:szCs w:val="20"/>
        </w:rPr>
      </w:pPr>
      <w:r>
        <w:rPr>
          <w:sz w:val="22"/>
          <w:szCs w:val="20"/>
        </w:rPr>
        <w:t xml:space="preserve">(фамилия, инициалы)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A908A7" w:rsidRPr="00A908A7">
        <w:rPr>
          <w:sz w:val="22"/>
          <w:szCs w:val="20"/>
        </w:rPr>
        <w:t>(подпись)</w:t>
      </w:r>
    </w:p>
    <w:p w:rsidR="00A908A7" w:rsidRPr="00A908A7" w:rsidRDefault="00A908A7" w:rsidP="00A908A7">
      <w:pPr>
        <w:tabs>
          <w:tab w:val="center" w:pos="5102"/>
        </w:tabs>
        <w:rPr>
          <w:sz w:val="22"/>
          <w:szCs w:val="20"/>
        </w:rPr>
      </w:pPr>
    </w:p>
    <w:p w:rsidR="00A908A7" w:rsidRPr="00A908A7" w:rsidRDefault="00495340" w:rsidP="00495340">
      <w:pPr>
        <w:tabs>
          <w:tab w:val="left" w:pos="2268"/>
          <w:tab w:val="left" w:pos="2410"/>
          <w:tab w:val="center" w:pos="5102"/>
        </w:tabs>
        <w:rPr>
          <w:sz w:val="22"/>
        </w:rPr>
      </w:pPr>
      <w:r>
        <w:rPr>
          <w:sz w:val="22"/>
        </w:rPr>
        <w:t>Протокол составлен «_____»_____________________ г.</w:t>
      </w:r>
    </w:p>
    <w:sectPr w:rsidR="00A908A7" w:rsidRPr="00A908A7" w:rsidSect="00995F67">
      <w:headerReference w:type="even" r:id="rId9"/>
      <w:headerReference w:type="default" r:id="rId10"/>
      <w:pgSz w:w="11906" w:h="16838"/>
      <w:pgMar w:top="851" w:right="851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04" w:rsidRDefault="002F5604" w:rsidP="00345C18">
      <w:r>
        <w:separator/>
      </w:r>
    </w:p>
  </w:endnote>
  <w:endnote w:type="continuationSeparator" w:id="0">
    <w:p w:rsidR="002F5604" w:rsidRDefault="002F5604" w:rsidP="0034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04" w:rsidRDefault="002F5604" w:rsidP="00345C18">
      <w:r>
        <w:separator/>
      </w:r>
    </w:p>
  </w:footnote>
  <w:footnote w:type="continuationSeparator" w:id="0">
    <w:p w:rsidR="002F5604" w:rsidRDefault="002F5604" w:rsidP="00345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732857"/>
      <w:docPartObj>
        <w:docPartGallery w:val="Page Numbers (Top of Page)"/>
        <w:docPartUnique/>
      </w:docPartObj>
    </w:sdtPr>
    <w:sdtEndPr/>
    <w:sdtContent>
      <w:p w:rsidR="002F5604" w:rsidRDefault="002F56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F5604" w:rsidRDefault="002F5604" w:rsidP="00345C1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221943"/>
      <w:docPartObj>
        <w:docPartGallery w:val="Page Numbers (Top of Page)"/>
        <w:docPartUnique/>
      </w:docPartObj>
    </w:sdtPr>
    <w:sdtEndPr/>
    <w:sdtContent>
      <w:p w:rsidR="002F5604" w:rsidRDefault="002F5604" w:rsidP="00345C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A9F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8F"/>
    <w:rsid w:val="00000424"/>
    <w:rsid w:val="00003EA8"/>
    <w:rsid w:val="00005E04"/>
    <w:rsid w:val="00020079"/>
    <w:rsid w:val="000226EB"/>
    <w:rsid w:val="000465EA"/>
    <w:rsid w:val="00047CF0"/>
    <w:rsid w:val="00050F38"/>
    <w:rsid w:val="00066043"/>
    <w:rsid w:val="00075858"/>
    <w:rsid w:val="00082EF2"/>
    <w:rsid w:val="00094B33"/>
    <w:rsid w:val="000B1233"/>
    <w:rsid w:val="000C66CE"/>
    <w:rsid w:val="000D3547"/>
    <w:rsid w:val="000D709D"/>
    <w:rsid w:val="000E739F"/>
    <w:rsid w:val="001053C5"/>
    <w:rsid w:val="00113A5B"/>
    <w:rsid w:val="0012361E"/>
    <w:rsid w:val="00125FA0"/>
    <w:rsid w:val="00136CF7"/>
    <w:rsid w:val="001565C5"/>
    <w:rsid w:val="00163BE1"/>
    <w:rsid w:val="0018476B"/>
    <w:rsid w:val="001940CA"/>
    <w:rsid w:val="0019589E"/>
    <w:rsid w:val="001B2188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07C16"/>
    <w:rsid w:val="00210687"/>
    <w:rsid w:val="002211F2"/>
    <w:rsid w:val="002214D5"/>
    <w:rsid w:val="00235550"/>
    <w:rsid w:val="00260E80"/>
    <w:rsid w:val="0026195E"/>
    <w:rsid w:val="002706C5"/>
    <w:rsid w:val="00271BCF"/>
    <w:rsid w:val="00273C12"/>
    <w:rsid w:val="0027678E"/>
    <w:rsid w:val="00294617"/>
    <w:rsid w:val="002A110B"/>
    <w:rsid w:val="002D218B"/>
    <w:rsid w:val="002E27D2"/>
    <w:rsid w:val="002E3B06"/>
    <w:rsid w:val="002E7C78"/>
    <w:rsid w:val="002F059A"/>
    <w:rsid w:val="002F5604"/>
    <w:rsid w:val="0030413B"/>
    <w:rsid w:val="003125FF"/>
    <w:rsid w:val="00317A28"/>
    <w:rsid w:val="00320E91"/>
    <w:rsid w:val="0032217F"/>
    <w:rsid w:val="003226D9"/>
    <w:rsid w:val="00325177"/>
    <w:rsid w:val="003353C7"/>
    <w:rsid w:val="00345C18"/>
    <w:rsid w:val="0034645B"/>
    <w:rsid w:val="00354E51"/>
    <w:rsid w:val="00355AA9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81AE4"/>
    <w:rsid w:val="00483CD4"/>
    <w:rsid w:val="00485E7E"/>
    <w:rsid w:val="00495282"/>
    <w:rsid w:val="00495340"/>
    <w:rsid w:val="004975F1"/>
    <w:rsid w:val="004A403E"/>
    <w:rsid w:val="004B2169"/>
    <w:rsid w:val="004C73EA"/>
    <w:rsid w:val="004D2B8A"/>
    <w:rsid w:val="004D7168"/>
    <w:rsid w:val="004E3EE0"/>
    <w:rsid w:val="004F04E4"/>
    <w:rsid w:val="004F1E42"/>
    <w:rsid w:val="004F31E2"/>
    <w:rsid w:val="004F5F76"/>
    <w:rsid w:val="005100AB"/>
    <w:rsid w:val="00514961"/>
    <w:rsid w:val="0052046B"/>
    <w:rsid w:val="00527B4E"/>
    <w:rsid w:val="005315EE"/>
    <w:rsid w:val="005516FA"/>
    <w:rsid w:val="00553C89"/>
    <w:rsid w:val="005657F8"/>
    <w:rsid w:val="0057452C"/>
    <w:rsid w:val="00574ECB"/>
    <w:rsid w:val="005870EE"/>
    <w:rsid w:val="00590935"/>
    <w:rsid w:val="00595D49"/>
    <w:rsid w:val="005A41A7"/>
    <w:rsid w:val="005A6AF2"/>
    <w:rsid w:val="005C07A2"/>
    <w:rsid w:val="005D16DF"/>
    <w:rsid w:val="005E110D"/>
    <w:rsid w:val="005E2A93"/>
    <w:rsid w:val="006105CF"/>
    <w:rsid w:val="006123F5"/>
    <w:rsid w:val="00617CD2"/>
    <w:rsid w:val="00620E64"/>
    <w:rsid w:val="006402B0"/>
    <w:rsid w:val="00646901"/>
    <w:rsid w:val="00655980"/>
    <w:rsid w:val="006650E4"/>
    <w:rsid w:val="00683FC8"/>
    <w:rsid w:val="0069074A"/>
    <w:rsid w:val="006A6247"/>
    <w:rsid w:val="006B2AB7"/>
    <w:rsid w:val="006D1AF8"/>
    <w:rsid w:val="006D6AC9"/>
    <w:rsid w:val="00704364"/>
    <w:rsid w:val="00705E5C"/>
    <w:rsid w:val="00715A4A"/>
    <w:rsid w:val="00720405"/>
    <w:rsid w:val="00737784"/>
    <w:rsid w:val="00744524"/>
    <w:rsid w:val="00771CDA"/>
    <w:rsid w:val="00776BB0"/>
    <w:rsid w:val="007A150D"/>
    <w:rsid w:val="007A4E2A"/>
    <w:rsid w:val="007A6C31"/>
    <w:rsid w:val="007B7F77"/>
    <w:rsid w:val="007C42A5"/>
    <w:rsid w:val="007D5C1B"/>
    <w:rsid w:val="007E32A9"/>
    <w:rsid w:val="007E7469"/>
    <w:rsid w:val="007F04B2"/>
    <w:rsid w:val="007F4AFB"/>
    <w:rsid w:val="007F67DF"/>
    <w:rsid w:val="007F7B38"/>
    <w:rsid w:val="0081383E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490B"/>
    <w:rsid w:val="00886797"/>
    <w:rsid w:val="008A75D5"/>
    <w:rsid w:val="008D3228"/>
    <w:rsid w:val="008E49E6"/>
    <w:rsid w:val="008E67F5"/>
    <w:rsid w:val="008E699B"/>
    <w:rsid w:val="008F58BF"/>
    <w:rsid w:val="0090758F"/>
    <w:rsid w:val="009166EA"/>
    <w:rsid w:val="009170AE"/>
    <w:rsid w:val="009231E5"/>
    <w:rsid w:val="009265F0"/>
    <w:rsid w:val="00937BBF"/>
    <w:rsid w:val="00947B8F"/>
    <w:rsid w:val="00960C16"/>
    <w:rsid w:val="0097066D"/>
    <w:rsid w:val="00973DC8"/>
    <w:rsid w:val="00984306"/>
    <w:rsid w:val="00985CF9"/>
    <w:rsid w:val="00995F67"/>
    <w:rsid w:val="009A2BE5"/>
    <w:rsid w:val="009D1F36"/>
    <w:rsid w:val="009F0AF6"/>
    <w:rsid w:val="00A0252E"/>
    <w:rsid w:val="00A07C1B"/>
    <w:rsid w:val="00A140B8"/>
    <w:rsid w:val="00A271A6"/>
    <w:rsid w:val="00A33E98"/>
    <w:rsid w:val="00A34D79"/>
    <w:rsid w:val="00A46B47"/>
    <w:rsid w:val="00A752FF"/>
    <w:rsid w:val="00A75ECB"/>
    <w:rsid w:val="00A840E7"/>
    <w:rsid w:val="00A85A9F"/>
    <w:rsid w:val="00A908A7"/>
    <w:rsid w:val="00A9424F"/>
    <w:rsid w:val="00AA146F"/>
    <w:rsid w:val="00AA2125"/>
    <w:rsid w:val="00AA35A5"/>
    <w:rsid w:val="00AA4C26"/>
    <w:rsid w:val="00AB4898"/>
    <w:rsid w:val="00AB5929"/>
    <w:rsid w:val="00AB7646"/>
    <w:rsid w:val="00AC3FE5"/>
    <w:rsid w:val="00AE32DE"/>
    <w:rsid w:val="00B06153"/>
    <w:rsid w:val="00B21E5E"/>
    <w:rsid w:val="00B24E5F"/>
    <w:rsid w:val="00B43DD2"/>
    <w:rsid w:val="00B443DE"/>
    <w:rsid w:val="00B53353"/>
    <w:rsid w:val="00B57BF2"/>
    <w:rsid w:val="00B61C1C"/>
    <w:rsid w:val="00B7770A"/>
    <w:rsid w:val="00B77E54"/>
    <w:rsid w:val="00B91B58"/>
    <w:rsid w:val="00B965F8"/>
    <w:rsid w:val="00BA0CA8"/>
    <w:rsid w:val="00BB0642"/>
    <w:rsid w:val="00BB64B6"/>
    <w:rsid w:val="00BB77F7"/>
    <w:rsid w:val="00BC3E47"/>
    <w:rsid w:val="00BD3E4E"/>
    <w:rsid w:val="00BF2F3C"/>
    <w:rsid w:val="00BF7E59"/>
    <w:rsid w:val="00C039CB"/>
    <w:rsid w:val="00C1087A"/>
    <w:rsid w:val="00C149FA"/>
    <w:rsid w:val="00C3726F"/>
    <w:rsid w:val="00C62968"/>
    <w:rsid w:val="00C86EE5"/>
    <w:rsid w:val="00C91B8A"/>
    <w:rsid w:val="00CA0C09"/>
    <w:rsid w:val="00CA1CFD"/>
    <w:rsid w:val="00CA784F"/>
    <w:rsid w:val="00CB367B"/>
    <w:rsid w:val="00CC170B"/>
    <w:rsid w:val="00CC576C"/>
    <w:rsid w:val="00CD487D"/>
    <w:rsid w:val="00CE5371"/>
    <w:rsid w:val="00CE537B"/>
    <w:rsid w:val="00D02A35"/>
    <w:rsid w:val="00D03D3B"/>
    <w:rsid w:val="00D07238"/>
    <w:rsid w:val="00D10AE3"/>
    <w:rsid w:val="00D227C9"/>
    <w:rsid w:val="00D24FDF"/>
    <w:rsid w:val="00D26F79"/>
    <w:rsid w:val="00D313D3"/>
    <w:rsid w:val="00D345F9"/>
    <w:rsid w:val="00D47CCA"/>
    <w:rsid w:val="00D700FF"/>
    <w:rsid w:val="00D84B01"/>
    <w:rsid w:val="00D93791"/>
    <w:rsid w:val="00DA205B"/>
    <w:rsid w:val="00DA3511"/>
    <w:rsid w:val="00DB2E3A"/>
    <w:rsid w:val="00DC0ADA"/>
    <w:rsid w:val="00DC3227"/>
    <w:rsid w:val="00DD513F"/>
    <w:rsid w:val="00DD6858"/>
    <w:rsid w:val="00DD6EE2"/>
    <w:rsid w:val="00DF36DF"/>
    <w:rsid w:val="00E04DD0"/>
    <w:rsid w:val="00E1636D"/>
    <w:rsid w:val="00E2771E"/>
    <w:rsid w:val="00E331B6"/>
    <w:rsid w:val="00E33978"/>
    <w:rsid w:val="00E33CB6"/>
    <w:rsid w:val="00E520FE"/>
    <w:rsid w:val="00E53531"/>
    <w:rsid w:val="00E5657C"/>
    <w:rsid w:val="00E65BF8"/>
    <w:rsid w:val="00E73A8D"/>
    <w:rsid w:val="00E74C9A"/>
    <w:rsid w:val="00E7700B"/>
    <w:rsid w:val="00E77286"/>
    <w:rsid w:val="00E835B1"/>
    <w:rsid w:val="00E879AE"/>
    <w:rsid w:val="00E914A5"/>
    <w:rsid w:val="00E955BE"/>
    <w:rsid w:val="00EB456E"/>
    <w:rsid w:val="00ED5AA5"/>
    <w:rsid w:val="00ED5F43"/>
    <w:rsid w:val="00F01CA3"/>
    <w:rsid w:val="00F1264A"/>
    <w:rsid w:val="00F23CDB"/>
    <w:rsid w:val="00F35386"/>
    <w:rsid w:val="00F36159"/>
    <w:rsid w:val="00F42845"/>
    <w:rsid w:val="00F4640C"/>
    <w:rsid w:val="00F466A7"/>
    <w:rsid w:val="00F46940"/>
    <w:rsid w:val="00F51C61"/>
    <w:rsid w:val="00F72216"/>
    <w:rsid w:val="00F775A7"/>
    <w:rsid w:val="00F9169C"/>
    <w:rsid w:val="00F9532D"/>
    <w:rsid w:val="00FA134E"/>
    <w:rsid w:val="00FB6B1A"/>
    <w:rsid w:val="00FC1559"/>
    <w:rsid w:val="00FE6799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C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45C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5C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C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45C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5C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FBC5-66D4-4E81-B587-8B4D6C52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8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2015-10-15T11:22:00Z</cp:lastPrinted>
  <dcterms:created xsi:type="dcterms:W3CDTF">2015-10-06T07:31:00Z</dcterms:created>
  <dcterms:modified xsi:type="dcterms:W3CDTF">2015-11-02T07:39:00Z</dcterms:modified>
</cp:coreProperties>
</file>