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noProof/>
          <w:sz w:val="28"/>
          <w:szCs w:val="28"/>
          <w:lang w:eastAsia="ru-RU"/>
        </w:rPr>
        <w:drawing>
          <wp:inline distT="0" distB="0" distL="0" distR="0" wp14:anchorId="006D1EAA" wp14:editId="753E0C30">
            <wp:extent cx="676275" cy="8382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38200"/>
                    </a:xfrm>
                    <a:prstGeom prst="rect">
                      <a:avLst/>
                    </a:prstGeom>
                    <a:noFill/>
                  </pic:spPr>
                </pic:pic>
              </a:graphicData>
            </a:graphic>
          </wp:inline>
        </w:drawing>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АДМИНИСТРАЦИЯ ГОРОДСКОГО ОКРУГА</w: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ГОРОД ВЫКСА НИЖЕГОРОДСКОЙ ОБЛАСТИ</w: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
          <w:bCs/>
          <w:sz w:val="6"/>
          <w:szCs w:val="28"/>
          <w:lang w:eastAsia="ru-RU"/>
        </w:rPr>
      </w:pP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
          <w:sz w:val="48"/>
          <w:szCs w:val="28"/>
          <w:lang w:eastAsia="ru-RU"/>
        </w:rPr>
      </w:pPr>
      <w:r w:rsidRPr="00B63A46">
        <w:rPr>
          <w:rFonts w:ascii="Times New Roman" w:eastAsia="Times New Roman" w:hAnsi="Times New Roman" w:cs="Times New Roman"/>
          <w:b/>
          <w:sz w:val="48"/>
          <w:szCs w:val="28"/>
          <w:lang w:eastAsia="ru-RU"/>
        </w:rPr>
        <w:t>П О С Т А Н О В Л Е Н И Е</w:t>
      </w:r>
    </w:p>
    <w:p w:rsidR="00B63A46" w:rsidRPr="00B63A46" w:rsidRDefault="00B9168A" w:rsidP="00B9168A">
      <w:pPr>
        <w:widowControl w:val="0"/>
        <w:tabs>
          <w:tab w:val="left" w:pos="690"/>
        </w:tabs>
        <w:autoSpaceDE w:val="0"/>
        <w:autoSpaceDN w:val="0"/>
        <w:spacing w:after="0" w:line="240" w:lineRule="auto"/>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25.12.2020                                                                                              2933</w: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Cs/>
          <w:sz w:val="28"/>
          <w:szCs w:val="28"/>
          <w:lang w:eastAsia="ru-RU"/>
        </w:rPr>
      </w:pPr>
      <w:r w:rsidRPr="00B63A46">
        <w:rPr>
          <w:rFonts w:ascii="Times New Roman" w:eastAsia="Times New Roman" w:hAnsi="Times New Roman" w:cs="Times New Roman"/>
          <w:bCs/>
          <w:sz w:val="28"/>
          <w:szCs w:val="28"/>
          <w:lang w:eastAsia="ru-RU"/>
        </w:rPr>
        <w:t>____________</w:t>
      </w:r>
      <w:r w:rsidRPr="00B63A46">
        <w:rPr>
          <w:rFonts w:ascii="Times New Roman" w:eastAsia="Times New Roman" w:hAnsi="Times New Roman" w:cs="Times New Roman"/>
          <w:bCs/>
          <w:sz w:val="28"/>
          <w:szCs w:val="28"/>
          <w:lang w:eastAsia="ru-RU"/>
        </w:rPr>
        <w:tab/>
      </w:r>
      <w:r w:rsidRPr="00B63A46">
        <w:rPr>
          <w:rFonts w:ascii="Times New Roman" w:eastAsia="Times New Roman" w:hAnsi="Times New Roman" w:cs="Times New Roman"/>
          <w:bCs/>
          <w:sz w:val="28"/>
          <w:szCs w:val="28"/>
          <w:lang w:eastAsia="ru-RU"/>
        </w:rPr>
        <w:tab/>
      </w:r>
      <w:r w:rsidRPr="00B63A46">
        <w:rPr>
          <w:rFonts w:ascii="Times New Roman" w:eastAsia="Times New Roman" w:hAnsi="Times New Roman" w:cs="Times New Roman"/>
          <w:bCs/>
          <w:sz w:val="28"/>
          <w:szCs w:val="28"/>
          <w:lang w:eastAsia="ru-RU"/>
        </w:rPr>
        <w:tab/>
      </w:r>
      <w:r w:rsidRPr="00B63A46">
        <w:rPr>
          <w:rFonts w:ascii="Times New Roman" w:eastAsia="Times New Roman" w:hAnsi="Times New Roman" w:cs="Times New Roman"/>
          <w:bCs/>
          <w:sz w:val="28"/>
          <w:szCs w:val="28"/>
          <w:lang w:eastAsia="ru-RU"/>
        </w:rPr>
        <w:tab/>
      </w:r>
      <w:r w:rsidRPr="00B63A46">
        <w:rPr>
          <w:rFonts w:ascii="Times New Roman" w:eastAsia="Times New Roman" w:hAnsi="Times New Roman" w:cs="Times New Roman"/>
          <w:bCs/>
          <w:sz w:val="28"/>
          <w:szCs w:val="28"/>
          <w:lang w:eastAsia="ru-RU"/>
        </w:rPr>
        <w:tab/>
        <w:t xml:space="preserve">                                   №_________</w: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Cs/>
          <w:sz w:val="28"/>
          <w:szCs w:val="28"/>
          <w:lang w:eastAsia="ru-RU"/>
        </w:rPr>
      </w:pP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686682A0" wp14:editId="3FAE1CCD">
                <wp:simplePos x="0" y="0"/>
                <wp:positionH relativeFrom="column">
                  <wp:posOffset>1053465</wp:posOffset>
                </wp:positionH>
                <wp:positionV relativeFrom="paragraph">
                  <wp:posOffset>145415</wp:posOffset>
                </wp:positionV>
                <wp:extent cx="3886200" cy="152400"/>
                <wp:effectExtent l="0" t="0" r="19050"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52400"/>
                          <a:chOff x="1701" y="3751"/>
                          <a:chExt cx="3780" cy="180"/>
                        </a:xfrm>
                      </wpg:grpSpPr>
                      <wpg:grpSp>
                        <wpg:cNvPr id="2" name="Group 4"/>
                        <wpg:cNvGrpSpPr>
                          <a:grpSpLocks/>
                        </wpg:cNvGrpSpPr>
                        <wpg:grpSpPr bwMode="auto">
                          <a:xfrm>
                            <a:off x="1701" y="3751"/>
                            <a:ext cx="180" cy="180"/>
                            <a:chOff x="1521" y="2651"/>
                            <a:chExt cx="360" cy="360"/>
                          </a:xfrm>
                        </wpg:grpSpPr>
                        <wps:wsp>
                          <wps:cNvPr id="3" name="Line 5"/>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 name="Group 7"/>
                        <wpg:cNvGrpSpPr>
                          <a:grpSpLocks/>
                        </wpg:cNvGrpSpPr>
                        <wpg:grpSpPr bwMode="auto">
                          <a:xfrm rot="5400000">
                            <a:off x="5301" y="3751"/>
                            <a:ext cx="180" cy="180"/>
                            <a:chOff x="1521" y="2651"/>
                            <a:chExt cx="360" cy="360"/>
                          </a:xfrm>
                        </wpg:grpSpPr>
                        <wps:wsp>
                          <wps:cNvPr id="6" name="Line 8"/>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5AFF18A" id="Группа 1" o:spid="_x0000_s1026" style="position:absolute;margin-left:82.95pt;margin-top:11.45pt;width:306pt;height:12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">
                <v:group id="Group 4"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5"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6"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v:group id="Group 7"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8+m37CAAAA2gAAAA8A&#10;AAAAAAAAAAAAAAAAqgIAAGRycy9kb3ducmV2LnhtbFBLBQYAAAAABAAEAPoAAACZAwAAAAA=&#10;">
                  <v:line id="Line 8"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9"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w:pict>
          </mc:Fallback>
        </mc:AlternateConten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Об утверждении</w: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 xml:space="preserve"> муниципальной программы</w: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«Укрепление здоровья населения</w: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B63A46">
        <w:rPr>
          <w:rFonts w:ascii="Times New Roman" w:eastAsia="Times New Roman" w:hAnsi="Times New Roman" w:cs="Times New Roman"/>
          <w:b/>
          <w:bCs/>
          <w:sz w:val="28"/>
          <w:szCs w:val="28"/>
          <w:lang w:eastAsia="ru-RU"/>
        </w:rPr>
        <w:t xml:space="preserve"> городского округа город Выкса</w: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B63A46">
        <w:rPr>
          <w:rFonts w:ascii="Times New Roman" w:eastAsia="Times New Roman" w:hAnsi="Times New Roman" w:cs="Times New Roman"/>
          <w:b/>
          <w:bCs/>
          <w:sz w:val="28"/>
          <w:szCs w:val="28"/>
          <w:lang w:eastAsia="ru-RU"/>
        </w:rPr>
        <w:t xml:space="preserve">Нижегородской области» на 2021-2024 годы» </w:t>
      </w:r>
    </w:p>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B63A46" w:rsidRPr="00B63A46" w:rsidRDefault="00B63A46" w:rsidP="00B63A46">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p>
    <w:p w:rsidR="00B63A46" w:rsidRPr="00B63A46" w:rsidRDefault="00B63A46" w:rsidP="00B63A46">
      <w:pPr>
        <w:widowControl w:val="0"/>
        <w:autoSpaceDE w:val="0"/>
        <w:autoSpaceDN w:val="0"/>
        <w:spacing w:after="0" w:line="360" w:lineRule="auto"/>
        <w:jc w:val="both"/>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sz w:val="28"/>
          <w:szCs w:val="28"/>
          <w:lang w:eastAsia="ru-RU"/>
        </w:rPr>
        <w:tab/>
        <w:t>В соответствии федеральным проектом «Укрепление общественного здоровья» на 2020 - 2024 годы» администрация городского округа город Выкса Нижегородской области постановляет:</w:t>
      </w:r>
    </w:p>
    <w:p w:rsidR="00B63A46" w:rsidRPr="00B63A46" w:rsidRDefault="00B63A46" w:rsidP="00B63A46">
      <w:pPr>
        <w:widowControl w:val="0"/>
        <w:autoSpaceDE w:val="0"/>
        <w:autoSpaceDN w:val="0"/>
        <w:spacing w:after="0" w:line="360" w:lineRule="auto"/>
        <w:jc w:val="both"/>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sz w:val="28"/>
          <w:szCs w:val="28"/>
          <w:lang w:eastAsia="ru-RU"/>
        </w:rPr>
        <w:tab/>
        <w:t>1. Утвердить прилагаемую муниципальную программу «Укрепление здоровья населения городского округа город Выкса Нижегородской области на 2021-2024 годы» (далее – Программа).</w:t>
      </w:r>
      <w:r w:rsidRPr="00B63A46">
        <w:rPr>
          <w:rFonts w:ascii="Times New Roman" w:eastAsia="Times New Roman" w:hAnsi="Times New Roman" w:cs="Times New Roman"/>
          <w:sz w:val="28"/>
          <w:szCs w:val="28"/>
          <w:lang w:eastAsia="ru-RU"/>
        </w:rPr>
        <w:tab/>
      </w:r>
    </w:p>
    <w:p w:rsidR="00B63A46" w:rsidRPr="00B63A46" w:rsidRDefault="00B63A46" w:rsidP="00B63A46">
      <w:pPr>
        <w:widowControl w:val="0"/>
        <w:autoSpaceDE w:val="0"/>
        <w:autoSpaceDN w:val="0"/>
        <w:spacing w:after="0" w:line="360" w:lineRule="auto"/>
        <w:jc w:val="both"/>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sz w:val="28"/>
          <w:szCs w:val="28"/>
          <w:lang w:eastAsia="ru-RU"/>
        </w:rPr>
        <w:tab/>
        <w:t xml:space="preserve">2. Контроль за исполнением настоящего постановления возложить на заместителя главы администрации – начальника управления физической культуры и спорта администрации городского округа город Выкса                       О.Ю. </w:t>
      </w:r>
      <w:proofErr w:type="spellStart"/>
      <w:r w:rsidRPr="00B63A46">
        <w:rPr>
          <w:rFonts w:ascii="Times New Roman" w:eastAsia="Times New Roman" w:hAnsi="Times New Roman" w:cs="Times New Roman"/>
          <w:sz w:val="28"/>
          <w:szCs w:val="28"/>
          <w:lang w:eastAsia="ru-RU"/>
        </w:rPr>
        <w:t>Габдрахимову</w:t>
      </w:r>
      <w:proofErr w:type="spellEnd"/>
      <w:r w:rsidRPr="00B63A46">
        <w:rPr>
          <w:rFonts w:ascii="Times New Roman" w:eastAsia="Times New Roman" w:hAnsi="Times New Roman" w:cs="Times New Roman"/>
          <w:sz w:val="28"/>
          <w:szCs w:val="28"/>
          <w:lang w:eastAsia="ru-RU"/>
        </w:rPr>
        <w:t>.</w:t>
      </w:r>
    </w:p>
    <w:p w:rsidR="00B63A46" w:rsidRPr="00B63A46" w:rsidRDefault="00B63A46" w:rsidP="00B63A46">
      <w:pPr>
        <w:widowControl w:val="0"/>
        <w:autoSpaceDE w:val="0"/>
        <w:autoSpaceDN w:val="0"/>
        <w:spacing w:after="0" w:line="360" w:lineRule="auto"/>
        <w:jc w:val="both"/>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sz w:val="28"/>
          <w:szCs w:val="28"/>
          <w:lang w:eastAsia="ru-RU"/>
        </w:rPr>
        <w:tab/>
        <w:t>3. Настоящее постановление вступает в силу со дня его официального опубликования.</w:t>
      </w:r>
    </w:p>
    <w:p w:rsidR="00B63A46" w:rsidRPr="00B63A46" w:rsidRDefault="00B63A46" w:rsidP="00B63A46">
      <w:pPr>
        <w:widowControl w:val="0"/>
        <w:autoSpaceDE w:val="0"/>
        <w:autoSpaceDN w:val="0"/>
        <w:spacing w:after="0" w:line="360" w:lineRule="auto"/>
        <w:jc w:val="both"/>
        <w:outlineLvl w:val="0"/>
        <w:rPr>
          <w:rFonts w:ascii="Times New Roman" w:eastAsia="Times New Roman" w:hAnsi="Times New Roman" w:cs="Times New Roman"/>
          <w:sz w:val="28"/>
          <w:szCs w:val="28"/>
          <w:lang w:eastAsia="ru-RU"/>
        </w:rPr>
      </w:pPr>
    </w:p>
    <w:p w:rsidR="00B63A46" w:rsidRPr="00B63A46" w:rsidRDefault="00B63A46" w:rsidP="00B63A46">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sz w:val="28"/>
          <w:szCs w:val="28"/>
          <w:lang w:eastAsia="ru-RU"/>
        </w:rPr>
        <w:t>Глава местного самоуправления</w:t>
      </w:r>
      <w:r w:rsidRPr="00B63A46">
        <w:rPr>
          <w:rFonts w:ascii="Times New Roman" w:eastAsia="Times New Roman" w:hAnsi="Times New Roman" w:cs="Times New Roman"/>
          <w:sz w:val="28"/>
          <w:szCs w:val="28"/>
          <w:lang w:eastAsia="ru-RU"/>
        </w:rPr>
        <w:tab/>
      </w:r>
      <w:r w:rsidRPr="00B63A46">
        <w:rPr>
          <w:rFonts w:ascii="Times New Roman" w:eastAsia="Times New Roman" w:hAnsi="Times New Roman" w:cs="Times New Roman"/>
          <w:sz w:val="28"/>
          <w:szCs w:val="28"/>
          <w:lang w:eastAsia="ru-RU"/>
        </w:rPr>
        <w:tab/>
        <w:t xml:space="preserve">          </w:t>
      </w:r>
      <w:r w:rsidRPr="00B63A46">
        <w:rPr>
          <w:rFonts w:ascii="Times New Roman" w:eastAsia="Times New Roman" w:hAnsi="Times New Roman" w:cs="Times New Roman"/>
          <w:sz w:val="28"/>
          <w:szCs w:val="28"/>
          <w:lang w:eastAsia="ru-RU"/>
        </w:rPr>
        <w:tab/>
      </w:r>
      <w:r w:rsidRPr="00B63A46">
        <w:rPr>
          <w:rFonts w:ascii="Times New Roman" w:eastAsia="Times New Roman" w:hAnsi="Times New Roman" w:cs="Times New Roman"/>
          <w:sz w:val="28"/>
          <w:szCs w:val="28"/>
          <w:lang w:eastAsia="ru-RU"/>
        </w:rPr>
        <w:tab/>
      </w:r>
      <w:r w:rsidRPr="00B63A46">
        <w:rPr>
          <w:rFonts w:ascii="Times New Roman" w:eastAsia="Times New Roman" w:hAnsi="Times New Roman" w:cs="Times New Roman"/>
          <w:sz w:val="28"/>
          <w:szCs w:val="28"/>
          <w:lang w:eastAsia="ru-RU"/>
        </w:rPr>
        <w:tab/>
        <w:t xml:space="preserve">        В.В. Кочетков</w:t>
      </w:r>
    </w:p>
    <w:p w:rsidR="00B63A46" w:rsidRPr="00B63A46" w:rsidRDefault="00B63A46" w:rsidP="00B63A46"/>
    <w:p w:rsidR="00B63A46" w:rsidRPr="00B63A46" w:rsidRDefault="00B63A46" w:rsidP="00B63A46">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B63A46">
        <w:rPr>
          <w:rFonts w:ascii="Times New Roman" w:eastAsia="Times New Roman" w:hAnsi="Times New Roman" w:cs="Times New Roman"/>
          <w:b/>
          <w:bCs/>
          <w:sz w:val="28"/>
          <w:szCs w:val="28"/>
          <w:lang w:eastAsia="ru-RU"/>
        </w:rPr>
        <w:t xml:space="preserve"> </w:t>
      </w:r>
    </w:p>
    <w:p w:rsidR="00B63A46" w:rsidRPr="00B63A46" w:rsidRDefault="00B63A46" w:rsidP="00B63A46">
      <w:pPr>
        <w:widowControl w:val="0"/>
        <w:autoSpaceDE w:val="0"/>
        <w:autoSpaceDN w:val="0"/>
        <w:spacing w:after="0" w:line="276" w:lineRule="auto"/>
        <w:jc w:val="both"/>
        <w:outlineLvl w:val="0"/>
        <w:rPr>
          <w:rFonts w:ascii="Calibri" w:eastAsia="Times New Roman" w:hAnsi="Calibri" w:cs="Calibri"/>
          <w:b/>
          <w:szCs w:val="20"/>
          <w:lang w:eastAsia="ru-RU"/>
        </w:rPr>
      </w:pPr>
      <w:r w:rsidRPr="00B63A46">
        <w:rPr>
          <w:rFonts w:ascii="Times New Roman" w:eastAsia="Times New Roman" w:hAnsi="Times New Roman" w:cs="Times New Roman"/>
          <w:sz w:val="28"/>
          <w:szCs w:val="28"/>
          <w:lang w:eastAsia="ru-RU"/>
        </w:rPr>
        <w:tab/>
      </w:r>
    </w:p>
    <w:p w:rsidR="005E063E" w:rsidRPr="00F718F0" w:rsidRDefault="0073581B" w:rsidP="0073581B">
      <w:pPr>
        <w:pStyle w:val="ConsPlusNormal"/>
        <w:ind w:firstLine="540"/>
        <w:jc w:val="center"/>
        <w:rPr>
          <w:rFonts w:ascii="Times New Roman" w:hAnsi="Times New Roman" w:cs="Times New Roman"/>
          <w:sz w:val="24"/>
          <w:szCs w:val="24"/>
        </w:rPr>
      </w:pPr>
      <w:r>
        <w:rPr>
          <w:rFonts w:ascii="Times New Roman" w:hAnsi="Times New Roman" w:cs="Times New Roman"/>
          <w:b/>
          <w:sz w:val="20"/>
          <w:szCs w:val="24"/>
        </w:rPr>
        <w:lastRenderedPageBreak/>
        <w:t xml:space="preserve">                                                                                                   </w:t>
      </w:r>
      <w:r w:rsidR="00B9168A">
        <w:rPr>
          <w:rFonts w:ascii="Times New Roman" w:hAnsi="Times New Roman" w:cs="Times New Roman"/>
          <w:b/>
          <w:sz w:val="20"/>
          <w:szCs w:val="24"/>
        </w:rPr>
        <w:t xml:space="preserve">                   </w:t>
      </w:r>
      <w:r>
        <w:rPr>
          <w:rFonts w:ascii="Times New Roman" w:hAnsi="Times New Roman" w:cs="Times New Roman"/>
          <w:b/>
          <w:sz w:val="20"/>
          <w:szCs w:val="24"/>
        </w:rPr>
        <w:t xml:space="preserve"> </w:t>
      </w:r>
      <w:r w:rsidR="005E063E" w:rsidRPr="00F718F0">
        <w:rPr>
          <w:rFonts w:ascii="Times New Roman" w:hAnsi="Times New Roman" w:cs="Times New Roman"/>
          <w:sz w:val="24"/>
          <w:szCs w:val="24"/>
        </w:rPr>
        <w:t>Утверждена</w:t>
      </w:r>
    </w:p>
    <w:p w:rsidR="005E063E" w:rsidRPr="00F718F0" w:rsidRDefault="005E063E">
      <w:pPr>
        <w:pStyle w:val="ConsPlusNormal"/>
        <w:jc w:val="right"/>
        <w:rPr>
          <w:rFonts w:ascii="Times New Roman" w:hAnsi="Times New Roman" w:cs="Times New Roman"/>
          <w:sz w:val="24"/>
          <w:szCs w:val="24"/>
        </w:rPr>
      </w:pPr>
      <w:r w:rsidRPr="00F718F0">
        <w:rPr>
          <w:rFonts w:ascii="Times New Roman" w:hAnsi="Times New Roman" w:cs="Times New Roman"/>
          <w:sz w:val="24"/>
          <w:szCs w:val="24"/>
        </w:rPr>
        <w:t>постановлением администрации</w:t>
      </w:r>
    </w:p>
    <w:p w:rsidR="005E063E" w:rsidRPr="00F718F0" w:rsidRDefault="0016415A" w:rsidP="0016415A">
      <w:pPr>
        <w:pStyle w:val="ConsPlusNormal"/>
        <w:tabs>
          <w:tab w:val="left" w:pos="5370"/>
          <w:tab w:val="right" w:pos="9355"/>
        </w:tabs>
        <w:rPr>
          <w:rFonts w:ascii="Times New Roman" w:hAnsi="Times New Roman" w:cs="Times New Roman"/>
          <w:sz w:val="24"/>
          <w:szCs w:val="24"/>
        </w:rPr>
      </w:pPr>
      <w:r w:rsidRPr="00F718F0">
        <w:rPr>
          <w:rFonts w:ascii="Times New Roman" w:hAnsi="Times New Roman" w:cs="Times New Roman"/>
          <w:sz w:val="24"/>
          <w:szCs w:val="24"/>
        </w:rPr>
        <w:tab/>
        <w:t xml:space="preserve">  </w:t>
      </w:r>
      <w:r w:rsidR="00514071" w:rsidRPr="00F718F0">
        <w:rPr>
          <w:rFonts w:ascii="Times New Roman" w:hAnsi="Times New Roman" w:cs="Times New Roman"/>
          <w:sz w:val="24"/>
          <w:szCs w:val="24"/>
        </w:rPr>
        <w:t xml:space="preserve">  </w:t>
      </w:r>
      <w:r w:rsidR="00F718F0">
        <w:rPr>
          <w:rFonts w:ascii="Times New Roman" w:hAnsi="Times New Roman" w:cs="Times New Roman"/>
          <w:sz w:val="24"/>
          <w:szCs w:val="24"/>
        </w:rPr>
        <w:t xml:space="preserve">           </w:t>
      </w:r>
      <w:r w:rsidR="00514071" w:rsidRPr="00F718F0">
        <w:rPr>
          <w:rFonts w:ascii="Times New Roman" w:hAnsi="Times New Roman" w:cs="Times New Roman"/>
          <w:sz w:val="24"/>
          <w:szCs w:val="24"/>
        </w:rPr>
        <w:t xml:space="preserve"> </w:t>
      </w:r>
      <w:r w:rsidR="005E063E" w:rsidRPr="00F718F0">
        <w:rPr>
          <w:rFonts w:ascii="Times New Roman" w:hAnsi="Times New Roman" w:cs="Times New Roman"/>
          <w:sz w:val="24"/>
          <w:szCs w:val="24"/>
        </w:rPr>
        <w:t>городского округа город Выкса</w:t>
      </w:r>
    </w:p>
    <w:p w:rsidR="005E063E" w:rsidRPr="00F718F0" w:rsidRDefault="0016415A" w:rsidP="0016415A">
      <w:pPr>
        <w:pStyle w:val="ConsPlusNormal"/>
        <w:tabs>
          <w:tab w:val="left" w:pos="5745"/>
          <w:tab w:val="right" w:pos="9355"/>
        </w:tabs>
        <w:rPr>
          <w:rFonts w:ascii="Times New Roman" w:hAnsi="Times New Roman" w:cs="Times New Roman"/>
          <w:sz w:val="24"/>
          <w:szCs w:val="24"/>
        </w:rPr>
      </w:pPr>
      <w:r w:rsidRPr="00F718F0">
        <w:rPr>
          <w:rFonts w:ascii="Times New Roman" w:hAnsi="Times New Roman" w:cs="Times New Roman"/>
          <w:sz w:val="24"/>
          <w:szCs w:val="24"/>
        </w:rPr>
        <w:tab/>
        <w:t xml:space="preserve">   </w:t>
      </w:r>
      <w:r w:rsidR="00514071" w:rsidRPr="00F718F0">
        <w:rPr>
          <w:rFonts w:ascii="Times New Roman" w:hAnsi="Times New Roman" w:cs="Times New Roman"/>
          <w:sz w:val="24"/>
          <w:szCs w:val="24"/>
        </w:rPr>
        <w:t xml:space="preserve">     </w:t>
      </w:r>
      <w:r w:rsidR="00F718F0">
        <w:rPr>
          <w:rFonts w:ascii="Times New Roman" w:hAnsi="Times New Roman" w:cs="Times New Roman"/>
          <w:sz w:val="24"/>
          <w:szCs w:val="24"/>
        </w:rPr>
        <w:t xml:space="preserve">       </w:t>
      </w:r>
      <w:r w:rsidR="00514071" w:rsidRPr="00F718F0">
        <w:rPr>
          <w:rFonts w:ascii="Times New Roman" w:hAnsi="Times New Roman" w:cs="Times New Roman"/>
          <w:sz w:val="24"/>
          <w:szCs w:val="24"/>
        </w:rPr>
        <w:t xml:space="preserve"> </w:t>
      </w:r>
      <w:r w:rsidR="005E063E" w:rsidRPr="00F718F0">
        <w:rPr>
          <w:rFonts w:ascii="Times New Roman" w:hAnsi="Times New Roman" w:cs="Times New Roman"/>
          <w:sz w:val="24"/>
          <w:szCs w:val="24"/>
        </w:rPr>
        <w:t>Нижегородской области</w:t>
      </w:r>
    </w:p>
    <w:p w:rsidR="005E063E" w:rsidRPr="00425FA6" w:rsidRDefault="0016415A" w:rsidP="0016415A">
      <w:pPr>
        <w:pStyle w:val="ConsPlusNormal"/>
        <w:tabs>
          <w:tab w:val="left" w:pos="5820"/>
          <w:tab w:val="left" w:pos="6045"/>
          <w:tab w:val="right" w:pos="9355"/>
        </w:tabs>
        <w:rPr>
          <w:rFonts w:ascii="Times New Roman" w:hAnsi="Times New Roman" w:cs="Times New Roman"/>
          <w:sz w:val="24"/>
          <w:szCs w:val="24"/>
          <w:u w:val="single"/>
        </w:rPr>
      </w:pPr>
      <w:r w:rsidRPr="00F718F0">
        <w:rPr>
          <w:rFonts w:ascii="Times New Roman" w:hAnsi="Times New Roman" w:cs="Times New Roman"/>
          <w:sz w:val="24"/>
          <w:szCs w:val="24"/>
        </w:rPr>
        <w:tab/>
      </w:r>
      <w:r w:rsidR="00514071" w:rsidRPr="00F718F0">
        <w:rPr>
          <w:rFonts w:ascii="Times New Roman" w:hAnsi="Times New Roman" w:cs="Times New Roman"/>
          <w:sz w:val="24"/>
          <w:szCs w:val="24"/>
        </w:rPr>
        <w:t xml:space="preserve">      </w:t>
      </w:r>
      <w:r w:rsidRPr="00F718F0">
        <w:rPr>
          <w:rFonts w:ascii="Times New Roman" w:hAnsi="Times New Roman" w:cs="Times New Roman"/>
          <w:sz w:val="24"/>
          <w:szCs w:val="24"/>
        </w:rPr>
        <w:t xml:space="preserve">  </w:t>
      </w:r>
      <w:r w:rsidR="00F718F0">
        <w:rPr>
          <w:rFonts w:ascii="Times New Roman" w:hAnsi="Times New Roman" w:cs="Times New Roman"/>
          <w:sz w:val="24"/>
          <w:szCs w:val="24"/>
        </w:rPr>
        <w:t xml:space="preserve">      </w:t>
      </w:r>
      <w:r w:rsidR="005E063E" w:rsidRPr="00F718F0">
        <w:rPr>
          <w:rFonts w:ascii="Times New Roman" w:hAnsi="Times New Roman" w:cs="Times New Roman"/>
          <w:sz w:val="24"/>
          <w:szCs w:val="24"/>
        </w:rPr>
        <w:t xml:space="preserve">от </w:t>
      </w:r>
      <w:r w:rsidR="00425FA6" w:rsidRPr="00425FA6">
        <w:rPr>
          <w:rFonts w:ascii="Times New Roman" w:hAnsi="Times New Roman" w:cs="Times New Roman"/>
          <w:sz w:val="24"/>
          <w:szCs w:val="24"/>
          <w:u w:val="single"/>
        </w:rPr>
        <w:t>25.12.2020</w:t>
      </w:r>
      <w:r w:rsidR="00C14899" w:rsidRPr="00F718F0">
        <w:rPr>
          <w:rFonts w:ascii="Times New Roman" w:hAnsi="Times New Roman" w:cs="Times New Roman"/>
          <w:sz w:val="24"/>
          <w:szCs w:val="24"/>
        </w:rPr>
        <w:t xml:space="preserve"> №</w:t>
      </w:r>
      <w:r w:rsidR="00E00DB6" w:rsidRPr="00F718F0">
        <w:rPr>
          <w:rFonts w:ascii="Times New Roman" w:hAnsi="Times New Roman" w:cs="Times New Roman"/>
          <w:sz w:val="24"/>
          <w:szCs w:val="24"/>
        </w:rPr>
        <w:t xml:space="preserve"> </w:t>
      </w:r>
      <w:r w:rsidR="00425FA6" w:rsidRPr="00425FA6">
        <w:rPr>
          <w:rFonts w:ascii="Times New Roman" w:hAnsi="Times New Roman" w:cs="Times New Roman"/>
          <w:sz w:val="24"/>
          <w:szCs w:val="24"/>
          <w:u w:val="single"/>
        </w:rPr>
        <w:t>2933</w:t>
      </w:r>
    </w:p>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Title"/>
        <w:jc w:val="center"/>
        <w:rPr>
          <w:rFonts w:ascii="Times New Roman" w:hAnsi="Times New Roman" w:cs="Times New Roman"/>
          <w:sz w:val="28"/>
          <w:szCs w:val="28"/>
        </w:rPr>
      </w:pPr>
      <w:bookmarkStart w:id="0" w:name="P31"/>
      <w:bookmarkEnd w:id="0"/>
      <w:r w:rsidRPr="00985BF1">
        <w:rPr>
          <w:rFonts w:ascii="Times New Roman" w:hAnsi="Times New Roman" w:cs="Times New Roman"/>
          <w:sz w:val="28"/>
          <w:szCs w:val="28"/>
        </w:rPr>
        <w:t>МУНИЦИПАЛЬНАЯ ПРОГРАММА</w:t>
      </w:r>
    </w:p>
    <w:p w:rsidR="00045D86" w:rsidRPr="00045D86" w:rsidRDefault="002D4374" w:rsidP="00045D8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 xml:space="preserve"> </w:t>
      </w:r>
      <w:r w:rsidR="00045D86" w:rsidRPr="00045D86">
        <w:rPr>
          <w:rFonts w:ascii="Times New Roman" w:hAnsi="Times New Roman" w:cs="Times New Roman"/>
          <w:sz w:val="28"/>
          <w:szCs w:val="28"/>
        </w:rPr>
        <w:t>«Укрепление здоровья населения</w:t>
      </w:r>
    </w:p>
    <w:p w:rsidR="00045D86" w:rsidRPr="00045D86" w:rsidRDefault="00045D86" w:rsidP="00045D8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 xml:space="preserve"> городского округа город Выкса</w:t>
      </w:r>
    </w:p>
    <w:p w:rsidR="00045D86" w:rsidRDefault="00045D86" w:rsidP="00045D8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 xml:space="preserve">Нижегородской области» </w:t>
      </w:r>
    </w:p>
    <w:p w:rsidR="00045D86" w:rsidRDefault="00045D86" w:rsidP="00045D86">
      <w:pPr>
        <w:pStyle w:val="ConsPlusTitle"/>
        <w:jc w:val="center"/>
        <w:rPr>
          <w:rFonts w:ascii="Times New Roman" w:hAnsi="Times New Roman" w:cs="Times New Roman"/>
          <w:sz w:val="28"/>
          <w:szCs w:val="28"/>
        </w:rPr>
      </w:pPr>
      <w:r w:rsidRPr="00045D86">
        <w:rPr>
          <w:rFonts w:ascii="Times New Roman" w:hAnsi="Times New Roman" w:cs="Times New Roman"/>
          <w:sz w:val="28"/>
          <w:szCs w:val="28"/>
        </w:rPr>
        <w:t>на 202</w:t>
      </w:r>
      <w:r w:rsidR="002A391F">
        <w:rPr>
          <w:rFonts w:ascii="Times New Roman" w:hAnsi="Times New Roman" w:cs="Times New Roman"/>
          <w:sz w:val="28"/>
          <w:szCs w:val="28"/>
        </w:rPr>
        <w:t>1</w:t>
      </w:r>
      <w:r w:rsidRPr="00045D86">
        <w:rPr>
          <w:rFonts w:ascii="Times New Roman" w:hAnsi="Times New Roman" w:cs="Times New Roman"/>
          <w:sz w:val="28"/>
          <w:szCs w:val="28"/>
        </w:rPr>
        <w:t xml:space="preserve">-2024 годы» </w:t>
      </w:r>
    </w:p>
    <w:p w:rsidR="005E063E" w:rsidRDefault="001C2903" w:rsidP="00045D86">
      <w:pPr>
        <w:pStyle w:val="ConsPlusTitle"/>
        <w:jc w:val="center"/>
        <w:rPr>
          <w:rFonts w:ascii="Times New Roman" w:hAnsi="Times New Roman" w:cs="Times New Roman"/>
          <w:b w:val="0"/>
          <w:sz w:val="28"/>
          <w:szCs w:val="28"/>
        </w:rPr>
      </w:pPr>
      <w:r w:rsidRPr="00045D86">
        <w:rPr>
          <w:rFonts w:ascii="Times New Roman" w:hAnsi="Times New Roman" w:cs="Times New Roman"/>
          <w:b w:val="0"/>
          <w:sz w:val="28"/>
          <w:szCs w:val="28"/>
        </w:rPr>
        <w:t xml:space="preserve"> </w:t>
      </w:r>
      <w:r w:rsidR="00045D86" w:rsidRPr="00045D86">
        <w:rPr>
          <w:rFonts w:ascii="Times New Roman" w:hAnsi="Times New Roman" w:cs="Times New Roman"/>
          <w:b w:val="0"/>
          <w:sz w:val="28"/>
          <w:szCs w:val="28"/>
        </w:rPr>
        <w:t>(далее - Программа)</w:t>
      </w:r>
    </w:p>
    <w:p w:rsidR="009E1719" w:rsidRDefault="009E1719" w:rsidP="00045D86">
      <w:pPr>
        <w:pStyle w:val="ConsPlusTitle"/>
        <w:jc w:val="center"/>
        <w:rPr>
          <w:rFonts w:ascii="Times New Roman" w:hAnsi="Times New Roman" w:cs="Times New Roman"/>
          <w:b w:val="0"/>
          <w:sz w:val="28"/>
          <w:szCs w:val="28"/>
        </w:rPr>
      </w:pPr>
    </w:p>
    <w:p w:rsidR="009E1719" w:rsidRPr="009E1719" w:rsidRDefault="009E1719" w:rsidP="009E1719">
      <w:pPr>
        <w:pStyle w:val="ConsPlusNormal"/>
        <w:jc w:val="center"/>
        <w:rPr>
          <w:rFonts w:ascii="Times New Roman" w:hAnsi="Times New Roman" w:cs="Times New Roman"/>
          <w:sz w:val="28"/>
          <w:szCs w:val="28"/>
        </w:rPr>
      </w:pPr>
      <w:r w:rsidRPr="009E1719">
        <w:rPr>
          <w:rFonts w:ascii="Times New Roman" w:hAnsi="Times New Roman" w:cs="Times New Roman"/>
          <w:sz w:val="28"/>
          <w:szCs w:val="28"/>
        </w:rPr>
        <w:t>1. Паспорт муниципальной программы городского округа город Выкса</w:t>
      </w:r>
    </w:p>
    <w:p w:rsidR="009E1719" w:rsidRPr="00985BF1" w:rsidRDefault="009E1719" w:rsidP="009E1719">
      <w:pPr>
        <w:pStyle w:val="ConsPlusNormal"/>
        <w:jc w:val="center"/>
        <w:rPr>
          <w:rFonts w:ascii="Times New Roman" w:hAnsi="Times New Roman" w:cs="Times New Roman"/>
          <w:sz w:val="28"/>
          <w:szCs w:val="28"/>
        </w:rPr>
      </w:pPr>
      <w:r w:rsidRPr="009E1719">
        <w:rPr>
          <w:rFonts w:ascii="Times New Roman" w:hAnsi="Times New Roman" w:cs="Times New Roman"/>
          <w:sz w:val="28"/>
          <w:szCs w:val="28"/>
        </w:rPr>
        <w:t>«Укрепление здоровья населения городского округа город Выкса                    Нижегородской области на 202</w:t>
      </w:r>
      <w:r w:rsidR="00464038">
        <w:rPr>
          <w:rFonts w:ascii="Times New Roman" w:hAnsi="Times New Roman" w:cs="Times New Roman"/>
          <w:sz w:val="28"/>
          <w:szCs w:val="28"/>
        </w:rPr>
        <w:t>1</w:t>
      </w:r>
      <w:r w:rsidRPr="009E1719">
        <w:rPr>
          <w:rFonts w:ascii="Times New Roman" w:hAnsi="Times New Roman" w:cs="Times New Roman"/>
          <w:sz w:val="28"/>
          <w:szCs w:val="28"/>
        </w:rPr>
        <w:t>-2024 годы»</w:t>
      </w:r>
    </w:p>
    <w:p w:rsidR="009E1719" w:rsidRPr="00985BF1" w:rsidRDefault="009E1719" w:rsidP="009E1719">
      <w:pPr>
        <w:pStyle w:val="ConsPlusNormal"/>
        <w:ind w:firstLine="540"/>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763"/>
        <w:gridCol w:w="1418"/>
        <w:gridCol w:w="1417"/>
        <w:gridCol w:w="1418"/>
        <w:gridCol w:w="1276"/>
      </w:tblGrid>
      <w:tr w:rsidR="00B13AF8" w:rsidRPr="00985BF1" w:rsidTr="006A6850">
        <w:tc>
          <w:tcPr>
            <w:tcW w:w="2268" w:type="dxa"/>
          </w:tcPr>
          <w:p w:rsidR="00B13AF8" w:rsidRPr="00030344" w:rsidRDefault="00B13AF8" w:rsidP="00AA4602">
            <w:pPr>
              <w:pStyle w:val="ConsPlusNormal"/>
              <w:rPr>
                <w:rFonts w:ascii="Times New Roman" w:hAnsi="Times New Roman" w:cs="Times New Roman"/>
                <w:sz w:val="24"/>
                <w:szCs w:val="24"/>
              </w:rPr>
            </w:pPr>
            <w:r w:rsidRPr="00030344">
              <w:rPr>
                <w:rFonts w:ascii="Times New Roman" w:hAnsi="Times New Roman" w:cs="Times New Roman"/>
                <w:sz w:val="24"/>
                <w:szCs w:val="24"/>
              </w:rPr>
              <w:t>Ответственный</w:t>
            </w:r>
          </w:p>
          <w:p w:rsidR="00B13AF8" w:rsidRPr="00030344" w:rsidRDefault="00B13AF8" w:rsidP="00AA4602">
            <w:pPr>
              <w:pStyle w:val="ConsPlusNormal"/>
              <w:rPr>
                <w:rFonts w:ascii="Times New Roman" w:hAnsi="Times New Roman" w:cs="Times New Roman"/>
                <w:sz w:val="24"/>
                <w:szCs w:val="24"/>
              </w:rPr>
            </w:pPr>
            <w:r w:rsidRPr="00030344">
              <w:rPr>
                <w:rFonts w:ascii="Times New Roman" w:hAnsi="Times New Roman" w:cs="Times New Roman"/>
                <w:sz w:val="24"/>
                <w:szCs w:val="24"/>
              </w:rPr>
              <w:t>исполнитель</w:t>
            </w:r>
          </w:p>
          <w:p w:rsidR="00B13AF8" w:rsidRPr="00030344" w:rsidRDefault="00B13AF8" w:rsidP="00AA4602">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Программы  </w:t>
            </w:r>
          </w:p>
        </w:tc>
        <w:tc>
          <w:tcPr>
            <w:tcW w:w="7292" w:type="dxa"/>
            <w:gridSpan w:val="5"/>
          </w:tcPr>
          <w:p w:rsidR="00B13AF8" w:rsidRPr="00030344" w:rsidRDefault="00B13AF8" w:rsidP="00AA4602">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Администрация городского округа</w:t>
            </w:r>
          </w:p>
          <w:p w:rsidR="00B13AF8" w:rsidRPr="00030344" w:rsidRDefault="00B13AF8" w:rsidP="00AA4602">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город Выкса Нижегородской области  </w:t>
            </w:r>
          </w:p>
        </w:tc>
      </w:tr>
      <w:tr w:rsidR="00B13AF8" w:rsidRPr="00985BF1" w:rsidTr="006A6850">
        <w:trPr>
          <w:trHeight w:val="536"/>
        </w:trPr>
        <w:tc>
          <w:tcPr>
            <w:tcW w:w="2268" w:type="dxa"/>
          </w:tcPr>
          <w:p w:rsidR="00B13AF8" w:rsidRPr="00030344" w:rsidRDefault="00B13AF8" w:rsidP="00AA4602">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Соисполнители</w:t>
            </w:r>
          </w:p>
        </w:tc>
        <w:tc>
          <w:tcPr>
            <w:tcW w:w="7292" w:type="dxa"/>
            <w:gridSpan w:val="5"/>
          </w:tcPr>
          <w:p w:rsidR="00B13AF8" w:rsidRDefault="009F364B" w:rsidP="00AA460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13AF8" w:rsidRPr="00030344">
              <w:rPr>
                <w:rFonts w:ascii="Times New Roman" w:hAnsi="Times New Roman" w:cs="Times New Roman"/>
                <w:sz w:val="24"/>
                <w:szCs w:val="24"/>
              </w:rPr>
              <w:t>ГБУЗ</w:t>
            </w:r>
            <w:proofErr w:type="gramEnd"/>
            <w:r w:rsidR="00B13AF8" w:rsidRPr="00030344">
              <w:rPr>
                <w:rFonts w:ascii="Times New Roman" w:hAnsi="Times New Roman" w:cs="Times New Roman"/>
                <w:sz w:val="24"/>
                <w:szCs w:val="24"/>
              </w:rPr>
              <w:t xml:space="preserve"> НО «Выксунская </w:t>
            </w:r>
            <w:r w:rsidR="002D4374">
              <w:rPr>
                <w:rFonts w:ascii="Times New Roman" w:hAnsi="Times New Roman" w:cs="Times New Roman"/>
                <w:sz w:val="24"/>
                <w:szCs w:val="24"/>
              </w:rPr>
              <w:t>ЦРБ</w:t>
            </w:r>
            <w:r w:rsidR="00B13AF8" w:rsidRPr="00030344">
              <w:rPr>
                <w:rFonts w:ascii="Times New Roman" w:hAnsi="Times New Roman" w:cs="Times New Roman"/>
                <w:sz w:val="24"/>
                <w:szCs w:val="24"/>
              </w:rPr>
              <w:t>» (по согласованию)</w:t>
            </w:r>
            <w:r w:rsidR="005D2C78">
              <w:rPr>
                <w:rFonts w:ascii="Times New Roman" w:hAnsi="Times New Roman" w:cs="Times New Roman"/>
                <w:sz w:val="24"/>
                <w:szCs w:val="24"/>
              </w:rPr>
              <w:t>;</w:t>
            </w:r>
          </w:p>
          <w:p w:rsidR="005D2C78" w:rsidRDefault="009F364B" w:rsidP="00AA4602">
            <w:pPr>
              <w:pStyle w:val="ConsPlusNormal"/>
              <w:jc w:val="both"/>
              <w:rPr>
                <w:rFonts w:ascii="Times New Roman" w:hAnsi="Times New Roman" w:cs="Times New Roman"/>
                <w:sz w:val="24"/>
                <w:szCs w:val="24"/>
              </w:rPr>
            </w:pPr>
            <w:r>
              <w:rPr>
                <w:rFonts w:ascii="Times New Roman" w:hAnsi="Times New Roman" w:cs="Times New Roman"/>
                <w:sz w:val="24"/>
                <w:szCs w:val="24"/>
              </w:rPr>
              <w:t>- о</w:t>
            </w:r>
            <w:r w:rsidR="00155438">
              <w:rPr>
                <w:rFonts w:ascii="Times New Roman" w:hAnsi="Times New Roman" w:cs="Times New Roman"/>
                <w:sz w:val="24"/>
                <w:szCs w:val="24"/>
              </w:rPr>
              <w:t xml:space="preserve">рганизации </w:t>
            </w:r>
            <w:proofErr w:type="spellStart"/>
            <w:r w:rsidR="00155438">
              <w:rPr>
                <w:rFonts w:ascii="Times New Roman" w:hAnsi="Times New Roman" w:cs="Times New Roman"/>
                <w:sz w:val="24"/>
                <w:szCs w:val="24"/>
              </w:rPr>
              <w:t>г.о.г</w:t>
            </w:r>
            <w:proofErr w:type="spellEnd"/>
            <w:r w:rsidR="00155438">
              <w:rPr>
                <w:rFonts w:ascii="Times New Roman" w:hAnsi="Times New Roman" w:cs="Times New Roman"/>
                <w:sz w:val="24"/>
                <w:szCs w:val="24"/>
              </w:rPr>
              <w:t>. Выкса</w:t>
            </w:r>
            <w:r w:rsidR="00C60685">
              <w:rPr>
                <w:rFonts w:ascii="Times New Roman" w:hAnsi="Times New Roman" w:cs="Times New Roman"/>
                <w:sz w:val="24"/>
                <w:szCs w:val="24"/>
              </w:rPr>
              <w:t xml:space="preserve"> (по согласованию)</w:t>
            </w:r>
            <w:r w:rsidR="00B6725C">
              <w:rPr>
                <w:rFonts w:ascii="Times New Roman" w:hAnsi="Times New Roman" w:cs="Times New Roman"/>
                <w:sz w:val="24"/>
                <w:szCs w:val="24"/>
              </w:rPr>
              <w:t>;</w:t>
            </w:r>
          </w:p>
          <w:p w:rsidR="00BF77F6" w:rsidRPr="00030344" w:rsidRDefault="00B6725C" w:rsidP="00AA460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6725C">
              <w:rPr>
                <w:rFonts w:ascii="Times New Roman" w:hAnsi="Times New Roman" w:cs="Times New Roman"/>
                <w:sz w:val="24"/>
                <w:szCs w:val="24"/>
              </w:rPr>
              <w:t xml:space="preserve">некоммерческие организации </w:t>
            </w:r>
            <w:proofErr w:type="spellStart"/>
            <w:r w:rsidRPr="00B6725C">
              <w:rPr>
                <w:rFonts w:ascii="Times New Roman" w:hAnsi="Times New Roman" w:cs="Times New Roman"/>
                <w:sz w:val="24"/>
                <w:szCs w:val="24"/>
              </w:rPr>
              <w:t>г.о.г</w:t>
            </w:r>
            <w:proofErr w:type="spellEnd"/>
            <w:r w:rsidRPr="00B6725C">
              <w:rPr>
                <w:rFonts w:ascii="Times New Roman" w:hAnsi="Times New Roman" w:cs="Times New Roman"/>
                <w:sz w:val="24"/>
                <w:szCs w:val="24"/>
              </w:rPr>
              <w:t>. Выкса</w:t>
            </w:r>
            <w:r w:rsidR="00C60685">
              <w:rPr>
                <w:rFonts w:ascii="Times New Roman" w:hAnsi="Times New Roman" w:cs="Times New Roman"/>
                <w:sz w:val="24"/>
                <w:szCs w:val="24"/>
              </w:rPr>
              <w:t xml:space="preserve"> (по согласованию)</w:t>
            </w:r>
          </w:p>
        </w:tc>
      </w:tr>
      <w:tr w:rsidR="00B13AF8" w:rsidRPr="00985BF1" w:rsidTr="006A6850">
        <w:tc>
          <w:tcPr>
            <w:tcW w:w="2268" w:type="dxa"/>
          </w:tcPr>
          <w:p w:rsidR="00B13AF8" w:rsidRPr="00030344" w:rsidRDefault="00B13AF8" w:rsidP="00162151">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Подпрограммы муниципальной программы (при их наличии)</w:t>
            </w:r>
          </w:p>
        </w:tc>
        <w:tc>
          <w:tcPr>
            <w:tcW w:w="7292" w:type="dxa"/>
            <w:gridSpan w:val="5"/>
          </w:tcPr>
          <w:p w:rsidR="00B13AF8" w:rsidRPr="00030344" w:rsidRDefault="00B13AF8" w:rsidP="00162151">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Отсутствуют</w:t>
            </w:r>
          </w:p>
        </w:tc>
      </w:tr>
      <w:tr w:rsidR="00B13AF8" w:rsidRPr="00985BF1" w:rsidTr="006A6850">
        <w:tc>
          <w:tcPr>
            <w:tcW w:w="2268" w:type="dxa"/>
          </w:tcPr>
          <w:p w:rsidR="00B13AF8" w:rsidRPr="00030344" w:rsidRDefault="00B13AF8" w:rsidP="002F4F0C">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Программа</w:t>
            </w:r>
          </w:p>
        </w:tc>
        <w:tc>
          <w:tcPr>
            <w:tcW w:w="7292" w:type="dxa"/>
            <w:gridSpan w:val="5"/>
          </w:tcPr>
          <w:p w:rsidR="00B13AF8" w:rsidRPr="00030344" w:rsidRDefault="00B13AF8" w:rsidP="001646E9">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Муниципальная программа «Укрепление здоровья населения городского округа город Выкса Нижегородской области на 202</w:t>
            </w:r>
            <w:r w:rsidR="001C2903">
              <w:rPr>
                <w:rFonts w:ascii="Times New Roman" w:hAnsi="Times New Roman" w:cs="Times New Roman"/>
                <w:sz w:val="24"/>
                <w:szCs w:val="24"/>
              </w:rPr>
              <w:t>1</w:t>
            </w:r>
            <w:r w:rsidRPr="00030344">
              <w:rPr>
                <w:rFonts w:ascii="Times New Roman" w:hAnsi="Times New Roman" w:cs="Times New Roman"/>
                <w:sz w:val="24"/>
                <w:szCs w:val="24"/>
              </w:rPr>
              <w:t>-2024 годы»</w:t>
            </w:r>
          </w:p>
        </w:tc>
      </w:tr>
      <w:tr w:rsidR="00B13AF8" w:rsidRPr="00985BF1" w:rsidTr="006A6850">
        <w:tc>
          <w:tcPr>
            <w:tcW w:w="2268" w:type="dxa"/>
          </w:tcPr>
          <w:p w:rsidR="00B13AF8" w:rsidRPr="00030344" w:rsidRDefault="00B13AF8" w:rsidP="00162151">
            <w:pPr>
              <w:pStyle w:val="ConsPlusNormal"/>
              <w:rPr>
                <w:rFonts w:ascii="Times New Roman" w:hAnsi="Times New Roman" w:cs="Times New Roman"/>
                <w:sz w:val="24"/>
                <w:szCs w:val="24"/>
              </w:rPr>
            </w:pPr>
            <w:r w:rsidRPr="00030344">
              <w:rPr>
                <w:rFonts w:ascii="Times New Roman" w:hAnsi="Times New Roman" w:cs="Times New Roman"/>
                <w:sz w:val="24"/>
                <w:szCs w:val="24"/>
              </w:rPr>
              <w:t>Цель Программы</w:t>
            </w:r>
          </w:p>
          <w:p w:rsidR="00B13AF8" w:rsidRPr="00030344" w:rsidRDefault="00B13AF8" w:rsidP="002F4F0C">
            <w:pPr>
              <w:pStyle w:val="ConsPlusNormal"/>
              <w:jc w:val="both"/>
              <w:rPr>
                <w:rFonts w:ascii="Times New Roman" w:hAnsi="Times New Roman" w:cs="Times New Roman"/>
                <w:sz w:val="24"/>
                <w:szCs w:val="24"/>
              </w:rPr>
            </w:pPr>
          </w:p>
        </w:tc>
        <w:tc>
          <w:tcPr>
            <w:tcW w:w="7292" w:type="dxa"/>
            <w:gridSpan w:val="5"/>
          </w:tcPr>
          <w:p w:rsidR="00B13AF8" w:rsidRPr="00030344" w:rsidRDefault="00B13AF8" w:rsidP="0008540E">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Улучшение здоровья населения, качества жизни, формирование</w:t>
            </w:r>
            <w:r w:rsidR="0008540E">
              <w:rPr>
                <w:rFonts w:ascii="Times New Roman" w:hAnsi="Times New Roman" w:cs="Times New Roman"/>
                <w:sz w:val="24"/>
                <w:szCs w:val="24"/>
              </w:rPr>
              <w:t xml:space="preserve"> </w:t>
            </w:r>
            <w:r w:rsidRPr="00030344">
              <w:rPr>
                <w:rFonts w:ascii="Times New Roman" w:hAnsi="Times New Roman" w:cs="Times New Roman"/>
                <w:sz w:val="24"/>
                <w:szCs w:val="24"/>
              </w:rPr>
              <w:t>культуры общественного здоровья, ответственного отношения к</w:t>
            </w:r>
            <w:r w:rsidR="0008540E">
              <w:rPr>
                <w:rFonts w:ascii="Times New Roman" w:hAnsi="Times New Roman" w:cs="Times New Roman"/>
                <w:sz w:val="24"/>
                <w:szCs w:val="24"/>
              </w:rPr>
              <w:t xml:space="preserve"> </w:t>
            </w:r>
            <w:r w:rsidRPr="00030344">
              <w:rPr>
                <w:rFonts w:ascii="Times New Roman" w:hAnsi="Times New Roman" w:cs="Times New Roman"/>
                <w:sz w:val="24"/>
                <w:szCs w:val="24"/>
              </w:rPr>
              <w:t>здоровью</w:t>
            </w:r>
          </w:p>
        </w:tc>
      </w:tr>
      <w:tr w:rsidR="00B13AF8" w:rsidRPr="00985BF1" w:rsidTr="006A6850">
        <w:tc>
          <w:tcPr>
            <w:tcW w:w="2268" w:type="dxa"/>
          </w:tcPr>
          <w:p w:rsidR="00B13AF8" w:rsidRPr="00030344" w:rsidRDefault="00B13AF8" w:rsidP="006D21BA">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Основные задачи Программы</w:t>
            </w:r>
          </w:p>
        </w:tc>
        <w:tc>
          <w:tcPr>
            <w:tcW w:w="7292" w:type="dxa"/>
            <w:gridSpan w:val="5"/>
          </w:tcPr>
          <w:p w:rsidR="00B13AF8" w:rsidRDefault="0034040A" w:rsidP="006D21BA">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00B13AF8" w:rsidRPr="00030344">
              <w:rPr>
                <w:rFonts w:ascii="Times New Roman" w:hAnsi="Times New Roman" w:cs="Times New Roman"/>
                <w:sz w:val="24"/>
                <w:szCs w:val="24"/>
              </w:rPr>
              <w:t>. Формирование среды жизнедеятельности, способствующей</w:t>
            </w:r>
            <w:r w:rsidR="0008540E">
              <w:rPr>
                <w:rFonts w:ascii="Times New Roman" w:hAnsi="Times New Roman" w:cs="Times New Roman"/>
                <w:sz w:val="24"/>
                <w:szCs w:val="24"/>
              </w:rPr>
              <w:t xml:space="preserve"> </w:t>
            </w:r>
            <w:r w:rsidR="00B13AF8" w:rsidRPr="00030344">
              <w:rPr>
                <w:rFonts w:ascii="Times New Roman" w:hAnsi="Times New Roman" w:cs="Times New Roman"/>
                <w:sz w:val="24"/>
                <w:szCs w:val="24"/>
              </w:rPr>
              <w:t>общественному здоровью</w:t>
            </w:r>
          </w:p>
          <w:p w:rsidR="0034040A" w:rsidRPr="00030344" w:rsidRDefault="0034040A" w:rsidP="006D21BA">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34040A">
              <w:rPr>
                <w:rFonts w:ascii="Times New Roman" w:hAnsi="Times New Roman" w:cs="Times New Roman"/>
                <w:sz w:val="24"/>
                <w:szCs w:val="24"/>
              </w:rPr>
              <w:t>. Формирование системы мотивации граждан городского округа город Выкса к здоровому образу жизни, включая здоровое питание и отказ от вредных привычек</w:t>
            </w:r>
          </w:p>
          <w:p w:rsidR="00B13AF8" w:rsidRPr="00030344" w:rsidRDefault="00B13AF8" w:rsidP="0008540E">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3. Формирование межведомственных связей по созданию</w:t>
            </w:r>
            <w:r w:rsidR="0008540E">
              <w:rPr>
                <w:rFonts w:ascii="Times New Roman" w:hAnsi="Times New Roman" w:cs="Times New Roman"/>
                <w:sz w:val="24"/>
                <w:szCs w:val="24"/>
              </w:rPr>
              <w:t xml:space="preserve"> </w:t>
            </w:r>
            <w:r w:rsidRPr="00030344">
              <w:rPr>
                <w:rFonts w:ascii="Times New Roman" w:hAnsi="Times New Roman" w:cs="Times New Roman"/>
                <w:sz w:val="24"/>
                <w:szCs w:val="24"/>
              </w:rPr>
              <w:t>условий, направленных на оздоровление населения</w:t>
            </w:r>
          </w:p>
        </w:tc>
      </w:tr>
      <w:tr w:rsidR="00B13AF8" w:rsidRPr="00985BF1" w:rsidTr="006A6850">
        <w:tc>
          <w:tcPr>
            <w:tcW w:w="2268" w:type="dxa"/>
          </w:tcPr>
          <w:p w:rsidR="00B13AF8" w:rsidRPr="00030344" w:rsidRDefault="00B13AF8" w:rsidP="006D78EA">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Этапы и сроки реализации Программы</w:t>
            </w:r>
          </w:p>
        </w:tc>
        <w:tc>
          <w:tcPr>
            <w:tcW w:w="7292" w:type="dxa"/>
            <w:gridSpan w:val="5"/>
          </w:tcPr>
          <w:p w:rsidR="00B13AF8" w:rsidRPr="00030344" w:rsidRDefault="00B13AF8" w:rsidP="002A391F">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Программа реализуется в один этап с 202</w:t>
            </w:r>
            <w:r w:rsidR="002A391F">
              <w:rPr>
                <w:rFonts w:ascii="Times New Roman" w:hAnsi="Times New Roman" w:cs="Times New Roman"/>
                <w:sz w:val="24"/>
                <w:szCs w:val="24"/>
              </w:rPr>
              <w:t>1</w:t>
            </w:r>
            <w:r w:rsidRPr="00030344">
              <w:rPr>
                <w:rFonts w:ascii="Times New Roman" w:hAnsi="Times New Roman" w:cs="Times New Roman"/>
                <w:sz w:val="24"/>
                <w:szCs w:val="24"/>
              </w:rPr>
              <w:t xml:space="preserve"> года по 2024 год</w:t>
            </w:r>
          </w:p>
        </w:tc>
      </w:tr>
      <w:tr w:rsidR="00B13AF8" w:rsidRPr="00985BF1" w:rsidTr="006A6850">
        <w:tc>
          <w:tcPr>
            <w:tcW w:w="2268" w:type="dxa"/>
          </w:tcPr>
          <w:p w:rsidR="00B13AF8" w:rsidRPr="00030344" w:rsidRDefault="00B13AF8" w:rsidP="00BF2E96">
            <w:pPr>
              <w:pStyle w:val="ConsPlusNormal"/>
              <w:rPr>
                <w:rFonts w:ascii="Times New Roman" w:hAnsi="Times New Roman" w:cs="Times New Roman"/>
                <w:sz w:val="24"/>
                <w:szCs w:val="24"/>
              </w:rPr>
            </w:pPr>
            <w:r w:rsidRPr="00030344">
              <w:rPr>
                <w:rFonts w:ascii="Times New Roman" w:hAnsi="Times New Roman" w:cs="Times New Roman"/>
                <w:sz w:val="24"/>
                <w:szCs w:val="24"/>
              </w:rPr>
              <w:t>Целевые</w:t>
            </w:r>
          </w:p>
          <w:p w:rsidR="00B13AF8" w:rsidRPr="00030344" w:rsidRDefault="00B13AF8" w:rsidP="00BF2E96">
            <w:pPr>
              <w:pStyle w:val="ConsPlusNormal"/>
              <w:rPr>
                <w:rFonts w:ascii="Times New Roman" w:hAnsi="Times New Roman" w:cs="Times New Roman"/>
                <w:sz w:val="24"/>
                <w:szCs w:val="24"/>
              </w:rPr>
            </w:pPr>
            <w:r w:rsidRPr="00030344">
              <w:rPr>
                <w:rFonts w:ascii="Times New Roman" w:hAnsi="Times New Roman" w:cs="Times New Roman"/>
                <w:sz w:val="24"/>
                <w:szCs w:val="24"/>
              </w:rPr>
              <w:lastRenderedPageBreak/>
              <w:t>индикаторы и</w:t>
            </w:r>
          </w:p>
          <w:p w:rsidR="00B13AF8" w:rsidRPr="00030344" w:rsidRDefault="00B13AF8" w:rsidP="00BF2E96">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показатели</w:t>
            </w:r>
          </w:p>
        </w:tc>
        <w:tc>
          <w:tcPr>
            <w:tcW w:w="7292" w:type="dxa"/>
            <w:gridSpan w:val="5"/>
          </w:tcPr>
          <w:p w:rsidR="0086685E" w:rsidRDefault="0086685E" w:rsidP="00BF2E96">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86685E">
              <w:rPr>
                <w:rFonts w:ascii="Times New Roman" w:hAnsi="Times New Roman" w:cs="Times New Roman"/>
                <w:sz w:val="24"/>
                <w:szCs w:val="24"/>
              </w:rPr>
              <w:t xml:space="preserve">Доля граждан, ведущих здоровый образ жизни, к 2024 году </w:t>
            </w:r>
            <w:r>
              <w:rPr>
                <w:rFonts w:ascii="Times New Roman" w:hAnsi="Times New Roman" w:cs="Times New Roman"/>
                <w:sz w:val="24"/>
                <w:szCs w:val="24"/>
              </w:rPr>
              <w:lastRenderedPageBreak/>
              <w:t>составит 25% от населения округа</w:t>
            </w:r>
          </w:p>
          <w:p w:rsidR="00B13AF8" w:rsidRPr="00030344" w:rsidRDefault="0086685E" w:rsidP="00BF2E96">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B13AF8" w:rsidRPr="00030344">
              <w:rPr>
                <w:rFonts w:ascii="Times New Roman" w:hAnsi="Times New Roman" w:cs="Times New Roman"/>
                <w:sz w:val="24"/>
                <w:szCs w:val="24"/>
              </w:rPr>
              <w:t>. Ожидаемая продолжительность жизни лиц</w:t>
            </w:r>
            <w:r w:rsidR="00456150">
              <w:t xml:space="preserve"> (о</w:t>
            </w:r>
            <w:r w:rsidR="00456150" w:rsidRPr="00456150">
              <w:rPr>
                <w:rFonts w:ascii="Times New Roman" w:hAnsi="Times New Roman" w:cs="Times New Roman"/>
                <w:sz w:val="24"/>
                <w:szCs w:val="24"/>
              </w:rPr>
              <w:t>ба пола</w:t>
            </w:r>
            <w:r w:rsidR="00456150">
              <w:rPr>
                <w:rFonts w:ascii="Times New Roman" w:hAnsi="Times New Roman" w:cs="Times New Roman"/>
                <w:sz w:val="24"/>
                <w:szCs w:val="24"/>
              </w:rPr>
              <w:t>)</w:t>
            </w:r>
            <w:r w:rsidR="00B13AF8" w:rsidRPr="00030344">
              <w:rPr>
                <w:rFonts w:ascii="Times New Roman" w:hAnsi="Times New Roman" w:cs="Times New Roman"/>
                <w:sz w:val="24"/>
                <w:szCs w:val="24"/>
              </w:rPr>
              <w:t xml:space="preserve"> </w:t>
            </w:r>
            <w:r w:rsidR="00AF36B2">
              <w:rPr>
                <w:rFonts w:ascii="Times New Roman" w:hAnsi="Times New Roman" w:cs="Times New Roman"/>
                <w:sz w:val="24"/>
                <w:szCs w:val="24"/>
              </w:rPr>
              <w:t xml:space="preserve">после </w:t>
            </w:r>
            <w:r w:rsidR="00B13AF8" w:rsidRPr="00030344">
              <w:rPr>
                <w:rFonts w:ascii="Times New Roman" w:hAnsi="Times New Roman" w:cs="Times New Roman"/>
                <w:sz w:val="24"/>
                <w:szCs w:val="24"/>
              </w:rPr>
              <w:t>дост</w:t>
            </w:r>
            <w:r w:rsidR="00AF36B2">
              <w:rPr>
                <w:rFonts w:ascii="Times New Roman" w:hAnsi="Times New Roman" w:cs="Times New Roman"/>
                <w:sz w:val="24"/>
                <w:szCs w:val="24"/>
              </w:rPr>
              <w:t>ижения</w:t>
            </w:r>
            <w:r w:rsidR="00456150">
              <w:rPr>
                <w:rFonts w:ascii="Times New Roman" w:hAnsi="Times New Roman" w:cs="Times New Roman"/>
                <w:sz w:val="24"/>
                <w:szCs w:val="24"/>
              </w:rPr>
              <w:t xml:space="preserve"> 45 лет </w:t>
            </w:r>
            <w:r w:rsidR="00B13AF8" w:rsidRPr="00030344">
              <w:rPr>
                <w:rFonts w:ascii="Times New Roman" w:hAnsi="Times New Roman" w:cs="Times New Roman"/>
                <w:sz w:val="24"/>
                <w:szCs w:val="24"/>
              </w:rPr>
              <w:t xml:space="preserve">к 2024 году </w:t>
            </w:r>
            <w:r w:rsidR="007442AE">
              <w:rPr>
                <w:rFonts w:ascii="Times New Roman" w:hAnsi="Times New Roman" w:cs="Times New Roman"/>
                <w:sz w:val="24"/>
                <w:szCs w:val="24"/>
              </w:rPr>
              <w:t>–</w:t>
            </w:r>
            <w:r w:rsidR="00B13AF8" w:rsidRPr="00030344">
              <w:rPr>
                <w:rFonts w:ascii="Times New Roman" w:hAnsi="Times New Roman" w:cs="Times New Roman"/>
                <w:sz w:val="24"/>
                <w:szCs w:val="24"/>
              </w:rPr>
              <w:t xml:space="preserve"> </w:t>
            </w:r>
            <w:r w:rsidR="00B13AF8" w:rsidRPr="00456150">
              <w:rPr>
                <w:rFonts w:ascii="Times New Roman" w:hAnsi="Times New Roman" w:cs="Times New Roman"/>
                <w:sz w:val="24"/>
                <w:szCs w:val="24"/>
              </w:rPr>
              <w:t>3</w:t>
            </w:r>
            <w:r w:rsidR="007442AE" w:rsidRPr="00456150">
              <w:rPr>
                <w:rFonts w:ascii="Times New Roman" w:hAnsi="Times New Roman" w:cs="Times New Roman"/>
                <w:sz w:val="24"/>
                <w:szCs w:val="24"/>
              </w:rPr>
              <w:t>2,5</w:t>
            </w:r>
            <w:r w:rsidR="00B13AF8" w:rsidRPr="00456150">
              <w:rPr>
                <w:rFonts w:ascii="Times New Roman" w:hAnsi="Times New Roman" w:cs="Times New Roman"/>
                <w:sz w:val="24"/>
                <w:szCs w:val="24"/>
              </w:rPr>
              <w:t xml:space="preserve"> года</w:t>
            </w:r>
          </w:p>
          <w:p w:rsidR="00B13AF8" w:rsidRPr="00030344" w:rsidRDefault="007C4C30" w:rsidP="0084315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 </w:t>
            </w:r>
            <w:r w:rsidR="001C2903">
              <w:rPr>
                <w:rFonts w:ascii="Times New Roman" w:hAnsi="Times New Roman" w:cs="Times New Roman"/>
                <w:sz w:val="24"/>
                <w:szCs w:val="24"/>
              </w:rPr>
              <w:t>Доля</w:t>
            </w:r>
            <w:r w:rsidR="004201F3">
              <w:rPr>
                <w:rFonts w:ascii="Times New Roman" w:hAnsi="Times New Roman" w:cs="Times New Roman"/>
                <w:sz w:val="24"/>
                <w:szCs w:val="24"/>
              </w:rPr>
              <w:t xml:space="preserve"> </w:t>
            </w:r>
            <w:r w:rsidR="003F458F">
              <w:rPr>
                <w:rFonts w:ascii="Times New Roman" w:hAnsi="Times New Roman" w:cs="Times New Roman"/>
                <w:sz w:val="24"/>
                <w:szCs w:val="24"/>
              </w:rPr>
              <w:t>граждан</w:t>
            </w:r>
            <w:r w:rsidR="004201F3">
              <w:rPr>
                <w:rFonts w:ascii="Times New Roman" w:hAnsi="Times New Roman" w:cs="Times New Roman"/>
                <w:sz w:val="24"/>
                <w:szCs w:val="24"/>
              </w:rPr>
              <w:t xml:space="preserve">, </w:t>
            </w:r>
            <w:r w:rsidR="003F458F">
              <w:rPr>
                <w:rFonts w:ascii="Times New Roman" w:hAnsi="Times New Roman" w:cs="Times New Roman"/>
                <w:sz w:val="24"/>
                <w:szCs w:val="24"/>
              </w:rPr>
              <w:t>регулярно</w:t>
            </w:r>
            <w:r w:rsidR="004201F3">
              <w:rPr>
                <w:rFonts w:ascii="Times New Roman" w:hAnsi="Times New Roman" w:cs="Times New Roman"/>
                <w:sz w:val="24"/>
                <w:szCs w:val="24"/>
              </w:rPr>
              <w:t xml:space="preserve"> занимающ</w:t>
            </w:r>
            <w:r w:rsidR="003F458F">
              <w:rPr>
                <w:rFonts w:ascii="Times New Roman" w:hAnsi="Times New Roman" w:cs="Times New Roman"/>
                <w:sz w:val="24"/>
                <w:szCs w:val="24"/>
              </w:rPr>
              <w:t>их</w:t>
            </w:r>
            <w:r w:rsidR="004201F3">
              <w:rPr>
                <w:rFonts w:ascii="Times New Roman" w:hAnsi="Times New Roman" w:cs="Times New Roman"/>
                <w:sz w:val="24"/>
                <w:szCs w:val="24"/>
              </w:rPr>
              <w:t>ся спортом</w:t>
            </w:r>
            <w:r w:rsidR="00B16F0C">
              <w:rPr>
                <w:rFonts w:ascii="Times New Roman" w:hAnsi="Times New Roman" w:cs="Times New Roman"/>
                <w:sz w:val="24"/>
                <w:szCs w:val="24"/>
              </w:rPr>
              <w:t xml:space="preserve"> -</w:t>
            </w:r>
            <w:r w:rsidR="003F458F">
              <w:rPr>
                <w:rFonts w:ascii="Times New Roman" w:hAnsi="Times New Roman" w:cs="Times New Roman"/>
                <w:sz w:val="24"/>
                <w:szCs w:val="24"/>
              </w:rPr>
              <w:t xml:space="preserve"> 63%</w:t>
            </w:r>
          </w:p>
        </w:tc>
      </w:tr>
      <w:tr w:rsidR="00BE3DE0" w:rsidRPr="00985BF1" w:rsidTr="006A6850">
        <w:tc>
          <w:tcPr>
            <w:tcW w:w="2268" w:type="dxa"/>
            <w:vMerge w:val="restart"/>
          </w:tcPr>
          <w:p w:rsidR="00BE3DE0" w:rsidRPr="00030344" w:rsidRDefault="00BE3DE0" w:rsidP="00162151">
            <w:pPr>
              <w:pStyle w:val="ConsPlusNormal"/>
              <w:rPr>
                <w:rFonts w:ascii="Times New Roman" w:hAnsi="Times New Roman" w:cs="Times New Roman"/>
                <w:sz w:val="24"/>
                <w:szCs w:val="24"/>
              </w:rPr>
            </w:pPr>
            <w:r w:rsidRPr="00030344">
              <w:rPr>
                <w:rFonts w:ascii="Times New Roman" w:hAnsi="Times New Roman" w:cs="Times New Roman"/>
                <w:sz w:val="24"/>
                <w:szCs w:val="24"/>
              </w:rPr>
              <w:lastRenderedPageBreak/>
              <w:t>Объемы бюджетных ассигнований муниципальной программы за счет всех источников финансирования (тыс. руб.)</w:t>
            </w:r>
          </w:p>
        </w:tc>
        <w:tc>
          <w:tcPr>
            <w:tcW w:w="1763" w:type="dxa"/>
            <w:vMerge w:val="restart"/>
          </w:tcPr>
          <w:p w:rsidR="00BE3DE0" w:rsidRPr="00030344" w:rsidRDefault="00BE3DE0" w:rsidP="00162151">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Источники финансирования</w:t>
            </w:r>
          </w:p>
        </w:tc>
        <w:tc>
          <w:tcPr>
            <w:tcW w:w="5529" w:type="dxa"/>
            <w:gridSpan w:val="4"/>
          </w:tcPr>
          <w:p w:rsidR="00BE3DE0" w:rsidRPr="00030344" w:rsidRDefault="00BE3DE0" w:rsidP="00162151">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Годы</w:t>
            </w:r>
          </w:p>
        </w:tc>
      </w:tr>
      <w:tr w:rsidR="0075731E" w:rsidRPr="00985BF1" w:rsidTr="006A6850">
        <w:tc>
          <w:tcPr>
            <w:tcW w:w="2268" w:type="dxa"/>
            <w:vMerge/>
          </w:tcPr>
          <w:p w:rsidR="0075731E" w:rsidRPr="00030344" w:rsidRDefault="0075731E" w:rsidP="00BE3DE0">
            <w:pPr>
              <w:rPr>
                <w:rFonts w:ascii="Times New Roman" w:hAnsi="Times New Roman" w:cs="Times New Roman"/>
                <w:sz w:val="24"/>
                <w:szCs w:val="24"/>
              </w:rPr>
            </w:pPr>
          </w:p>
        </w:tc>
        <w:tc>
          <w:tcPr>
            <w:tcW w:w="1763" w:type="dxa"/>
            <w:vMerge/>
          </w:tcPr>
          <w:p w:rsidR="0075731E" w:rsidRPr="00030344" w:rsidRDefault="0075731E" w:rsidP="00BE3DE0">
            <w:pPr>
              <w:rPr>
                <w:rFonts w:ascii="Times New Roman" w:hAnsi="Times New Roman" w:cs="Times New Roman"/>
                <w:sz w:val="24"/>
                <w:szCs w:val="24"/>
              </w:rPr>
            </w:pPr>
          </w:p>
        </w:tc>
        <w:tc>
          <w:tcPr>
            <w:tcW w:w="1418" w:type="dxa"/>
            <w:vAlign w:val="center"/>
          </w:tcPr>
          <w:p w:rsidR="0075731E" w:rsidRPr="00030344" w:rsidRDefault="0075731E"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2021</w:t>
            </w:r>
          </w:p>
        </w:tc>
        <w:tc>
          <w:tcPr>
            <w:tcW w:w="1417"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2022</w:t>
            </w:r>
          </w:p>
        </w:tc>
        <w:tc>
          <w:tcPr>
            <w:tcW w:w="1418"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2023</w:t>
            </w:r>
          </w:p>
        </w:tc>
        <w:tc>
          <w:tcPr>
            <w:tcW w:w="1276"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2024</w:t>
            </w:r>
          </w:p>
        </w:tc>
      </w:tr>
      <w:tr w:rsidR="0075731E" w:rsidRPr="00985BF1" w:rsidTr="006A6850">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 xml:space="preserve">Итого, в </w:t>
            </w:r>
            <w:proofErr w:type="spellStart"/>
            <w:r w:rsidRPr="00030344">
              <w:rPr>
                <w:rFonts w:ascii="Times New Roman" w:hAnsi="Times New Roman" w:cs="Times New Roman"/>
                <w:sz w:val="24"/>
                <w:szCs w:val="24"/>
              </w:rPr>
              <w:t>т.ч</w:t>
            </w:r>
            <w:proofErr w:type="spellEnd"/>
            <w:r w:rsidRPr="00030344">
              <w:rPr>
                <w:rFonts w:ascii="Times New Roman" w:hAnsi="Times New Roman" w:cs="Times New Roman"/>
                <w:sz w:val="24"/>
                <w:szCs w:val="24"/>
              </w:rPr>
              <w:t>.</w:t>
            </w:r>
          </w:p>
        </w:tc>
        <w:tc>
          <w:tcPr>
            <w:tcW w:w="1418" w:type="dxa"/>
            <w:vAlign w:val="center"/>
          </w:tcPr>
          <w:p w:rsidR="0075731E" w:rsidRPr="00030344" w:rsidRDefault="0075731E"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417"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418" w:type="dxa"/>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276"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75731E" w:rsidRPr="00985BF1" w:rsidTr="006A6850">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федеральный бюджет</w:t>
            </w:r>
          </w:p>
        </w:tc>
        <w:tc>
          <w:tcPr>
            <w:tcW w:w="1418"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c>
          <w:tcPr>
            <w:tcW w:w="1417" w:type="dxa"/>
            <w:vAlign w:val="center"/>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75731E" w:rsidRPr="00985BF1" w:rsidTr="006A6850">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областной бюджет</w:t>
            </w:r>
          </w:p>
        </w:tc>
        <w:tc>
          <w:tcPr>
            <w:tcW w:w="1418"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c>
          <w:tcPr>
            <w:tcW w:w="1417" w:type="dxa"/>
            <w:vAlign w:val="center"/>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75731E" w:rsidRPr="00985BF1" w:rsidTr="006A6850">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1418"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417"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418" w:type="dxa"/>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276" w:type="dxa"/>
            <w:vAlign w:val="center"/>
          </w:tcPr>
          <w:p w:rsidR="0075731E" w:rsidRPr="00030344" w:rsidRDefault="00C75883"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75731E" w:rsidRPr="00985BF1" w:rsidTr="006A6850">
        <w:tc>
          <w:tcPr>
            <w:tcW w:w="2268" w:type="dxa"/>
            <w:vMerge/>
          </w:tcPr>
          <w:p w:rsidR="0075731E" w:rsidRPr="00030344" w:rsidRDefault="0075731E" w:rsidP="00BE3DE0">
            <w:pPr>
              <w:rPr>
                <w:rFonts w:ascii="Times New Roman" w:hAnsi="Times New Roman" w:cs="Times New Roman"/>
                <w:sz w:val="24"/>
                <w:szCs w:val="24"/>
              </w:rPr>
            </w:pPr>
          </w:p>
        </w:tc>
        <w:tc>
          <w:tcPr>
            <w:tcW w:w="1763" w:type="dxa"/>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прочие источники</w:t>
            </w:r>
          </w:p>
        </w:tc>
        <w:tc>
          <w:tcPr>
            <w:tcW w:w="1418"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c>
          <w:tcPr>
            <w:tcW w:w="1417"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c>
          <w:tcPr>
            <w:tcW w:w="1418" w:type="dxa"/>
          </w:tcPr>
          <w:p w:rsidR="0075731E" w:rsidRPr="00030344" w:rsidRDefault="00C775DC" w:rsidP="00BE3DE0">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75731E" w:rsidRPr="00030344" w:rsidRDefault="0075731E" w:rsidP="00BE3DE0">
            <w:pPr>
              <w:pStyle w:val="ConsPlusNormal"/>
              <w:jc w:val="center"/>
              <w:rPr>
                <w:rFonts w:ascii="Times New Roman" w:hAnsi="Times New Roman" w:cs="Times New Roman"/>
                <w:sz w:val="24"/>
                <w:szCs w:val="24"/>
              </w:rPr>
            </w:pPr>
            <w:r w:rsidRPr="00030344">
              <w:rPr>
                <w:rFonts w:ascii="Times New Roman" w:hAnsi="Times New Roman" w:cs="Times New Roman"/>
                <w:sz w:val="24"/>
                <w:szCs w:val="24"/>
              </w:rPr>
              <w:t>-</w:t>
            </w:r>
          </w:p>
        </w:tc>
      </w:tr>
      <w:tr w:rsidR="00B13AF8" w:rsidRPr="00985BF1" w:rsidTr="006A6850">
        <w:tc>
          <w:tcPr>
            <w:tcW w:w="2268" w:type="dxa"/>
          </w:tcPr>
          <w:p w:rsidR="00B13AF8" w:rsidRPr="00030344" w:rsidRDefault="00B13AF8" w:rsidP="00B13AF8">
            <w:pPr>
              <w:pStyle w:val="ConsPlusNormal"/>
              <w:rPr>
                <w:rFonts w:ascii="Times New Roman" w:hAnsi="Times New Roman" w:cs="Times New Roman"/>
                <w:sz w:val="24"/>
                <w:szCs w:val="24"/>
              </w:rPr>
            </w:pPr>
            <w:r w:rsidRPr="00030344">
              <w:rPr>
                <w:rFonts w:ascii="Times New Roman" w:hAnsi="Times New Roman" w:cs="Times New Roman"/>
                <w:sz w:val="24"/>
                <w:szCs w:val="24"/>
              </w:rPr>
              <w:t>Ожидаемые</w:t>
            </w:r>
          </w:p>
          <w:p w:rsidR="00B13AF8" w:rsidRPr="00030344" w:rsidRDefault="00B13AF8" w:rsidP="00B13AF8">
            <w:pPr>
              <w:pStyle w:val="ConsPlusNormal"/>
              <w:rPr>
                <w:rFonts w:ascii="Times New Roman" w:hAnsi="Times New Roman" w:cs="Times New Roman"/>
                <w:sz w:val="24"/>
                <w:szCs w:val="24"/>
              </w:rPr>
            </w:pPr>
            <w:r w:rsidRPr="00030344">
              <w:rPr>
                <w:rFonts w:ascii="Times New Roman" w:hAnsi="Times New Roman" w:cs="Times New Roman"/>
                <w:sz w:val="24"/>
                <w:szCs w:val="24"/>
              </w:rPr>
              <w:t>результаты</w:t>
            </w:r>
          </w:p>
          <w:p w:rsidR="00B13AF8" w:rsidRPr="00030344" w:rsidRDefault="00B13AF8" w:rsidP="00B13AF8">
            <w:pPr>
              <w:pStyle w:val="ConsPlusNormal"/>
              <w:rPr>
                <w:rFonts w:ascii="Times New Roman" w:hAnsi="Times New Roman" w:cs="Times New Roman"/>
                <w:sz w:val="24"/>
                <w:szCs w:val="24"/>
              </w:rPr>
            </w:pPr>
            <w:r w:rsidRPr="00030344">
              <w:rPr>
                <w:rFonts w:ascii="Times New Roman" w:hAnsi="Times New Roman" w:cs="Times New Roman"/>
                <w:sz w:val="24"/>
                <w:szCs w:val="24"/>
              </w:rPr>
              <w:t>реализации</w:t>
            </w:r>
          </w:p>
          <w:p w:rsidR="00B13AF8" w:rsidRPr="00030344" w:rsidRDefault="00B13AF8" w:rsidP="00BE3DE0">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Программы</w:t>
            </w:r>
          </w:p>
        </w:tc>
        <w:tc>
          <w:tcPr>
            <w:tcW w:w="7292" w:type="dxa"/>
            <w:gridSpan w:val="5"/>
          </w:tcPr>
          <w:p w:rsidR="00AA35F1" w:rsidRDefault="00B13AF8" w:rsidP="00430A7A">
            <w:pPr>
              <w:pStyle w:val="ConsPlusNormal"/>
              <w:jc w:val="both"/>
              <w:rPr>
                <w:rFonts w:ascii="Times New Roman" w:hAnsi="Times New Roman" w:cs="Times New Roman"/>
                <w:sz w:val="24"/>
                <w:szCs w:val="24"/>
              </w:rPr>
            </w:pPr>
            <w:r w:rsidRPr="00030344">
              <w:rPr>
                <w:rFonts w:ascii="Times New Roman" w:hAnsi="Times New Roman" w:cs="Times New Roman"/>
                <w:sz w:val="24"/>
                <w:szCs w:val="24"/>
              </w:rPr>
              <w:t xml:space="preserve">1. </w:t>
            </w:r>
            <w:r w:rsidR="00AA35F1">
              <w:rPr>
                <w:rFonts w:ascii="Times New Roman" w:hAnsi="Times New Roman" w:cs="Times New Roman"/>
                <w:sz w:val="24"/>
                <w:szCs w:val="24"/>
              </w:rPr>
              <w:t xml:space="preserve">Количество </w:t>
            </w:r>
            <w:r w:rsidR="00AA35F1" w:rsidRPr="00AA35F1">
              <w:rPr>
                <w:rFonts w:ascii="Times New Roman" w:hAnsi="Times New Roman" w:cs="Times New Roman"/>
                <w:sz w:val="24"/>
                <w:szCs w:val="24"/>
              </w:rPr>
              <w:t>граждан, ведущих здоровый образ жизни</w:t>
            </w:r>
            <w:r w:rsidR="00AA35F1">
              <w:rPr>
                <w:rFonts w:ascii="Times New Roman" w:hAnsi="Times New Roman" w:cs="Times New Roman"/>
                <w:sz w:val="24"/>
                <w:szCs w:val="24"/>
              </w:rPr>
              <w:t xml:space="preserve"> </w:t>
            </w:r>
            <w:r w:rsidR="00382665">
              <w:rPr>
                <w:rFonts w:ascii="Times New Roman" w:hAnsi="Times New Roman" w:cs="Times New Roman"/>
                <w:sz w:val="24"/>
                <w:szCs w:val="24"/>
              </w:rPr>
              <w:t>–</w:t>
            </w:r>
            <w:r w:rsidR="00AA35F1">
              <w:rPr>
                <w:rFonts w:ascii="Times New Roman" w:hAnsi="Times New Roman" w:cs="Times New Roman"/>
                <w:sz w:val="24"/>
                <w:szCs w:val="24"/>
              </w:rPr>
              <w:t xml:space="preserve"> 20250</w:t>
            </w:r>
            <w:r w:rsidR="00382665">
              <w:rPr>
                <w:rFonts w:ascii="Times New Roman" w:hAnsi="Times New Roman" w:cs="Times New Roman"/>
                <w:sz w:val="24"/>
                <w:szCs w:val="24"/>
              </w:rPr>
              <w:t xml:space="preserve"> человек</w:t>
            </w:r>
          </w:p>
          <w:p w:rsidR="00B13AF8" w:rsidRDefault="00014E39" w:rsidP="00430A7A">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B13AF8" w:rsidRPr="00030344">
              <w:rPr>
                <w:rFonts w:ascii="Times New Roman" w:hAnsi="Times New Roman" w:cs="Times New Roman"/>
                <w:sz w:val="24"/>
                <w:szCs w:val="24"/>
              </w:rPr>
              <w:t>. Ожидаемая продолжительность жизни лиц</w:t>
            </w:r>
            <w:r w:rsidR="0069246B">
              <w:rPr>
                <w:rFonts w:ascii="Times New Roman" w:hAnsi="Times New Roman" w:cs="Times New Roman"/>
                <w:sz w:val="24"/>
                <w:szCs w:val="24"/>
              </w:rPr>
              <w:t xml:space="preserve"> (оба пола) после</w:t>
            </w:r>
            <w:r w:rsidR="00B13AF8" w:rsidRPr="00030344">
              <w:rPr>
                <w:rFonts w:ascii="Times New Roman" w:hAnsi="Times New Roman" w:cs="Times New Roman"/>
                <w:sz w:val="24"/>
                <w:szCs w:val="24"/>
              </w:rPr>
              <w:t xml:space="preserve"> дости</w:t>
            </w:r>
            <w:r w:rsidR="0069246B">
              <w:rPr>
                <w:rFonts w:ascii="Times New Roman" w:hAnsi="Times New Roman" w:cs="Times New Roman"/>
                <w:sz w:val="24"/>
                <w:szCs w:val="24"/>
              </w:rPr>
              <w:t>жения</w:t>
            </w:r>
            <w:r w:rsidR="00B13AF8" w:rsidRPr="00030344">
              <w:rPr>
                <w:rFonts w:ascii="Times New Roman" w:hAnsi="Times New Roman" w:cs="Times New Roman"/>
                <w:sz w:val="24"/>
                <w:szCs w:val="24"/>
              </w:rPr>
              <w:t xml:space="preserve"> 45 лет, соответствует </w:t>
            </w:r>
            <w:proofErr w:type="spellStart"/>
            <w:r w:rsidR="00B13AF8" w:rsidRPr="00030344">
              <w:rPr>
                <w:rFonts w:ascii="Times New Roman" w:hAnsi="Times New Roman" w:cs="Times New Roman"/>
                <w:sz w:val="24"/>
                <w:szCs w:val="24"/>
              </w:rPr>
              <w:t>среднеобластным</w:t>
            </w:r>
            <w:proofErr w:type="spellEnd"/>
            <w:r w:rsidR="00B13AF8" w:rsidRPr="00030344">
              <w:rPr>
                <w:rFonts w:ascii="Times New Roman" w:hAnsi="Times New Roman" w:cs="Times New Roman"/>
                <w:sz w:val="24"/>
                <w:szCs w:val="24"/>
              </w:rPr>
              <w:t xml:space="preserve"> показателям</w:t>
            </w:r>
          </w:p>
          <w:p w:rsidR="003F458F" w:rsidRPr="00030344" w:rsidRDefault="003F458F" w:rsidP="00382665">
            <w:pPr>
              <w:pStyle w:val="ConsPlusNormal"/>
              <w:jc w:val="both"/>
              <w:rPr>
                <w:rFonts w:ascii="Times New Roman" w:hAnsi="Times New Roman" w:cs="Times New Roman"/>
                <w:sz w:val="24"/>
                <w:szCs w:val="24"/>
              </w:rPr>
            </w:pPr>
            <w:r>
              <w:rPr>
                <w:rFonts w:ascii="Times New Roman" w:hAnsi="Times New Roman" w:cs="Times New Roman"/>
                <w:sz w:val="24"/>
                <w:szCs w:val="24"/>
              </w:rPr>
              <w:t>3. Количество граждан,</w:t>
            </w:r>
            <w:r>
              <w:t xml:space="preserve"> </w:t>
            </w:r>
            <w:r w:rsidRPr="003F458F">
              <w:rPr>
                <w:rFonts w:ascii="Times New Roman" w:hAnsi="Times New Roman" w:cs="Times New Roman"/>
                <w:sz w:val="24"/>
                <w:szCs w:val="24"/>
              </w:rPr>
              <w:t>регулярно занимающихся и спортом</w:t>
            </w:r>
            <w:r>
              <w:rPr>
                <w:rFonts w:ascii="Times New Roman" w:hAnsi="Times New Roman" w:cs="Times New Roman"/>
                <w:sz w:val="24"/>
                <w:szCs w:val="24"/>
              </w:rPr>
              <w:t xml:space="preserve"> – 52 839 чел</w:t>
            </w:r>
            <w:r w:rsidR="00382665">
              <w:rPr>
                <w:rFonts w:ascii="Times New Roman" w:hAnsi="Times New Roman" w:cs="Times New Roman"/>
                <w:sz w:val="24"/>
                <w:szCs w:val="24"/>
              </w:rPr>
              <w:t>овек</w:t>
            </w:r>
          </w:p>
        </w:tc>
      </w:tr>
    </w:tbl>
    <w:p w:rsidR="009E1719" w:rsidRPr="00985BF1" w:rsidRDefault="009E1719" w:rsidP="009E1719">
      <w:pPr>
        <w:pStyle w:val="ConsPlusNormal"/>
        <w:ind w:firstLine="540"/>
        <w:jc w:val="both"/>
        <w:rPr>
          <w:rFonts w:ascii="Times New Roman" w:hAnsi="Times New Roman" w:cs="Times New Roman"/>
          <w:sz w:val="28"/>
          <w:szCs w:val="28"/>
        </w:rPr>
      </w:pPr>
    </w:p>
    <w:p w:rsidR="005D0C51" w:rsidRDefault="00060146" w:rsidP="00AE41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r>
    </w:p>
    <w:p w:rsidR="000061C5" w:rsidRDefault="00585466" w:rsidP="00006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Текстовая часть муниципальной программы</w:t>
      </w:r>
    </w:p>
    <w:p w:rsidR="00585466" w:rsidRDefault="00585466" w:rsidP="000061C5">
      <w:pPr>
        <w:autoSpaceDE w:val="0"/>
        <w:autoSpaceDN w:val="0"/>
        <w:adjustRightInd w:val="0"/>
        <w:spacing w:after="0" w:line="240" w:lineRule="auto"/>
        <w:jc w:val="center"/>
        <w:rPr>
          <w:rFonts w:ascii="Times New Roman" w:hAnsi="Times New Roman" w:cs="Times New Roman"/>
          <w:sz w:val="28"/>
          <w:szCs w:val="28"/>
        </w:rPr>
      </w:pPr>
    </w:p>
    <w:p w:rsidR="00585466" w:rsidRDefault="00585466" w:rsidP="00006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 Характеристика текущего состояния</w:t>
      </w:r>
    </w:p>
    <w:p w:rsidR="00266A53" w:rsidRDefault="00266A53" w:rsidP="002034C0">
      <w:pPr>
        <w:autoSpaceDE w:val="0"/>
        <w:autoSpaceDN w:val="0"/>
        <w:adjustRightInd w:val="0"/>
        <w:spacing w:after="0" w:line="240" w:lineRule="auto"/>
        <w:jc w:val="both"/>
        <w:rPr>
          <w:rFonts w:ascii="Times New Roman" w:hAnsi="Times New Roman" w:cs="Times New Roman"/>
          <w:sz w:val="28"/>
          <w:szCs w:val="28"/>
        </w:rPr>
      </w:pPr>
    </w:p>
    <w:p w:rsidR="000F43EA" w:rsidRDefault="00075FAC"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Общая численность населения г</w:t>
      </w:r>
      <w:r w:rsidR="0048660C">
        <w:rPr>
          <w:rFonts w:ascii="Times New Roman" w:hAnsi="Times New Roman" w:cs="Times New Roman"/>
          <w:sz w:val="28"/>
          <w:szCs w:val="28"/>
        </w:rPr>
        <w:t>ородского округа город</w:t>
      </w:r>
      <w:r>
        <w:rPr>
          <w:rFonts w:ascii="Times New Roman" w:hAnsi="Times New Roman" w:cs="Times New Roman"/>
          <w:sz w:val="28"/>
          <w:szCs w:val="28"/>
        </w:rPr>
        <w:t xml:space="preserve"> Выкса </w:t>
      </w:r>
      <w:r w:rsidR="0048660C">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AC649D">
        <w:rPr>
          <w:rFonts w:ascii="Times New Roman" w:hAnsi="Times New Roman" w:cs="Times New Roman"/>
          <w:sz w:val="28"/>
          <w:szCs w:val="28"/>
        </w:rPr>
        <w:t>1 января</w:t>
      </w:r>
      <w:r w:rsidR="002034C0">
        <w:rPr>
          <w:rFonts w:ascii="Times New Roman" w:hAnsi="Times New Roman" w:cs="Times New Roman"/>
          <w:sz w:val="28"/>
          <w:szCs w:val="28"/>
        </w:rPr>
        <w:t xml:space="preserve"> 2020 года с</w:t>
      </w:r>
      <w:r>
        <w:rPr>
          <w:rFonts w:ascii="Times New Roman" w:hAnsi="Times New Roman" w:cs="Times New Roman"/>
          <w:sz w:val="28"/>
          <w:szCs w:val="28"/>
        </w:rPr>
        <w:t>оставляет 81 </w:t>
      </w:r>
      <w:r w:rsidR="00AC649D">
        <w:rPr>
          <w:rFonts w:ascii="Times New Roman" w:hAnsi="Times New Roman" w:cs="Times New Roman"/>
          <w:sz w:val="28"/>
          <w:szCs w:val="28"/>
        </w:rPr>
        <w:t>745</w:t>
      </w:r>
      <w:r>
        <w:rPr>
          <w:rFonts w:ascii="Times New Roman" w:hAnsi="Times New Roman" w:cs="Times New Roman"/>
          <w:sz w:val="28"/>
          <w:szCs w:val="28"/>
        </w:rPr>
        <w:t xml:space="preserve"> человек</w:t>
      </w:r>
      <w:r w:rsidR="00AC649D">
        <w:rPr>
          <w:rFonts w:ascii="Times New Roman" w:hAnsi="Times New Roman" w:cs="Times New Roman"/>
          <w:sz w:val="28"/>
          <w:szCs w:val="28"/>
        </w:rPr>
        <w:t>, г</w:t>
      </w:r>
      <w:r w:rsidR="000F43EA">
        <w:rPr>
          <w:rFonts w:ascii="Times New Roman" w:hAnsi="Times New Roman" w:cs="Times New Roman"/>
          <w:sz w:val="28"/>
          <w:szCs w:val="28"/>
        </w:rPr>
        <w:t xml:space="preserve">ородское население </w:t>
      </w:r>
      <w:r w:rsidR="006E73C2">
        <w:rPr>
          <w:rFonts w:ascii="Times New Roman" w:hAnsi="Times New Roman" w:cs="Times New Roman"/>
          <w:sz w:val="28"/>
          <w:szCs w:val="28"/>
        </w:rPr>
        <w:t>–</w:t>
      </w:r>
      <w:r w:rsidR="000F43EA">
        <w:rPr>
          <w:rFonts w:ascii="Times New Roman" w:hAnsi="Times New Roman" w:cs="Times New Roman"/>
          <w:sz w:val="28"/>
          <w:szCs w:val="28"/>
        </w:rPr>
        <w:t xml:space="preserve"> </w:t>
      </w:r>
      <w:r w:rsidR="00017BF5">
        <w:rPr>
          <w:rFonts w:ascii="Times New Roman" w:hAnsi="Times New Roman" w:cs="Times New Roman"/>
          <w:sz w:val="28"/>
          <w:szCs w:val="28"/>
        </w:rPr>
        <w:t>68</w:t>
      </w:r>
      <w:r w:rsidR="00AC649D">
        <w:rPr>
          <w:rFonts w:ascii="Times New Roman" w:hAnsi="Times New Roman" w:cs="Times New Roman"/>
          <w:sz w:val="28"/>
          <w:szCs w:val="28"/>
        </w:rPr>
        <w:t>854</w:t>
      </w:r>
      <w:r w:rsidR="006E73C2">
        <w:rPr>
          <w:rFonts w:ascii="Times New Roman" w:hAnsi="Times New Roman" w:cs="Times New Roman"/>
          <w:sz w:val="28"/>
          <w:szCs w:val="28"/>
        </w:rPr>
        <w:t xml:space="preserve"> </w:t>
      </w:r>
      <w:r w:rsidR="000F43EA">
        <w:rPr>
          <w:rFonts w:ascii="Times New Roman" w:hAnsi="Times New Roman" w:cs="Times New Roman"/>
          <w:sz w:val="28"/>
          <w:szCs w:val="28"/>
        </w:rPr>
        <w:t>(</w:t>
      </w:r>
      <w:r w:rsidR="00AC649D">
        <w:rPr>
          <w:rFonts w:ascii="Times New Roman" w:hAnsi="Times New Roman" w:cs="Times New Roman"/>
          <w:sz w:val="28"/>
          <w:szCs w:val="28"/>
        </w:rPr>
        <w:t>842%</w:t>
      </w:r>
      <w:r w:rsidR="000F43EA">
        <w:rPr>
          <w:rFonts w:ascii="Times New Roman" w:hAnsi="Times New Roman" w:cs="Times New Roman"/>
          <w:sz w:val="28"/>
          <w:szCs w:val="28"/>
        </w:rPr>
        <w:t xml:space="preserve">), сельское население </w:t>
      </w:r>
      <w:r w:rsidR="00AC649D">
        <w:rPr>
          <w:rFonts w:ascii="Times New Roman" w:hAnsi="Times New Roman" w:cs="Times New Roman"/>
          <w:sz w:val="28"/>
          <w:szCs w:val="28"/>
        </w:rPr>
        <w:t>–</w:t>
      </w:r>
      <w:r w:rsidR="000F43EA">
        <w:rPr>
          <w:rFonts w:ascii="Times New Roman" w:hAnsi="Times New Roman" w:cs="Times New Roman"/>
          <w:sz w:val="28"/>
          <w:szCs w:val="28"/>
        </w:rPr>
        <w:t xml:space="preserve"> </w:t>
      </w:r>
      <w:r w:rsidR="00AC649D">
        <w:rPr>
          <w:rFonts w:ascii="Times New Roman" w:hAnsi="Times New Roman" w:cs="Times New Roman"/>
          <w:sz w:val="28"/>
          <w:szCs w:val="28"/>
        </w:rPr>
        <w:t>12891 (15,8%</w:t>
      </w:r>
      <w:r w:rsidR="000F43EA">
        <w:rPr>
          <w:rFonts w:ascii="Times New Roman" w:hAnsi="Times New Roman" w:cs="Times New Roman"/>
          <w:sz w:val="28"/>
          <w:szCs w:val="28"/>
        </w:rPr>
        <w:t xml:space="preserve">). </w:t>
      </w:r>
    </w:p>
    <w:p w:rsidR="00012AFC" w:rsidRDefault="000F43EA"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075FAC">
        <w:rPr>
          <w:rFonts w:ascii="Times New Roman" w:hAnsi="Times New Roman" w:cs="Times New Roman"/>
          <w:sz w:val="28"/>
          <w:szCs w:val="28"/>
        </w:rPr>
        <w:t xml:space="preserve">зрослое население </w:t>
      </w:r>
      <w:r w:rsidR="00012AFC">
        <w:rPr>
          <w:rFonts w:ascii="Times New Roman" w:hAnsi="Times New Roman" w:cs="Times New Roman"/>
          <w:sz w:val="28"/>
          <w:szCs w:val="28"/>
        </w:rPr>
        <w:t xml:space="preserve">городского округа город Выкса </w:t>
      </w:r>
      <w:r>
        <w:rPr>
          <w:rFonts w:ascii="Times New Roman" w:hAnsi="Times New Roman" w:cs="Times New Roman"/>
          <w:sz w:val="28"/>
          <w:szCs w:val="28"/>
        </w:rPr>
        <w:t xml:space="preserve">(18 лет и старше) составляет </w:t>
      </w:r>
      <w:r w:rsidR="00075FAC">
        <w:rPr>
          <w:rFonts w:ascii="Times New Roman" w:hAnsi="Times New Roman" w:cs="Times New Roman"/>
          <w:sz w:val="28"/>
          <w:szCs w:val="28"/>
        </w:rPr>
        <w:t>78,</w:t>
      </w:r>
      <w:r w:rsidR="00AC649D">
        <w:rPr>
          <w:rFonts w:ascii="Times New Roman" w:hAnsi="Times New Roman" w:cs="Times New Roman"/>
          <w:sz w:val="28"/>
          <w:szCs w:val="28"/>
        </w:rPr>
        <w:t>3</w:t>
      </w:r>
      <w:r w:rsidR="00075FAC">
        <w:rPr>
          <w:rFonts w:ascii="Times New Roman" w:hAnsi="Times New Roman" w:cs="Times New Roman"/>
          <w:sz w:val="28"/>
          <w:szCs w:val="28"/>
        </w:rPr>
        <w:t>%,</w:t>
      </w:r>
      <w:r>
        <w:rPr>
          <w:rFonts w:ascii="Times New Roman" w:hAnsi="Times New Roman" w:cs="Times New Roman"/>
          <w:sz w:val="28"/>
          <w:szCs w:val="28"/>
        </w:rPr>
        <w:t xml:space="preserve"> </w:t>
      </w:r>
      <w:r w:rsidR="007F6527">
        <w:rPr>
          <w:rFonts w:ascii="Times New Roman" w:hAnsi="Times New Roman" w:cs="Times New Roman"/>
          <w:sz w:val="28"/>
          <w:szCs w:val="28"/>
        </w:rPr>
        <w:t>детское – 21,7%)</w:t>
      </w:r>
      <w:r w:rsidR="00012AFC">
        <w:rPr>
          <w:rFonts w:ascii="Times New Roman" w:hAnsi="Times New Roman" w:cs="Times New Roman"/>
          <w:sz w:val="28"/>
          <w:szCs w:val="28"/>
        </w:rPr>
        <w:t>.</w:t>
      </w:r>
    </w:p>
    <w:p w:rsidR="007F6527" w:rsidRDefault="000F43EA"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рождаемости</w:t>
      </w:r>
      <w:r w:rsidR="00075FAC">
        <w:rPr>
          <w:rFonts w:ascii="Times New Roman" w:hAnsi="Times New Roman" w:cs="Times New Roman"/>
          <w:sz w:val="28"/>
          <w:szCs w:val="28"/>
        </w:rPr>
        <w:t xml:space="preserve"> на период январь – март 2020 года </w:t>
      </w:r>
      <w:r>
        <w:rPr>
          <w:rFonts w:ascii="Times New Roman" w:hAnsi="Times New Roman" w:cs="Times New Roman"/>
          <w:sz w:val="28"/>
          <w:szCs w:val="28"/>
        </w:rPr>
        <w:t xml:space="preserve">составляет </w:t>
      </w:r>
      <w:r w:rsidR="00075FAC">
        <w:rPr>
          <w:rFonts w:ascii="Times New Roman" w:hAnsi="Times New Roman" w:cs="Times New Roman"/>
          <w:sz w:val="28"/>
          <w:szCs w:val="28"/>
        </w:rPr>
        <w:t>9,1 на 1</w:t>
      </w:r>
      <w:r>
        <w:rPr>
          <w:rFonts w:ascii="Times New Roman" w:hAnsi="Times New Roman" w:cs="Times New Roman"/>
          <w:sz w:val="28"/>
          <w:szCs w:val="28"/>
        </w:rPr>
        <w:t xml:space="preserve"> тыс. человек </w:t>
      </w:r>
      <w:r w:rsidR="00075FAC">
        <w:rPr>
          <w:rFonts w:ascii="Times New Roman" w:hAnsi="Times New Roman" w:cs="Times New Roman"/>
          <w:sz w:val="28"/>
          <w:szCs w:val="28"/>
        </w:rPr>
        <w:t>населения</w:t>
      </w:r>
      <w:r w:rsidR="002034C0">
        <w:rPr>
          <w:rFonts w:ascii="Times New Roman" w:hAnsi="Times New Roman" w:cs="Times New Roman"/>
          <w:sz w:val="28"/>
          <w:szCs w:val="28"/>
        </w:rPr>
        <w:t xml:space="preserve"> </w:t>
      </w:r>
      <w:r w:rsidR="002034C0" w:rsidRPr="002034C0">
        <w:rPr>
          <w:rFonts w:ascii="Times New Roman" w:hAnsi="Times New Roman" w:cs="Times New Roman"/>
          <w:sz w:val="28"/>
          <w:szCs w:val="28"/>
        </w:rPr>
        <w:t>(2018 год</w:t>
      </w:r>
      <w:r w:rsidR="007F6527">
        <w:rPr>
          <w:rFonts w:ascii="Times New Roman" w:hAnsi="Times New Roman" w:cs="Times New Roman"/>
          <w:sz w:val="28"/>
          <w:szCs w:val="28"/>
        </w:rPr>
        <w:t xml:space="preserve"> </w:t>
      </w:r>
      <w:r w:rsidR="002034C0" w:rsidRPr="002034C0">
        <w:rPr>
          <w:rFonts w:ascii="Times New Roman" w:hAnsi="Times New Roman" w:cs="Times New Roman"/>
          <w:sz w:val="28"/>
          <w:szCs w:val="28"/>
        </w:rPr>
        <w:t>- 10,7</w:t>
      </w:r>
      <w:r w:rsidR="002034C0">
        <w:rPr>
          <w:rFonts w:ascii="Times New Roman" w:hAnsi="Times New Roman" w:cs="Times New Roman"/>
          <w:sz w:val="28"/>
          <w:szCs w:val="28"/>
        </w:rPr>
        <w:t>; 20</w:t>
      </w:r>
      <w:r w:rsidR="002034C0" w:rsidRPr="002034C0">
        <w:rPr>
          <w:rFonts w:ascii="Times New Roman" w:hAnsi="Times New Roman" w:cs="Times New Roman"/>
          <w:sz w:val="28"/>
          <w:szCs w:val="28"/>
        </w:rPr>
        <w:t>19</w:t>
      </w:r>
      <w:r w:rsidR="001B33EB">
        <w:rPr>
          <w:rFonts w:ascii="Times New Roman" w:hAnsi="Times New Roman" w:cs="Times New Roman"/>
          <w:sz w:val="28"/>
          <w:szCs w:val="28"/>
        </w:rPr>
        <w:t xml:space="preserve"> год</w:t>
      </w:r>
      <w:r w:rsidR="002034C0" w:rsidRPr="002034C0">
        <w:rPr>
          <w:rFonts w:ascii="Times New Roman" w:hAnsi="Times New Roman" w:cs="Times New Roman"/>
          <w:sz w:val="28"/>
          <w:szCs w:val="28"/>
        </w:rPr>
        <w:t xml:space="preserve"> – 10, 3</w:t>
      </w:r>
      <w:r w:rsidR="002034C0">
        <w:rPr>
          <w:rFonts w:ascii="Times New Roman" w:hAnsi="Times New Roman" w:cs="Times New Roman"/>
          <w:sz w:val="28"/>
          <w:szCs w:val="28"/>
        </w:rPr>
        <w:t>)</w:t>
      </w:r>
      <w:r w:rsidR="007F6527">
        <w:rPr>
          <w:rFonts w:ascii="Times New Roman" w:hAnsi="Times New Roman" w:cs="Times New Roman"/>
          <w:sz w:val="28"/>
          <w:szCs w:val="28"/>
        </w:rPr>
        <w:t>, в Нижегородской области на период январь-март 2020 года - 9,9 (2018 год - 9,0; 2019 год - 8,1).</w:t>
      </w:r>
    </w:p>
    <w:p w:rsidR="007F6527" w:rsidRDefault="007F6527"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0F43EA">
        <w:rPr>
          <w:rFonts w:ascii="Times New Roman" w:hAnsi="Times New Roman" w:cs="Times New Roman"/>
          <w:sz w:val="28"/>
          <w:szCs w:val="28"/>
        </w:rPr>
        <w:t xml:space="preserve">оказатель </w:t>
      </w:r>
      <w:r w:rsidR="00075FAC">
        <w:rPr>
          <w:rFonts w:ascii="Times New Roman" w:hAnsi="Times New Roman" w:cs="Times New Roman"/>
          <w:sz w:val="28"/>
          <w:szCs w:val="28"/>
        </w:rPr>
        <w:t>смертност</w:t>
      </w:r>
      <w:r w:rsidR="000F43EA">
        <w:rPr>
          <w:rFonts w:ascii="Times New Roman" w:hAnsi="Times New Roman" w:cs="Times New Roman"/>
          <w:sz w:val="28"/>
          <w:szCs w:val="28"/>
        </w:rPr>
        <w:t>и</w:t>
      </w:r>
      <w:r w:rsidR="00075FAC">
        <w:rPr>
          <w:rFonts w:ascii="Times New Roman" w:hAnsi="Times New Roman" w:cs="Times New Roman"/>
          <w:sz w:val="28"/>
          <w:szCs w:val="28"/>
        </w:rPr>
        <w:t xml:space="preserve"> </w:t>
      </w:r>
      <w:r w:rsidRPr="007F6527">
        <w:rPr>
          <w:rFonts w:ascii="Times New Roman" w:hAnsi="Times New Roman" w:cs="Times New Roman"/>
          <w:sz w:val="28"/>
          <w:szCs w:val="28"/>
        </w:rPr>
        <w:t xml:space="preserve">на период январь – март 2020 года составляет </w:t>
      </w:r>
      <w:r w:rsidR="00075FAC">
        <w:rPr>
          <w:rFonts w:ascii="Times New Roman" w:hAnsi="Times New Roman" w:cs="Times New Roman"/>
          <w:sz w:val="28"/>
          <w:szCs w:val="28"/>
        </w:rPr>
        <w:t>15,9</w:t>
      </w:r>
      <w:r w:rsidR="002034C0">
        <w:rPr>
          <w:rFonts w:ascii="Times New Roman" w:hAnsi="Times New Roman" w:cs="Times New Roman"/>
          <w:sz w:val="28"/>
          <w:szCs w:val="28"/>
        </w:rPr>
        <w:t xml:space="preserve"> на 1</w:t>
      </w:r>
      <w:r w:rsidR="000F43EA">
        <w:rPr>
          <w:rFonts w:ascii="Times New Roman" w:hAnsi="Times New Roman" w:cs="Times New Roman"/>
          <w:sz w:val="28"/>
          <w:szCs w:val="28"/>
        </w:rPr>
        <w:t xml:space="preserve"> тыс.</w:t>
      </w:r>
      <w:r w:rsidR="00FC6382">
        <w:rPr>
          <w:rFonts w:ascii="Times New Roman" w:hAnsi="Times New Roman" w:cs="Times New Roman"/>
          <w:sz w:val="28"/>
          <w:szCs w:val="28"/>
        </w:rPr>
        <w:t xml:space="preserve"> человек</w:t>
      </w:r>
      <w:r w:rsidR="002034C0">
        <w:rPr>
          <w:rFonts w:ascii="Times New Roman" w:hAnsi="Times New Roman" w:cs="Times New Roman"/>
          <w:sz w:val="28"/>
          <w:szCs w:val="28"/>
        </w:rPr>
        <w:t xml:space="preserve"> населения (2018</w:t>
      </w:r>
      <w:r w:rsidR="001B33EB">
        <w:rPr>
          <w:rFonts w:ascii="Times New Roman" w:hAnsi="Times New Roman" w:cs="Times New Roman"/>
          <w:sz w:val="28"/>
          <w:szCs w:val="28"/>
        </w:rPr>
        <w:t xml:space="preserve"> год </w:t>
      </w:r>
      <w:r w:rsidR="002034C0">
        <w:rPr>
          <w:rFonts w:ascii="Times New Roman" w:hAnsi="Times New Roman" w:cs="Times New Roman"/>
          <w:sz w:val="28"/>
          <w:szCs w:val="28"/>
        </w:rPr>
        <w:t>-</w:t>
      </w:r>
      <w:r w:rsidR="001B33EB">
        <w:rPr>
          <w:rFonts w:ascii="Times New Roman" w:hAnsi="Times New Roman" w:cs="Times New Roman"/>
          <w:sz w:val="28"/>
          <w:szCs w:val="28"/>
        </w:rPr>
        <w:t xml:space="preserve"> </w:t>
      </w:r>
      <w:r w:rsidR="002034C0">
        <w:rPr>
          <w:rFonts w:ascii="Times New Roman" w:hAnsi="Times New Roman" w:cs="Times New Roman"/>
          <w:sz w:val="28"/>
          <w:szCs w:val="28"/>
        </w:rPr>
        <w:t>14,8; 2019</w:t>
      </w:r>
      <w:r w:rsidR="001B33EB">
        <w:rPr>
          <w:rFonts w:ascii="Times New Roman" w:hAnsi="Times New Roman" w:cs="Times New Roman"/>
          <w:sz w:val="28"/>
          <w:szCs w:val="28"/>
        </w:rPr>
        <w:t xml:space="preserve"> год</w:t>
      </w:r>
      <w:r w:rsidR="002034C0">
        <w:rPr>
          <w:rFonts w:ascii="Times New Roman" w:hAnsi="Times New Roman" w:cs="Times New Roman"/>
          <w:sz w:val="28"/>
          <w:szCs w:val="28"/>
        </w:rPr>
        <w:t xml:space="preserve"> – 14,4)</w:t>
      </w:r>
      <w:r>
        <w:rPr>
          <w:rFonts w:ascii="Times New Roman" w:hAnsi="Times New Roman" w:cs="Times New Roman"/>
          <w:sz w:val="28"/>
          <w:szCs w:val="28"/>
        </w:rPr>
        <w:t xml:space="preserve">, в Нижегородской области </w:t>
      </w:r>
      <w:r w:rsidR="001B33EB" w:rsidRPr="001B33EB">
        <w:rPr>
          <w:rFonts w:ascii="Times New Roman" w:hAnsi="Times New Roman" w:cs="Times New Roman"/>
          <w:sz w:val="28"/>
          <w:szCs w:val="28"/>
        </w:rPr>
        <w:t xml:space="preserve">на период январь – март 2020 года </w:t>
      </w:r>
      <w:r>
        <w:rPr>
          <w:rFonts w:ascii="Times New Roman" w:hAnsi="Times New Roman" w:cs="Times New Roman"/>
          <w:sz w:val="28"/>
          <w:szCs w:val="28"/>
        </w:rPr>
        <w:t>15,</w:t>
      </w:r>
      <w:r w:rsidR="001B33EB">
        <w:rPr>
          <w:rFonts w:ascii="Times New Roman" w:hAnsi="Times New Roman" w:cs="Times New Roman"/>
          <w:sz w:val="28"/>
          <w:szCs w:val="28"/>
        </w:rPr>
        <w:t>2 (2018 год – 15,0; 2019 год – 14,6)</w:t>
      </w:r>
    </w:p>
    <w:p w:rsidR="00075FAC" w:rsidRDefault="0043029D"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Таким</w:t>
      </w:r>
      <w:r w:rsidR="00AD045A">
        <w:rPr>
          <w:rFonts w:ascii="Times New Roman" w:hAnsi="Times New Roman" w:cs="Times New Roman"/>
          <w:sz w:val="28"/>
          <w:szCs w:val="28"/>
        </w:rPr>
        <w:t xml:space="preserve"> </w:t>
      </w:r>
      <w:r>
        <w:rPr>
          <w:rFonts w:ascii="Times New Roman" w:hAnsi="Times New Roman" w:cs="Times New Roman"/>
          <w:sz w:val="28"/>
          <w:szCs w:val="28"/>
        </w:rPr>
        <w:t>образом</w:t>
      </w:r>
      <w:r w:rsidR="00AD045A">
        <w:rPr>
          <w:rFonts w:ascii="Times New Roman" w:hAnsi="Times New Roman" w:cs="Times New Roman"/>
          <w:sz w:val="28"/>
          <w:szCs w:val="28"/>
        </w:rPr>
        <w:t>,</w:t>
      </w:r>
      <w:r>
        <w:rPr>
          <w:rFonts w:ascii="Times New Roman" w:hAnsi="Times New Roman" w:cs="Times New Roman"/>
          <w:sz w:val="28"/>
          <w:szCs w:val="28"/>
        </w:rPr>
        <w:t xml:space="preserve"> п</w:t>
      </w:r>
      <w:r w:rsidR="00075FAC">
        <w:rPr>
          <w:rFonts w:ascii="Times New Roman" w:hAnsi="Times New Roman" w:cs="Times New Roman"/>
          <w:sz w:val="28"/>
          <w:szCs w:val="28"/>
        </w:rPr>
        <w:t>оказатели рождаемости</w:t>
      </w:r>
      <w:r w:rsidR="00CC01E5">
        <w:rPr>
          <w:rFonts w:ascii="Times New Roman" w:hAnsi="Times New Roman" w:cs="Times New Roman"/>
          <w:sz w:val="28"/>
          <w:szCs w:val="28"/>
        </w:rPr>
        <w:t xml:space="preserve"> в </w:t>
      </w:r>
      <w:r w:rsidR="00012AFC">
        <w:rPr>
          <w:rFonts w:ascii="Times New Roman" w:hAnsi="Times New Roman" w:cs="Times New Roman"/>
          <w:sz w:val="28"/>
          <w:szCs w:val="28"/>
        </w:rPr>
        <w:t xml:space="preserve">городском округе город Выкса </w:t>
      </w:r>
      <w:r w:rsidR="00075FAC">
        <w:rPr>
          <w:rFonts w:ascii="Times New Roman" w:hAnsi="Times New Roman" w:cs="Times New Roman"/>
          <w:sz w:val="28"/>
          <w:szCs w:val="28"/>
        </w:rPr>
        <w:t>превышают показател</w:t>
      </w:r>
      <w:r w:rsidR="0093518B">
        <w:rPr>
          <w:rFonts w:ascii="Times New Roman" w:hAnsi="Times New Roman" w:cs="Times New Roman"/>
          <w:sz w:val="28"/>
          <w:szCs w:val="28"/>
        </w:rPr>
        <w:t>и</w:t>
      </w:r>
      <w:r w:rsidR="00075FAC">
        <w:rPr>
          <w:rFonts w:ascii="Times New Roman" w:hAnsi="Times New Roman" w:cs="Times New Roman"/>
          <w:sz w:val="28"/>
          <w:szCs w:val="28"/>
        </w:rPr>
        <w:t xml:space="preserve"> по Нижегородской области</w:t>
      </w:r>
      <w:r>
        <w:rPr>
          <w:rFonts w:ascii="Times New Roman" w:hAnsi="Times New Roman" w:cs="Times New Roman"/>
          <w:sz w:val="28"/>
          <w:szCs w:val="28"/>
        </w:rPr>
        <w:t xml:space="preserve">, а показатели </w:t>
      </w:r>
      <w:r w:rsidR="002034C0">
        <w:rPr>
          <w:rFonts w:ascii="Times New Roman" w:hAnsi="Times New Roman" w:cs="Times New Roman"/>
          <w:sz w:val="28"/>
          <w:szCs w:val="28"/>
        </w:rPr>
        <w:t xml:space="preserve">смертности </w:t>
      </w:r>
      <w:r>
        <w:rPr>
          <w:rFonts w:ascii="Times New Roman" w:hAnsi="Times New Roman" w:cs="Times New Roman"/>
          <w:sz w:val="28"/>
          <w:szCs w:val="28"/>
        </w:rPr>
        <w:t>находятся примерно</w:t>
      </w:r>
      <w:r w:rsidR="002034C0">
        <w:rPr>
          <w:rFonts w:ascii="Times New Roman" w:hAnsi="Times New Roman" w:cs="Times New Roman"/>
          <w:sz w:val="28"/>
          <w:szCs w:val="28"/>
        </w:rPr>
        <w:t xml:space="preserve"> на одном уровне.</w:t>
      </w:r>
    </w:p>
    <w:p w:rsidR="0093518B" w:rsidRDefault="0093518B"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Средняя продолжительность жизни в </w:t>
      </w:r>
      <w:proofErr w:type="spellStart"/>
      <w:r>
        <w:rPr>
          <w:rFonts w:ascii="Times New Roman" w:hAnsi="Times New Roman" w:cs="Times New Roman"/>
          <w:sz w:val="28"/>
          <w:szCs w:val="28"/>
        </w:rPr>
        <w:t>г.о.г</w:t>
      </w:r>
      <w:proofErr w:type="spellEnd"/>
      <w:r>
        <w:rPr>
          <w:rFonts w:ascii="Times New Roman" w:hAnsi="Times New Roman" w:cs="Times New Roman"/>
          <w:sz w:val="28"/>
          <w:szCs w:val="28"/>
        </w:rPr>
        <w:t xml:space="preserve">. Выкса за 2018 год – 72,07 лет (в Нижегородской области – 71,69 лет), за 2019 год - 72,98 и 72,32 лет соответственно.  </w:t>
      </w:r>
      <w:r w:rsidR="004F5F3A">
        <w:rPr>
          <w:rFonts w:ascii="Times New Roman" w:hAnsi="Times New Roman" w:cs="Times New Roman"/>
          <w:sz w:val="28"/>
          <w:szCs w:val="28"/>
        </w:rPr>
        <w:t xml:space="preserve">При этом средняя продолжительность жизни мужчин за 2019 год составляет в округе у мужчин 66,74 лет (в Нижегородской области 66,5 лет), женщин – 78,78 лет (в Нижегородской области – 77,8 лет). </w:t>
      </w:r>
    </w:p>
    <w:p w:rsidR="004F5098" w:rsidRDefault="007E08C6" w:rsidP="002034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4F5098">
        <w:rPr>
          <w:rFonts w:ascii="Times New Roman" w:hAnsi="Times New Roman" w:cs="Times New Roman"/>
          <w:sz w:val="28"/>
          <w:szCs w:val="28"/>
        </w:rPr>
        <w:t>ричин</w:t>
      </w:r>
      <w:r w:rsidR="0061249D">
        <w:rPr>
          <w:rFonts w:ascii="Times New Roman" w:hAnsi="Times New Roman" w:cs="Times New Roman"/>
          <w:sz w:val="28"/>
          <w:szCs w:val="28"/>
        </w:rPr>
        <w:t>ы</w:t>
      </w:r>
      <w:r>
        <w:rPr>
          <w:rFonts w:ascii="Times New Roman" w:hAnsi="Times New Roman" w:cs="Times New Roman"/>
          <w:sz w:val="28"/>
          <w:szCs w:val="28"/>
        </w:rPr>
        <w:t xml:space="preserve"> смертности трудоспособного населения г</w:t>
      </w:r>
      <w:r w:rsidR="001E67C9">
        <w:rPr>
          <w:rFonts w:ascii="Times New Roman" w:hAnsi="Times New Roman" w:cs="Times New Roman"/>
          <w:sz w:val="28"/>
          <w:szCs w:val="28"/>
        </w:rPr>
        <w:t xml:space="preserve">ородского округа город </w:t>
      </w:r>
      <w:r>
        <w:rPr>
          <w:rFonts w:ascii="Times New Roman" w:hAnsi="Times New Roman" w:cs="Times New Roman"/>
          <w:sz w:val="28"/>
          <w:szCs w:val="28"/>
        </w:rPr>
        <w:t xml:space="preserve">Выкса за </w:t>
      </w:r>
      <w:r w:rsidR="0043029D">
        <w:rPr>
          <w:rFonts w:ascii="Times New Roman" w:hAnsi="Times New Roman" w:cs="Times New Roman"/>
          <w:sz w:val="28"/>
          <w:szCs w:val="28"/>
        </w:rPr>
        <w:t xml:space="preserve">обозначенный период 2020 года </w:t>
      </w:r>
      <w:r w:rsidR="004F5098">
        <w:rPr>
          <w:rFonts w:ascii="Times New Roman" w:hAnsi="Times New Roman" w:cs="Times New Roman"/>
          <w:sz w:val="28"/>
          <w:szCs w:val="28"/>
        </w:rPr>
        <w:t>распределяются следующим образом</w:t>
      </w:r>
      <w:r w:rsidR="002034C0">
        <w:rPr>
          <w:rFonts w:ascii="Times New Roman" w:hAnsi="Times New Roman" w:cs="Times New Roman"/>
          <w:sz w:val="28"/>
          <w:szCs w:val="28"/>
        </w:rPr>
        <w:t>:</w:t>
      </w:r>
      <w:r w:rsidR="0061249D">
        <w:rPr>
          <w:rFonts w:ascii="Times New Roman" w:hAnsi="Times New Roman" w:cs="Times New Roman"/>
          <w:sz w:val="28"/>
          <w:szCs w:val="28"/>
        </w:rPr>
        <w:t xml:space="preserve"> </w:t>
      </w:r>
      <w:r w:rsidR="00AD045A" w:rsidRPr="00AD045A">
        <w:rPr>
          <w:rFonts w:ascii="Times New Roman" w:hAnsi="Times New Roman" w:cs="Times New Roman"/>
          <w:sz w:val="28"/>
          <w:szCs w:val="28"/>
        </w:rPr>
        <w:t>3</w:t>
      </w:r>
      <w:r w:rsidR="00AD045A">
        <w:rPr>
          <w:rFonts w:ascii="Times New Roman" w:hAnsi="Times New Roman" w:cs="Times New Roman"/>
          <w:sz w:val="28"/>
          <w:szCs w:val="28"/>
        </w:rPr>
        <w:t>6</w:t>
      </w:r>
      <w:r w:rsidR="00AD045A" w:rsidRPr="00AD045A">
        <w:rPr>
          <w:rFonts w:ascii="Times New Roman" w:hAnsi="Times New Roman" w:cs="Times New Roman"/>
          <w:sz w:val="28"/>
          <w:szCs w:val="28"/>
        </w:rPr>
        <w:t>% от болезней органов пищеварения</w:t>
      </w:r>
      <w:r w:rsidR="00AD045A">
        <w:rPr>
          <w:rFonts w:ascii="Times New Roman" w:hAnsi="Times New Roman" w:cs="Times New Roman"/>
          <w:sz w:val="28"/>
          <w:szCs w:val="28"/>
        </w:rPr>
        <w:t xml:space="preserve">, </w:t>
      </w:r>
      <w:r w:rsidR="0061249D">
        <w:rPr>
          <w:rFonts w:ascii="Times New Roman" w:hAnsi="Times New Roman" w:cs="Times New Roman"/>
          <w:sz w:val="28"/>
          <w:szCs w:val="28"/>
        </w:rPr>
        <w:t>34%</w:t>
      </w:r>
      <w:r w:rsidR="004F5098">
        <w:rPr>
          <w:rFonts w:ascii="Times New Roman" w:hAnsi="Times New Roman" w:cs="Times New Roman"/>
          <w:sz w:val="28"/>
          <w:szCs w:val="28"/>
        </w:rPr>
        <w:t xml:space="preserve"> от </w:t>
      </w:r>
      <w:r w:rsidR="002034C0">
        <w:rPr>
          <w:rFonts w:ascii="Times New Roman" w:hAnsi="Times New Roman" w:cs="Times New Roman"/>
          <w:sz w:val="28"/>
          <w:szCs w:val="28"/>
        </w:rPr>
        <w:t>болезн</w:t>
      </w:r>
      <w:r w:rsidR="004F5098">
        <w:rPr>
          <w:rFonts w:ascii="Times New Roman" w:hAnsi="Times New Roman" w:cs="Times New Roman"/>
          <w:sz w:val="28"/>
          <w:szCs w:val="28"/>
        </w:rPr>
        <w:t>ей</w:t>
      </w:r>
      <w:r w:rsidR="002034C0">
        <w:rPr>
          <w:rFonts w:ascii="Times New Roman" w:hAnsi="Times New Roman" w:cs="Times New Roman"/>
          <w:sz w:val="28"/>
          <w:szCs w:val="28"/>
        </w:rPr>
        <w:t xml:space="preserve"> </w:t>
      </w:r>
      <w:r w:rsidR="00AD045A">
        <w:rPr>
          <w:rFonts w:ascii="Times New Roman" w:hAnsi="Times New Roman" w:cs="Times New Roman"/>
          <w:sz w:val="28"/>
          <w:szCs w:val="28"/>
        </w:rPr>
        <w:t>системы</w:t>
      </w:r>
      <w:r w:rsidR="002034C0">
        <w:rPr>
          <w:rFonts w:ascii="Times New Roman" w:hAnsi="Times New Roman" w:cs="Times New Roman"/>
          <w:sz w:val="28"/>
          <w:szCs w:val="28"/>
        </w:rPr>
        <w:t xml:space="preserve"> кровообраще</w:t>
      </w:r>
      <w:r w:rsidR="00CC01E5">
        <w:rPr>
          <w:rFonts w:ascii="Times New Roman" w:hAnsi="Times New Roman" w:cs="Times New Roman"/>
          <w:sz w:val="28"/>
          <w:szCs w:val="28"/>
        </w:rPr>
        <w:t>н</w:t>
      </w:r>
      <w:r w:rsidR="002034C0">
        <w:rPr>
          <w:rFonts w:ascii="Times New Roman" w:hAnsi="Times New Roman" w:cs="Times New Roman"/>
          <w:sz w:val="28"/>
          <w:szCs w:val="28"/>
        </w:rPr>
        <w:t>ия,</w:t>
      </w:r>
      <w:r w:rsidR="00AD045A">
        <w:rPr>
          <w:rFonts w:ascii="Times New Roman" w:hAnsi="Times New Roman" w:cs="Times New Roman"/>
          <w:sz w:val="28"/>
          <w:szCs w:val="28"/>
        </w:rPr>
        <w:t xml:space="preserve"> </w:t>
      </w:r>
      <w:r w:rsidR="0061249D">
        <w:rPr>
          <w:rFonts w:ascii="Times New Roman" w:hAnsi="Times New Roman" w:cs="Times New Roman"/>
          <w:sz w:val="28"/>
          <w:szCs w:val="28"/>
        </w:rPr>
        <w:t xml:space="preserve">17% от </w:t>
      </w:r>
      <w:r w:rsidR="002034C0">
        <w:rPr>
          <w:rFonts w:ascii="Times New Roman" w:hAnsi="Times New Roman" w:cs="Times New Roman"/>
          <w:sz w:val="28"/>
          <w:szCs w:val="28"/>
        </w:rPr>
        <w:t>новооб</w:t>
      </w:r>
      <w:r w:rsidR="00CC01E5">
        <w:rPr>
          <w:rFonts w:ascii="Times New Roman" w:hAnsi="Times New Roman" w:cs="Times New Roman"/>
          <w:sz w:val="28"/>
          <w:szCs w:val="28"/>
        </w:rPr>
        <w:t>р</w:t>
      </w:r>
      <w:r w:rsidR="002034C0">
        <w:rPr>
          <w:rFonts w:ascii="Times New Roman" w:hAnsi="Times New Roman" w:cs="Times New Roman"/>
          <w:sz w:val="28"/>
          <w:szCs w:val="28"/>
        </w:rPr>
        <w:t>азо</w:t>
      </w:r>
      <w:r w:rsidR="00F76334">
        <w:rPr>
          <w:rFonts w:ascii="Times New Roman" w:hAnsi="Times New Roman" w:cs="Times New Roman"/>
          <w:sz w:val="28"/>
          <w:szCs w:val="28"/>
        </w:rPr>
        <w:t>в</w:t>
      </w:r>
      <w:r w:rsidR="002034C0">
        <w:rPr>
          <w:rFonts w:ascii="Times New Roman" w:hAnsi="Times New Roman" w:cs="Times New Roman"/>
          <w:sz w:val="28"/>
          <w:szCs w:val="28"/>
        </w:rPr>
        <w:t>ани</w:t>
      </w:r>
      <w:r w:rsidR="0061249D">
        <w:rPr>
          <w:rFonts w:ascii="Times New Roman" w:hAnsi="Times New Roman" w:cs="Times New Roman"/>
          <w:sz w:val="28"/>
          <w:szCs w:val="28"/>
        </w:rPr>
        <w:t>й</w:t>
      </w:r>
      <w:r w:rsidR="00F76334">
        <w:rPr>
          <w:rFonts w:ascii="Times New Roman" w:hAnsi="Times New Roman" w:cs="Times New Roman"/>
          <w:sz w:val="28"/>
          <w:szCs w:val="28"/>
        </w:rPr>
        <w:t xml:space="preserve">, </w:t>
      </w:r>
      <w:r w:rsidR="0061249D">
        <w:rPr>
          <w:rFonts w:ascii="Times New Roman" w:hAnsi="Times New Roman" w:cs="Times New Roman"/>
          <w:sz w:val="28"/>
          <w:szCs w:val="28"/>
        </w:rPr>
        <w:t>3% от болезней нервной системы, прочие – 11%.</w:t>
      </w:r>
      <w:r w:rsidR="004F5098">
        <w:rPr>
          <w:rFonts w:ascii="Times New Roman" w:hAnsi="Times New Roman" w:cs="Times New Roman"/>
          <w:sz w:val="28"/>
          <w:szCs w:val="28"/>
        </w:rPr>
        <w:t xml:space="preserve"> </w:t>
      </w:r>
    </w:p>
    <w:p w:rsidR="002670F2" w:rsidRDefault="002670F2" w:rsidP="004344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Наиболее крупными организациями, оказывающими медицинские услуги населению </w:t>
      </w:r>
      <w:proofErr w:type="spellStart"/>
      <w:r>
        <w:rPr>
          <w:rFonts w:ascii="Times New Roman" w:hAnsi="Times New Roman" w:cs="Times New Roman"/>
          <w:sz w:val="28"/>
          <w:szCs w:val="28"/>
        </w:rPr>
        <w:t>г.о.г</w:t>
      </w:r>
      <w:proofErr w:type="spellEnd"/>
      <w:r>
        <w:rPr>
          <w:rFonts w:ascii="Times New Roman" w:hAnsi="Times New Roman" w:cs="Times New Roman"/>
          <w:sz w:val="28"/>
          <w:szCs w:val="28"/>
        </w:rPr>
        <w:t xml:space="preserve">. Выкса являются </w:t>
      </w:r>
      <w:proofErr w:type="gramStart"/>
      <w:r>
        <w:rPr>
          <w:rFonts w:ascii="Times New Roman" w:hAnsi="Times New Roman" w:cs="Times New Roman"/>
          <w:sz w:val="28"/>
          <w:szCs w:val="28"/>
        </w:rPr>
        <w:t>ГБУЗ</w:t>
      </w:r>
      <w:proofErr w:type="gramEnd"/>
      <w:r>
        <w:rPr>
          <w:rFonts w:ascii="Times New Roman" w:hAnsi="Times New Roman" w:cs="Times New Roman"/>
          <w:sz w:val="28"/>
          <w:szCs w:val="28"/>
        </w:rPr>
        <w:t xml:space="preserve"> НО «Выксунская ЦРБ», ММЦ ООО «Коммерсант», МО ООО «Здоровье», МО ООО «Лечебно-диагностический центр «Семья и здоровье».</w:t>
      </w:r>
    </w:p>
    <w:p w:rsidR="004344CA" w:rsidRPr="004344CA" w:rsidRDefault="002670F2" w:rsidP="004344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4344CA" w:rsidRPr="004344CA">
        <w:rPr>
          <w:rFonts w:ascii="Times New Roman" w:hAnsi="Times New Roman" w:cs="Times New Roman"/>
          <w:sz w:val="28"/>
          <w:szCs w:val="28"/>
        </w:rPr>
        <w:t xml:space="preserve"> настоящее время </w:t>
      </w:r>
      <w:proofErr w:type="gramStart"/>
      <w:r w:rsidR="001300FD">
        <w:rPr>
          <w:rFonts w:ascii="Times New Roman" w:hAnsi="Times New Roman" w:cs="Times New Roman"/>
          <w:sz w:val="28"/>
          <w:szCs w:val="28"/>
        </w:rPr>
        <w:t>ГБУЗ</w:t>
      </w:r>
      <w:proofErr w:type="gramEnd"/>
      <w:r w:rsidR="001300FD">
        <w:rPr>
          <w:rFonts w:ascii="Times New Roman" w:hAnsi="Times New Roman" w:cs="Times New Roman"/>
          <w:sz w:val="28"/>
          <w:szCs w:val="28"/>
        </w:rPr>
        <w:t xml:space="preserve"> НО «</w:t>
      </w:r>
      <w:r w:rsidR="004344CA" w:rsidRPr="004344CA">
        <w:rPr>
          <w:rFonts w:ascii="Times New Roman" w:hAnsi="Times New Roman" w:cs="Times New Roman"/>
          <w:sz w:val="28"/>
          <w:szCs w:val="28"/>
        </w:rPr>
        <w:t>Выксунская ЦРБ</w:t>
      </w:r>
      <w:r w:rsidR="001300FD">
        <w:rPr>
          <w:rFonts w:ascii="Times New Roman" w:hAnsi="Times New Roman" w:cs="Times New Roman"/>
          <w:sz w:val="28"/>
          <w:szCs w:val="28"/>
        </w:rPr>
        <w:t>»</w:t>
      </w:r>
      <w:r w:rsidR="004344CA" w:rsidRPr="004344CA">
        <w:rPr>
          <w:rFonts w:ascii="Times New Roman" w:hAnsi="Times New Roman" w:cs="Times New Roman"/>
          <w:sz w:val="28"/>
          <w:szCs w:val="28"/>
        </w:rPr>
        <w:t xml:space="preserve"> является современным лечебно-диагностическим и профилактическим комплексом, обслуживающим жителей округа. Научный подход к решению многих проблемных вопросов и профессионализм медицинских кадров позволяет оказывать квалифицированную медицинскую помощь не только жителям </w:t>
      </w:r>
      <w:r w:rsidR="005211B4">
        <w:rPr>
          <w:rFonts w:ascii="Times New Roman" w:hAnsi="Times New Roman" w:cs="Times New Roman"/>
          <w:sz w:val="28"/>
          <w:szCs w:val="28"/>
        </w:rPr>
        <w:t xml:space="preserve">городского </w:t>
      </w:r>
      <w:r w:rsidR="006B3321">
        <w:rPr>
          <w:rFonts w:ascii="Times New Roman" w:hAnsi="Times New Roman" w:cs="Times New Roman"/>
          <w:sz w:val="28"/>
          <w:szCs w:val="28"/>
        </w:rPr>
        <w:t>округа</w:t>
      </w:r>
      <w:r w:rsidR="004344CA" w:rsidRPr="004344CA">
        <w:rPr>
          <w:rFonts w:ascii="Times New Roman" w:hAnsi="Times New Roman" w:cs="Times New Roman"/>
          <w:sz w:val="28"/>
          <w:szCs w:val="28"/>
        </w:rPr>
        <w:t>, но и пациентам других регионов.</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В составе больницы разв</w:t>
      </w:r>
      <w:r w:rsidR="003923AF">
        <w:rPr>
          <w:rFonts w:ascii="Times New Roman" w:hAnsi="Times New Roman" w:cs="Times New Roman"/>
          <w:sz w:val="28"/>
          <w:szCs w:val="28"/>
        </w:rPr>
        <w:t>е</w:t>
      </w:r>
      <w:r w:rsidRPr="004344CA">
        <w:rPr>
          <w:rFonts w:ascii="Times New Roman" w:hAnsi="Times New Roman" w:cs="Times New Roman"/>
          <w:sz w:val="28"/>
          <w:szCs w:val="28"/>
        </w:rPr>
        <w:t xml:space="preserve">рнуто </w:t>
      </w:r>
      <w:r w:rsidRPr="00A44F34">
        <w:rPr>
          <w:rFonts w:ascii="Times New Roman" w:hAnsi="Times New Roman" w:cs="Times New Roman"/>
          <w:sz w:val="28"/>
          <w:szCs w:val="28"/>
        </w:rPr>
        <w:t>511</w:t>
      </w:r>
      <w:r w:rsidRPr="004344CA">
        <w:rPr>
          <w:rFonts w:ascii="Times New Roman" w:hAnsi="Times New Roman" w:cs="Times New Roman"/>
          <w:sz w:val="28"/>
          <w:szCs w:val="28"/>
        </w:rPr>
        <w:t xml:space="preserve"> коек. Ежегодно стационарное лечение получают более 13000 человек. Объ</w:t>
      </w:r>
      <w:r w:rsidR="003923AF">
        <w:rPr>
          <w:rFonts w:ascii="Times New Roman" w:hAnsi="Times New Roman" w:cs="Times New Roman"/>
          <w:sz w:val="28"/>
          <w:szCs w:val="28"/>
        </w:rPr>
        <w:t>е</w:t>
      </w:r>
      <w:r w:rsidRPr="004344CA">
        <w:rPr>
          <w:rFonts w:ascii="Times New Roman" w:hAnsi="Times New Roman" w:cs="Times New Roman"/>
          <w:sz w:val="28"/>
          <w:szCs w:val="28"/>
        </w:rPr>
        <w:t>м посещений в поликлинике около 470000 человек в год.</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В соответствии с федеральной программой активно развивается профилактическое направление медицины. С целью раннего выявления и профилактики заболеваний в поликлинике работает «Кабинет здорового образа жизни», где обследоваться и получить консультацию специалиста может любой желающий.</w:t>
      </w:r>
    </w:p>
    <w:p w:rsidR="004344CA" w:rsidRPr="004344CA"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В ЦРБ работают 1368 человек, из них 210 врачей различных специальностей.</w:t>
      </w:r>
    </w:p>
    <w:p w:rsidR="004344CA" w:rsidRPr="004344CA" w:rsidRDefault="004344CA" w:rsidP="00863C64">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xml:space="preserve">На базе </w:t>
      </w:r>
      <w:proofErr w:type="gramStart"/>
      <w:r w:rsidRPr="004344CA">
        <w:rPr>
          <w:rFonts w:ascii="Times New Roman" w:hAnsi="Times New Roman" w:cs="Times New Roman"/>
          <w:sz w:val="28"/>
          <w:szCs w:val="28"/>
        </w:rPr>
        <w:t>ГБУЗ</w:t>
      </w:r>
      <w:proofErr w:type="gramEnd"/>
      <w:r w:rsidRPr="004344CA">
        <w:rPr>
          <w:rFonts w:ascii="Times New Roman" w:hAnsi="Times New Roman" w:cs="Times New Roman"/>
          <w:sz w:val="28"/>
          <w:szCs w:val="28"/>
        </w:rPr>
        <w:t xml:space="preserve"> НО «Выксунская ЦРБ» функционирует Центр здоровья. В нем находится аппаратно-программный комплекс для скрининг-оценки уровня психофизиологического и соматического здоровья, функциональных и адаптивных резервов организма, параметров физического развития. </w:t>
      </w:r>
    </w:p>
    <w:p w:rsidR="005420AE" w:rsidRDefault="004344CA" w:rsidP="004344CA">
      <w:pPr>
        <w:autoSpaceDE w:val="0"/>
        <w:autoSpaceDN w:val="0"/>
        <w:adjustRightInd w:val="0"/>
        <w:spacing w:after="0" w:line="240" w:lineRule="auto"/>
        <w:ind w:firstLine="708"/>
        <w:jc w:val="both"/>
        <w:rPr>
          <w:rFonts w:ascii="Times New Roman" w:hAnsi="Times New Roman" w:cs="Times New Roman"/>
          <w:sz w:val="28"/>
          <w:szCs w:val="28"/>
        </w:rPr>
      </w:pPr>
      <w:r w:rsidRPr="004344CA">
        <w:rPr>
          <w:rFonts w:ascii="Times New Roman" w:hAnsi="Times New Roman" w:cs="Times New Roman"/>
          <w:sz w:val="28"/>
          <w:szCs w:val="28"/>
        </w:rPr>
        <w:t xml:space="preserve">С 2004 года </w:t>
      </w:r>
      <w:proofErr w:type="spellStart"/>
      <w:r w:rsidRPr="004344CA">
        <w:rPr>
          <w:rFonts w:ascii="Times New Roman" w:hAnsi="Times New Roman" w:cs="Times New Roman"/>
          <w:sz w:val="28"/>
          <w:szCs w:val="28"/>
        </w:rPr>
        <w:t>водогрязелечебница</w:t>
      </w:r>
      <w:proofErr w:type="spellEnd"/>
      <w:r w:rsidRPr="004344CA">
        <w:rPr>
          <w:rFonts w:ascii="Times New Roman" w:hAnsi="Times New Roman" w:cs="Times New Roman"/>
          <w:sz w:val="28"/>
          <w:szCs w:val="28"/>
        </w:rPr>
        <w:t xml:space="preserve"> входит в состав ЦРБ как самостоятельное отделение.   Она размещена в отдельном двухэтажном здании и рассчитана на 200 посещений в смену. </w:t>
      </w:r>
    </w:p>
    <w:p w:rsidR="00BF77F6" w:rsidRPr="00BF77F6" w:rsidRDefault="00BF77F6" w:rsidP="00BF77F6">
      <w:pPr>
        <w:widowControl w:val="0"/>
        <w:tabs>
          <w:tab w:val="left" w:pos="5558"/>
          <w:tab w:val="left" w:pos="7853"/>
        </w:tabs>
        <w:spacing w:after="0" w:line="322" w:lineRule="exact"/>
        <w:ind w:firstLine="740"/>
        <w:jc w:val="both"/>
        <w:rPr>
          <w:rFonts w:ascii="Times New Roman" w:eastAsia="Times New Roman" w:hAnsi="Times New Roman" w:cs="Times New Roman"/>
          <w:sz w:val="28"/>
          <w:szCs w:val="28"/>
          <w:lang w:eastAsia="ru-RU" w:bidi="ru-RU"/>
        </w:rPr>
      </w:pPr>
      <w:r w:rsidRPr="00BF77F6">
        <w:rPr>
          <w:rFonts w:ascii="Times New Roman" w:eastAsia="Times New Roman" w:hAnsi="Times New Roman" w:cs="Times New Roman"/>
          <w:sz w:val="28"/>
          <w:szCs w:val="28"/>
          <w:lang w:eastAsia="ru-RU" w:bidi="ru-RU"/>
        </w:rPr>
        <w:t>Городской округ город Выкса является промышленным центром, тем не менее, имеет полную структуру производства и переработки сельскохозяйственной продукции.</w:t>
      </w:r>
      <w:r>
        <w:rPr>
          <w:rFonts w:ascii="Times New Roman" w:eastAsia="Times New Roman" w:hAnsi="Times New Roman" w:cs="Times New Roman"/>
          <w:sz w:val="28"/>
          <w:szCs w:val="28"/>
          <w:lang w:eastAsia="ru-RU" w:bidi="ru-RU"/>
        </w:rPr>
        <w:t xml:space="preserve"> </w:t>
      </w:r>
      <w:r w:rsidRPr="00BF77F6">
        <w:rPr>
          <w:rFonts w:ascii="Times New Roman" w:eastAsia="Times New Roman" w:hAnsi="Times New Roman" w:cs="Times New Roman"/>
          <w:sz w:val="28"/>
          <w:szCs w:val="28"/>
          <w:lang w:eastAsia="ru-RU" w:bidi="ru-RU"/>
        </w:rPr>
        <w:t xml:space="preserve">В сельскохозяйственной отрасли округа осуществляют свою деятельность 7 сельскохозяйственных организаций, 3 предприятия пищевой и перерабатывающей промышленности, </w:t>
      </w:r>
      <w:r w:rsidR="00F408BB">
        <w:rPr>
          <w:rFonts w:ascii="Times New Roman" w:eastAsia="Times New Roman" w:hAnsi="Times New Roman" w:cs="Times New Roman"/>
          <w:sz w:val="28"/>
          <w:szCs w:val="28"/>
          <w:lang w:eastAsia="ru-RU" w:bidi="ru-RU"/>
        </w:rPr>
        <w:t>15</w:t>
      </w:r>
      <w:r w:rsidRPr="00BF77F6">
        <w:rPr>
          <w:rFonts w:ascii="Times New Roman" w:eastAsia="Times New Roman" w:hAnsi="Times New Roman" w:cs="Times New Roman"/>
          <w:sz w:val="28"/>
          <w:szCs w:val="28"/>
          <w:lang w:eastAsia="ru-RU" w:bidi="ru-RU"/>
        </w:rPr>
        <w:t xml:space="preserve"> крестьянских </w:t>
      </w:r>
      <w:r w:rsidRPr="00BF77F6">
        <w:rPr>
          <w:rFonts w:ascii="Times New Roman" w:eastAsia="Times New Roman" w:hAnsi="Times New Roman" w:cs="Times New Roman"/>
          <w:sz w:val="28"/>
          <w:szCs w:val="28"/>
          <w:lang w:eastAsia="ru-RU" w:bidi="ru-RU"/>
        </w:rPr>
        <w:lastRenderedPageBreak/>
        <w:t>фермерских хозяйств и более 11 000 личных подсобных хозяйств. В структуре производства сельскохозяйственной продукции доля сельскохозяйственных предприятий округа составляет - 80,5%, крестьянских (фермерских) хозяйств - 2,8%, личных подсобных хозяйств - 16,7%.</w:t>
      </w:r>
    </w:p>
    <w:p w:rsidR="00863C64" w:rsidRDefault="00BF77F6" w:rsidP="00BF77F6">
      <w:pPr>
        <w:widowControl w:val="0"/>
        <w:spacing w:after="0" w:line="322" w:lineRule="exact"/>
        <w:ind w:firstLine="740"/>
        <w:jc w:val="both"/>
        <w:rPr>
          <w:rFonts w:ascii="Times New Roman" w:eastAsia="Times New Roman" w:hAnsi="Times New Roman" w:cs="Times New Roman"/>
          <w:sz w:val="28"/>
          <w:szCs w:val="28"/>
          <w:lang w:eastAsia="ru-RU" w:bidi="ru-RU"/>
        </w:rPr>
      </w:pPr>
      <w:r w:rsidRPr="00BF77F6">
        <w:rPr>
          <w:rFonts w:ascii="Times New Roman" w:eastAsia="Times New Roman" w:hAnsi="Times New Roman" w:cs="Times New Roman"/>
          <w:sz w:val="28"/>
          <w:szCs w:val="28"/>
          <w:lang w:eastAsia="ru-RU" w:bidi="ru-RU"/>
        </w:rPr>
        <w:t xml:space="preserve">Совместно с управлением сельского хозяйства </w:t>
      </w:r>
      <w:r>
        <w:rPr>
          <w:rFonts w:ascii="Times New Roman" w:eastAsia="Times New Roman" w:hAnsi="Times New Roman" w:cs="Times New Roman"/>
          <w:sz w:val="28"/>
          <w:szCs w:val="28"/>
          <w:lang w:eastAsia="ru-RU" w:bidi="ru-RU"/>
        </w:rPr>
        <w:t>администрации г</w:t>
      </w:r>
      <w:r w:rsidR="003923AF">
        <w:rPr>
          <w:rFonts w:ascii="Times New Roman" w:eastAsia="Times New Roman" w:hAnsi="Times New Roman" w:cs="Times New Roman"/>
          <w:sz w:val="28"/>
          <w:szCs w:val="28"/>
          <w:lang w:eastAsia="ru-RU" w:bidi="ru-RU"/>
        </w:rPr>
        <w:t>ородского округа город</w:t>
      </w:r>
      <w:r>
        <w:rPr>
          <w:rFonts w:ascii="Times New Roman" w:eastAsia="Times New Roman" w:hAnsi="Times New Roman" w:cs="Times New Roman"/>
          <w:sz w:val="28"/>
          <w:szCs w:val="28"/>
          <w:lang w:eastAsia="ru-RU" w:bidi="ru-RU"/>
        </w:rPr>
        <w:t xml:space="preserve"> Выкса </w:t>
      </w:r>
      <w:r w:rsidRPr="00BF77F6">
        <w:rPr>
          <w:rFonts w:ascii="Times New Roman" w:eastAsia="Times New Roman" w:hAnsi="Times New Roman" w:cs="Times New Roman"/>
          <w:sz w:val="28"/>
          <w:szCs w:val="28"/>
          <w:lang w:eastAsia="ru-RU" w:bidi="ru-RU"/>
        </w:rPr>
        <w:t xml:space="preserve">ведется работа по содействию организациям агропромышленного комплекса округа в организации прямых поставок произведенной продукции в организации торговли, предприятия общественного питания. </w:t>
      </w:r>
      <w:r w:rsidR="006A4A5F">
        <w:rPr>
          <w:rFonts w:ascii="Times New Roman" w:eastAsia="Times New Roman" w:hAnsi="Times New Roman" w:cs="Times New Roman"/>
          <w:sz w:val="28"/>
          <w:szCs w:val="28"/>
          <w:lang w:eastAsia="ru-RU" w:bidi="ru-RU"/>
        </w:rPr>
        <w:t>А</w:t>
      </w:r>
      <w:r w:rsidRPr="00BF77F6">
        <w:rPr>
          <w:rFonts w:ascii="Times New Roman" w:eastAsia="Times New Roman" w:hAnsi="Times New Roman" w:cs="Times New Roman"/>
          <w:sz w:val="28"/>
          <w:szCs w:val="28"/>
          <w:lang w:eastAsia="ru-RU" w:bidi="ru-RU"/>
        </w:rPr>
        <w:t>дминистрацией округа осуществляется упрощенная процедура размещения нестационарных объектов торговли для местных товаропроизводителей с учетом сезонности. Пров</w:t>
      </w:r>
      <w:r>
        <w:rPr>
          <w:rFonts w:ascii="Times New Roman" w:eastAsia="Times New Roman" w:hAnsi="Times New Roman" w:cs="Times New Roman"/>
          <w:sz w:val="28"/>
          <w:szCs w:val="28"/>
          <w:lang w:eastAsia="ru-RU" w:bidi="ru-RU"/>
        </w:rPr>
        <w:t>одятся</w:t>
      </w:r>
      <w:r w:rsidRPr="00BF77F6">
        <w:rPr>
          <w:rFonts w:ascii="Times New Roman" w:eastAsia="Times New Roman" w:hAnsi="Times New Roman" w:cs="Times New Roman"/>
          <w:sz w:val="28"/>
          <w:szCs w:val="28"/>
          <w:lang w:eastAsia="ru-RU" w:bidi="ru-RU"/>
        </w:rPr>
        <w:t xml:space="preserve"> мероприятия,</w:t>
      </w:r>
      <w:r w:rsidR="006A4A5F">
        <w:rPr>
          <w:rFonts w:ascii="Times New Roman" w:eastAsia="Times New Roman" w:hAnsi="Times New Roman" w:cs="Times New Roman"/>
          <w:sz w:val="28"/>
          <w:szCs w:val="28"/>
          <w:lang w:eastAsia="ru-RU" w:bidi="ru-RU"/>
        </w:rPr>
        <w:t xml:space="preserve"> н</w:t>
      </w:r>
      <w:r w:rsidRPr="00BF77F6">
        <w:rPr>
          <w:rFonts w:ascii="Times New Roman" w:eastAsia="Times New Roman" w:hAnsi="Times New Roman" w:cs="Times New Roman"/>
          <w:sz w:val="28"/>
          <w:szCs w:val="28"/>
          <w:lang w:eastAsia="ru-RU" w:bidi="ru-RU"/>
        </w:rPr>
        <w:t>аправлен</w:t>
      </w:r>
      <w:r w:rsidR="00A44F34">
        <w:rPr>
          <w:rFonts w:ascii="Times New Roman" w:eastAsia="Times New Roman" w:hAnsi="Times New Roman" w:cs="Times New Roman"/>
          <w:sz w:val="28"/>
          <w:szCs w:val="28"/>
          <w:lang w:eastAsia="ru-RU" w:bidi="ru-RU"/>
        </w:rPr>
        <w:t>н</w:t>
      </w:r>
      <w:r w:rsidRPr="00BF77F6">
        <w:rPr>
          <w:rFonts w:ascii="Times New Roman" w:eastAsia="Times New Roman" w:hAnsi="Times New Roman" w:cs="Times New Roman"/>
          <w:sz w:val="28"/>
          <w:szCs w:val="28"/>
          <w:lang w:eastAsia="ru-RU" w:bidi="ru-RU"/>
        </w:rPr>
        <w:t>ы</w:t>
      </w:r>
      <w:r w:rsidR="006A4A5F">
        <w:rPr>
          <w:rFonts w:ascii="Times New Roman" w:eastAsia="Times New Roman" w:hAnsi="Times New Roman" w:cs="Times New Roman"/>
          <w:sz w:val="28"/>
          <w:szCs w:val="28"/>
          <w:lang w:eastAsia="ru-RU" w:bidi="ru-RU"/>
        </w:rPr>
        <w:t>е</w:t>
      </w:r>
      <w:r w:rsidRPr="00BF77F6">
        <w:rPr>
          <w:rFonts w:ascii="Times New Roman" w:eastAsia="Times New Roman" w:hAnsi="Times New Roman" w:cs="Times New Roman"/>
          <w:sz w:val="28"/>
          <w:szCs w:val="28"/>
          <w:lang w:eastAsia="ru-RU" w:bidi="ru-RU"/>
        </w:rPr>
        <w:t xml:space="preserve"> на продвижение продукции местных товаропроизводителей</w:t>
      </w:r>
      <w:r w:rsidR="00863C64">
        <w:rPr>
          <w:rFonts w:ascii="Times New Roman" w:eastAsia="Times New Roman" w:hAnsi="Times New Roman" w:cs="Times New Roman"/>
          <w:sz w:val="28"/>
          <w:szCs w:val="28"/>
          <w:lang w:eastAsia="ru-RU" w:bidi="ru-RU"/>
        </w:rPr>
        <w:t>.</w:t>
      </w:r>
    </w:p>
    <w:p w:rsidR="006A4A5F" w:rsidRDefault="006A4A5F" w:rsidP="00947E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Основой для формирования установок на ведение здорового образа жизни населения г</w:t>
      </w:r>
      <w:r w:rsidR="003923AF">
        <w:rPr>
          <w:rFonts w:ascii="Times New Roman" w:eastAsia="Times New Roman" w:hAnsi="Times New Roman" w:cs="Times New Roman"/>
          <w:sz w:val="28"/>
          <w:szCs w:val="28"/>
          <w:lang w:eastAsia="ru-RU"/>
        </w:rPr>
        <w:t>ородского округа город</w:t>
      </w:r>
      <w:r>
        <w:rPr>
          <w:rFonts w:ascii="Times New Roman" w:eastAsia="Times New Roman" w:hAnsi="Times New Roman" w:cs="Times New Roman"/>
          <w:sz w:val="28"/>
          <w:szCs w:val="28"/>
          <w:lang w:eastAsia="ru-RU"/>
        </w:rPr>
        <w:t xml:space="preserve"> Выкса является обеспечение условий для занятий физической культурой и спортом.</w:t>
      </w:r>
    </w:p>
    <w:p w:rsidR="00947E64" w:rsidRPr="00947E64" w:rsidRDefault="006A4A5F" w:rsidP="00947E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На 01.01.2020 количество занимающихся физической культурой и спортом составило 28 867 чел</w:t>
      </w:r>
      <w:r w:rsidR="00195134">
        <w:rPr>
          <w:rFonts w:ascii="Times New Roman" w:eastAsia="Times New Roman" w:hAnsi="Times New Roman" w:cs="Times New Roman"/>
          <w:sz w:val="28"/>
          <w:szCs w:val="28"/>
          <w:lang w:eastAsia="ru-RU"/>
        </w:rPr>
        <w:t>овек</w:t>
      </w:r>
      <w:r w:rsidR="00947E64" w:rsidRPr="00947E64">
        <w:rPr>
          <w:rFonts w:ascii="Times New Roman" w:eastAsia="Times New Roman" w:hAnsi="Times New Roman" w:cs="Times New Roman"/>
          <w:sz w:val="28"/>
          <w:szCs w:val="28"/>
          <w:lang w:eastAsia="ru-RU"/>
        </w:rPr>
        <w:t>, что составляет 37,3% (32,5%</w:t>
      </w:r>
      <w:r w:rsidR="0033093D">
        <w:rPr>
          <w:rFonts w:ascii="Times New Roman" w:eastAsia="Times New Roman" w:hAnsi="Times New Roman" w:cs="Times New Roman"/>
          <w:sz w:val="28"/>
          <w:szCs w:val="28"/>
          <w:lang w:eastAsia="ru-RU"/>
        </w:rPr>
        <w:t xml:space="preserve"> - </w:t>
      </w:r>
      <w:r w:rsidR="00947E64" w:rsidRPr="00947E64">
        <w:rPr>
          <w:rFonts w:ascii="Times New Roman" w:eastAsia="Times New Roman" w:hAnsi="Times New Roman" w:cs="Times New Roman"/>
          <w:sz w:val="28"/>
          <w:szCs w:val="28"/>
          <w:lang w:eastAsia="ru-RU"/>
        </w:rPr>
        <w:t>в 2018 году) от общего числа населения. По сравнению с 2018 годом увеличение составило 2 126 чел</w:t>
      </w:r>
      <w:r w:rsidR="00195134">
        <w:rPr>
          <w:rFonts w:ascii="Times New Roman" w:eastAsia="Times New Roman" w:hAnsi="Times New Roman" w:cs="Times New Roman"/>
          <w:sz w:val="28"/>
          <w:szCs w:val="28"/>
          <w:lang w:eastAsia="ru-RU"/>
        </w:rPr>
        <w:t>овек</w:t>
      </w:r>
      <w:r w:rsidR="00947E64" w:rsidRPr="00947E64">
        <w:rPr>
          <w:rFonts w:ascii="Times New Roman" w:eastAsia="Times New Roman" w:hAnsi="Times New Roman" w:cs="Times New Roman"/>
          <w:sz w:val="28"/>
          <w:szCs w:val="28"/>
          <w:lang w:eastAsia="ru-RU"/>
        </w:rPr>
        <w:t>.</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В округе работают 6 учреждений спортивной направленности</w:t>
      </w:r>
      <w:r w:rsidR="00586091">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более 50 плоскостных сооружений</w:t>
      </w:r>
      <w:r w:rsidR="00586091">
        <w:rPr>
          <w:rFonts w:ascii="Times New Roman" w:eastAsia="Times New Roman" w:hAnsi="Times New Roman" w:cs="Times New Roman"/>
          <w:sz w:val="28"/>
          <w:szCs w:val="28"/>
          <w:lang w:eastAsia="ru-RU"/>
        </w:rPr>
        <w:t>.</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Количество воспитанников спортивных школ составило 1357 чел</w:t>
      </w:r>
      <w:r w:rsidR="00195134">
        <w:rPr>
          <w:rFonts w:ascii="Times New Roman" w:eastAsia="Times New Roman" w:hAnsi="Times New Roman" w:cs="Times New Roman"/>
          <w:sz w:val="28"/>
          <w:szCs w:val="28"/>
          <w:lang w:eastAsia="ru-RU"/>
        </w:rPr>
        <w:t>овек</w:t>
      </w:r>
      <w:r w:rsidRPr="00947E64">
        <w:rPr>
          <w:rFonts w:ascii="Times New Roman" w:eastAsia="Times New Roman" w:hAnsi="Times New Roman" w:cs="Times New Roman"/>
          <w:sz w:val="28"/>
          <w:szCs w:val="28"/>
          <w:lang w:eastAsia="ru-RU"/>
        </w:rPr>
        <w:t>.</w:t>
      </w:r>
      <w:r w:rsidR="00350B24">
        <w:rPr>
          <w:rFonts w:ascii="Times New Roman" w:eastAsia="Times New Roman" w:hAnsi="Times New Roman" w:cs="Times New Roman"/>
          <w:sz w:val="28"/>
          <w:szCs w:val="28"/>
          <w:lang w:eastAsia="ru-RU"/>
        </w:rPr>
        <w:t xml:space="preserve"> </w:t>
      </w:r>
    </w:p>
    <w:p w:rsidR="00947E64" w:rsidRPr="00947E64" w:rsidRDefault="00947E64" w:rsidP="00947E64">
      <w:pPr>
        <w:spacing w:after="0" w:line="240" w:lineRule="auto"/>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4"/>
          <w:szCs w:val="24"/>
          <w:lang w:eastAsia="ru-RU"/>
        </w:rPr>
        <w:t xml:space="preserve">    </w:t>
      </w:r>
      <w:r w:rsidRPr="00947E64">
        <w:rPr>
          <w:rFonts w:ascii="Times New Roman" w:eastAsia="Times New Roman" w:hAnsi="Times New Roman" w:cs="Times New Roman"/>
          <w:sz w:val="24"/>
          <w:szCs w:val="24"/>
          <w:lang w:eastAsia="ru-RU"/>
        </w:rPr>
        <w:tab/>
      </w:r>
      <w:r w:rsidRPr="00947E64">
        <w:rPr>
          <w:rFonts w:ascii="Times New Roman" w:eastAsia="Times New Roman" w:hAnsi="Times New Roman" w:cs="Times New Roman"/>
          <w:sz w:val="28"/>
          <w:szCs w:val="28"/>
          <w:lang w:eastAsia="ru-RU"/>
        </w:rPr>
        <w:t xml:space="preserve"> Уровень обеспеченности граждан спортивными сооружениями, исходя из единовременной пропускной способности объектов спорта, составляет 45,5 %. Обеспеченность плоскостными сооружениями составляет 51,4 %, спортивными залами</w:t>
      </w:r>
      <w:r w:rsidR="0019513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w:t>
      </w:r>
      <w:r w:rsidR="0019513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49,2%, бассейнами – 19,6 % от федерального норматива.</w:t>
      </w:r>
    </w:p>
    <w:p w:rsidR="00947E64" w:rsidRPr="00947E64" w:rsidRDefault="00195134" w:rsidP="00947E64">
      <w:pPr>
        <w:tabs>
          <w:tab w:val="left" w:pos="567"/>
          <w:tab w:val="left" w:pos="6945"/>
        </w:tabs>
        <w:spacing w:after="0" w:line="240" w:lineRule="auto"/>
        <w:ind w:firstLine="7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Большое значение для увеличения количества </w:t>
      </w:r>
      <w:proofErr w:type="spellStart"/>
      <w:r>
        <w:rPr>
          <w:rFonts w:ascii="Times New Roman" w:eastAsia="Times New Roman" w:hAnsi="Times New Roman" w:cs="Times New Roman"/>
          <w:sz w:val="28"/>
          <w:szCs w:val="28"/>
          <w:lang w:eastAsia="ru-RU"/>
        </w:rPr>
        <w:t>выксунцев</w:t>
      </w:r>
      <w:proofErr w:type="spellEnd"/>
      <w:r>
        <w:rPr>
          <w:rFonts w:ascii="Times New Roman" w:eastAsia="Times New Roman" w:hAnsi="Times New Roman" w:cs="Times New Roman"/>
          <w:sz w:val="28"/>
          <w:szCs w:val="28"/>
          <w:lang w:eastAsia="ru-RU"/>
        </w:rPr>
        <w:t xml:space="preserve">, занимающихся физической культурой и спортом </w:t>
      </w:r>
      <w:r w:rsidR="00947E64" w:rsidRPr="00947E64">
        <w:rPr>
          <w:rFonts w:ascii="Times New Roman" w:eastAsia="Times New Roman" w:hAnsi="Times New Roman" w:cs="Times New Roman"/>
          <w:sz w:val="28"/>
          <w:szCs w:val="28"/>
          <w:lang w:eastAsia="ru-RU"/>
        </w:rPr>
        <w:t>имела реализация национального проекта «Демография» (регионального проекта «Спорт</w:t>
      </w:r>
      <w:r>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47E64" w:rsidRPr="00947E64">
        <w:rPr>
          <w:rFonts w:ascii="Times New Roman" w:eastAsia="Times New Roman" w:hAnsi="Times New Roman" w:cs="Times New Roman"/>
          <w:sz w:val="28"/>
          <w:szCs w:val="28"/>
          <w:lang w:eastAsia="ru-RU"/>
        </w:rPr>
        <w:t>норма жизни»). В рамках проекта оборудована малая спортивная площадка</w:t>
      </w:r>
      <w:r w:rsidR="00350B24">
        <w:rPr>
          <w:rFonts w:ascii="Times New Roman" w:eastAsia="Times New Roman" w:hAnsi="Times New Roman" w:cs="Times New Roman"/>
          <w:sz w:val="28"/>
          <w:szCs w:val="28"/>
          <w:lang w:eastAsia="ru-RU"/>
        </w:rPr>
        <w:t xml:space="preserve"> по адресу </w:t>
      </w:r>
      <w:r w:rsidR="00947E64" w:rsidRPr="00947E64">
        <w:rPr>
          <w:rFonts w:ascii="Times New Roman" w:eastAsia="Times New Roman" w:hAnsi="Times New Roman" w:cs="Times New Roman"/>
          <w:sz w:val="28"/>
          <w:szCs w:val="28"/>
          <w:lang w:eastAsia="ru-RU"/>
        </w:rPr>
        <w:t xml:space="preserve">г.Выкса, Красная площадь, 29 </w:t>
      </w:r>
      <w:r w:rsidR="00350B24">
        <w:rPr>
          <w:rFonts w:ascii="Times New Roman" w:eastAsia="Times New Roman" w:hAnsi="Times New Roman" w:cs="Times New Roman"/>
          <w:sz w:val="28"/>
          <w:szCs w:val="28"/>
          <w:lang w:eastAsia="ru-RU"/>
        </w:rPr>
        <w:t>(</w:t>
      </w:r>
      <w:r w:rsidR="00947E64" w:rsidRPr="00947E64">
        <w:rPr>
          <w:rFonts w:ascii="Times New Roman" w:eastAsia="Times New Roman" w:hAnsi="Times New Roman" w:cs="Times New Roman"/>
          <w:sz w:val="28"/>
          <w:szCs w:val="28"/>
          <w:lang w:eastAsia="ru-RU"/>
        </w:rPr>
        <w:t>территори</w:t>
      </w:r>
      <w:r w:rsidR="00350B24">
        <w:rPr>
          <w:rFonts w:ascii="Times New Roman" w:eastAsia="Times New Roman" w:hAnsi="Times New Roman" w:cs="Times New Roman"/>
          <w:sz w:val="28"/>
          <w:szCs w:val="28"/>
          <w:lang w:eastAsia="ru-RU"/>
        </w:rPr>
        <w:t>я</w:t>
      </w:r>
      <w:r w:rsidR="00947E64" w:rsidRPr="00947E64">
        <w:rPr>
          <w:rFonts w:ascii="Times New Roman" w:eastAsia="Times New Roman" w:hAnsi="Times New Roman" w:cs="Times New Roman"/>
          <w:sz w:val="28"/>
          <w:szCs w:val="28"/>
          <w:lang w:eastAsia="ru-RU"/>
        </w:rPr>
        <w:t xml:space="preserve"> стадиона </w:t>
      </w:r>
      <w:r w:rsidR="007C591D">
        <w:rPr>
          <w:rFonts w:ascii="Times New Roman" w:eastAsia="Times New Roman" w:hAnsi="Times New Roman" w:cs="Times New Roman"/>
          <w:sz w:val="28"/>
          <w:szCs w:val="28"/>
          <w:lang w:eastAsia="ru-RU"/>
        </w:rPr>
        <w:t>«</w:t>
      </w:r>
      <w:r w:rsidR="00947E64" w:rsidRPr="00947E64">
        <w:rPr>
          <w:rFonts w:ascii="Times New Roman" w:eastAsia="Times New Roman" w:hAnsi="Times New Roman" w:cs="Times New Roman"/>
          <w:sz w:val="28"/>
          <w:szCs w:val="28"/>
          <w:lang w:eastAsia="ru-RU"/>
        </w:rPr>
        <w:t>Металлург</w:t>
      </w:r>
      <w:r w:rsidR="007C591D">
        <w:rPr>
          <w:rFonts w:ascii="Times New Roman" w:eastAsia="Times New Roman" w:hAnsi="Times New Roman" w:cs="Times New Roman"/>
          <w:sz w:val="28"/>
          <w:szCs w:val="28"/>
          <w:lang w:eastAsia="ru-RU"/>
        </w:rPr>
        <w:t>»</w:t>
      </w:r>
      <w:r w:rsidR="00947E64" w:rsidRPr="00947E64">
        <w:rPr>
          <w:rFonts w:ascii="Times New Roman" w:eastAsia="Times New Roman" w:hAnsi="Times New Roman" w:cs="Times New Roman"/>
          <w:sz w:val="28"/>
          <w:szCs w:val="28"/>
          <w:lang w:eastAsia="ru-RU"/>
        </w:rPr>
        <w:t>) с современным оборудованием. Открытие состоялось 19.11.2019</w:t>
      </w:r>
      <w:r>
        <w:rPr>
          <w:rFonts w:ascii="Times New Roman" w:eastAsia="Times New Roman" w:hAnsi="Times New Roman" w:cs="Times New Roman"/>
          <w:sz w:val="28"/>
          <w:szCs w:val="28"/>
          <w:lang w:eastAsia="ru-RU"/>
        </w:rPr>
        <w:t xml:space="preserve"> года</w:t>
      </w:r>
      <w:r w:rsidR="00947E64" w:rsidRPr="00947E64">
        <w:rPr>
          <w:rFonts w:ascii="Times New Roman" w:eastAsia="Times New Roman" w:hAnsi="Times New Roman" w:cs="Times New Roman"/>
          <w:sz w:val="28"/>
          <w:szCs w:val="28"/>
          <w:lang w:eastAsia="ru-RU"/>
        </w:rPr>
        <w:t xml:space="preserve">. </w:t>
      </w:r>
    </w:p>
    <w:p w:rsidR="00947E64" w:rsidRP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В соответствии с соглашением между министерством спорта Нижегородской области и администрацией городского округа город Выкса</w:t>
      </w:r>
      <w:r w:rsidR="007C591D">
        <w:rPr>
          <w:rFonts w:ascii="Times New Roman" w:eastAsia="Times New Roman" w:hAnsi="Times New Roman" w:cs="Times New Roman"/>
          <w:sz w:val="28"/>
          <w:szCs w:val="28"/>
          <w:lang w:eastAsia="ru-RU"/>
        </w:rPr>
        <w:t xml:space="preserve"> Нижегородской области</w:t>
      </w:r>
      <w:r w:rsidRPr="00947E64">
        <w:rPr>
          <w:rFonts w:ascii="Times New Roman" w:eastAsia="Times New Roman" w:hAnsi="Times New Roman" w:cs="Times New Roman"/>
          <w:sz w:val="28"/>
          <w:szCs w:val="28"/>
          <w:lang w:eastAsia="ru-RU"/>
        </w:rPr>
        <w:t xml:space="preserve"> выделены субсидии на выполнение требований федеральных стандартов спортивной подготовки. Показатель перевыполнен на 39,6 %. </w:t>
      </w:r>
    </w:p>
    <w:p w:rsidR="00947E64" w:rsidRPr="00947E64" w:rsidRDefault="000827E7" w:rsidP="00947E6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Большую работу по пропаганде здорового образа жизни проводит</w:t>
      </w:r>
      <w:r w:rsidR="00947E64" w:rsidRPr="00947E64">
        <w:rPr>
          <w:rFonts w:ascii="Times New Roman" w:eastAsia="Times New Roman" w:hAnsi="Times New Roman" w:cs="Times New Roman"/>
          <w:sz w:val="28"/>
          <w:szCs w:val="28"/>
          <w:lang w:eastAsia="ru-RU"/>
        </w:rPr>
        <w:t xml:space="preserve"> Совет ветеранов спорта. Главное направление его деятельности – организация и проведение спортивных мероприятий, участие в областных соревнованиях, встречи с несовершеннолетними, стоящими на профилактических учетах. В 2019 году в Спартакиаде ветеранов спорта команда Выксы заняла </w:t>
      </w:r>
      <w:r w:rsidR="00947E64" w:rsidRPr="00947E64">
        <w:rPr>
          <w:rFonts w:ascii="Times New Roman" w:eastAsia="Times New Roman" w:hAnsi="Times New Roman" w:cs="Times New Roman"/>
          <w:color w:val="000000"/>
          <w:sz w:val="28"/>
          <w:szCs w:val="28"/>
          <w:lang w:eastAsia="ru-RU"/>
        </w:rPr>
        <w:t>1 место</w:t>
      </w:r>
      <w:r w:rsidR="00947E64" w:rsidRPr="00947E64">
        <w:rPr>
          <w:rFonts w:ascii="Times New Roman" w:eastAsia="Times New Roman" w:hAnsi="Times New Roman" w:cs="Times New Roman"/>
          <w:sz w:val="28"/>
          <w:szCs w:val="28"/>
          <w:lang w:eastAsia="ru-RU"/>
        </w:rPr>
        <w:t>.</w:t>
      </w:r>
    </w:p>
    <w:p w:rsidR="00947E64" w:rsidRPr="00947E64" w:rsidRDefault="00947E64" w:rsidP="00947E64">
      <w:pPr>
        <w:tabs>
          <w:tab w:val="left" w:pos="567"/>
          <w:tab w:val="left" w:pos="6945"/>
        </w:tabs>
        <w:spacing w:after="0" w:line="240" w:lineRule="auto"/>
        <w:ind w:firstLine="741"/>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Физкультурно-оздоровительную работу с детьми в дошкольных учреждениях проводят методисты. В дошкольных учреждениях создавались условия для занятий физической культурой, оборудовались спортивные </w:t>
      </w:r>
      <w:r w:rsidRPr="00947E64">
        <w:rPr>
          <w:rFonts w:ascii="Times New Roman" w:eastAsia="Times New Roman" w:hAnsi="Times New Roman" w:cs="Times New Roman"/>
          <w:sz w:val="28"/>
          <w:szCs w:val="28"/>
          <w:lang w:eastAsia="ru-RU"/>
        </w:rPr>
        <w:lastRenderedPageBreak/>
        <w:t>комнаты, уголки здоровья, уличные игровые и спортивные площадки, приобретался спортинвентарь.</w:t>
      </w:r>
    </w:p>
    <w:p w:rsidR="00EF1947" w:rsidRDefault="00947E64" w:rsidP="00947E64">
      <w:pPr>
        <w:tabs>
          <w:tab w:val="left" w:pos="567"/>
          <w:tab w:val="left" w:pos="6945"/>
        </w:tabs>
        <w:spacing w:after="0" w:line="240" w:lineRule="auto"/>
        <w:ind w:firstLine="741"/>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Организация работы со студенческой молодежью строи</w:t>
      </w:r>
      <w:r w:rsidR="000827E7">
        <w:rPr>
          <w:rFonts w:ascii="Times New Roman" w:eastAsia="Times New Roman" w:hAnsi="Times New Roman" w:cs="Times New Roman"/>
          <w:sz w:val="28"/>
          <w:szCs w:val="28"/>
          <w:lang w:eastAsia="ru-RU"/>
        </w:rPr>
        <w:t>тся</w:t>
      </w:r>
      <w:r w:rsidRPr="00947E64">
        <w:rPr>
          <w:rFonts w:ascii="Times New Roman" w:eastAsia="Times New Roman" w:hAnsi="Times New Roman" w:cs="Times New Roman"/>
          <w:sz w:val="28"/>
          <w:szCs w:val="28"/>
          <w:lang w:eastAsia="ru-RU"/>
        </w:rPr>
        <w:t xml:space="preserve"> в тесном взаимодействии с преподавателями физкультуры. Команды студентов принимают активное участие в соревнованиях</w:t>
      </w:r>
      <w:r w:rsidR="00EF1947">
        <w:rPr>
          <w:rFonts w:ascii="Times New Roman" w:eastAsia="Times New Roman" w:hAnsi="Times New Roman" w:cs="Times New Roman"/>
          <w:sz w:val="28"/>
          <w:szCs w:val="28"/>
          <w:lang w:eastAsia="ru-RU"/>
        </w:rPr>
        <w:t xml:space="preserve">. </w:t>
      </w:r>
    </w:p>
    <w:p w:rsidR="00947E64" w:rsidRPr="00947E64" w:rsidRDefault="00947E64" w:rsidP="00947E64">
      <w:pPr>
        <w:tabs>
          <w:tab w:val="left" w:pos="567"/>
          <w:tab w:val="left" w:pos="6945"/>
        </w:tabs>
        <w:spacing w:after="0" w:line="240" w:lineRule="auto"/>
        <w:ind w:firstLine="741"/>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С целью пропаганды здорового образа жизни среди сельского населения </w:t>
      </w:r>
      <w:r w:rsidR="00350B24" w:rsidRPr="00350B24">
        <w:rPr>
          <w:rFonts w:ascii="Times New Roman" w:eastAsia="Times New Roman" w:hAnsi="Times New Roman" w:cs="Times New Roman"/>
          <w:sz w:val="28"/>
          <w:szCs w:val="28"/>
          <w:lang w:eastAsia="ru-RU"/>
        </w:rPr>
        <w:t>в рамках проекта «Спорт против наркотиков»</w:t>
      </w:r>
      <w:r w:rsidR="00EC7FFB">
        <w:rPr>
          <w:rFonts w:ascii="Times New Roman" w:eastAsia="Times New Roman" w:hAnsi="Times New Roman" w:cs="Times New Roman"/>
          <w:sz w:val="28"/>
          <w:szCs w:val="28"/>
          <w:lang w:eastAsia="ru-RU"/>
        </w:rPr>
        <w:t>.</w:t>
      </w:r>
      <w:r w:rsidR="00350B24">
        <w:rPr>
          <w:rFonts w:ascii="Times New Roman" w:eastAsia="Times New Roman" w:hAnsi="Times New Roman" w:cs="Times New Roman"/>
          <w:sz w:val="28"/>
          <w:szCs w:val="28"/>
          <w:lang w:eastAsia="ru-RU"/>
        </w:rPr>
        <w:t xml:space="preserve"> </w:t>
      </w:r>
    </w:p>
    <w:p w:rsidR="00947E64" w:rsidRPr="00947E64" w:rsidRDefault="00947E64" w:rsidP="00947E64">
      <w:pPr>
        <w:spacing w:after="0" w:line="240" w:lineRule="auto"/>
        <w:ind w:firstLine="798"/>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Физкультурно-спортивная работа среди людей с ограниченными возможностями здоровья проводи</w:t>
      </w:r>
      <w:r w:rsidR="000827E7">
        <w:rPr>
          <w:rFonts w:ascii="Times New Roman" w:eastAsia="Times New Roman" w:hAnsi="Times New Roman" w:cs="Times New Roman"/>
          <w:sz w:val="28"/>
          <w:szCs w:val="28"/>
          <w:lang w:eastAsia="ru-RU"/>
        </w:rPr>
        <w:t>тся</w:t>
      </w:r>
      <w:r w:rsidRPr="00947E64">
        <w:rPr>
          <w:rFonts w:ascii="Times New Roman" w:eastAsia="Times New Roman" w:hAnsi="Times New Roman" w:cs="Times New Roman"/>
          <w:sz w:val="28"/>
          <w:szCs w:val="28"/>
          <w:lang w:eastAsia="ru-RU"/>
        </w:rPr>
        <w:t xml:space="preserve"> совместно с </w:t>
      </w:r>
      <w:r w:rsidR="0035290B" w:rsidRPr="0035290B">
        <w:rPr>
          <w:rFonts w:ascii="Times New Roman" w:eastAsia="Times New Roman" w:hAnsi="Times New Roman" w:cs="Times New Roman"/>
          <w:sz w:val="28"/>
          <w:szCs w:val="28"/>
          <w:lang w:eastAsia="ru-RU"/>
        </w:rPr>
        <w:t>Выксунск</w:t>
      </w:r>
      <w:r w:rsidR="0035290B">
        <w:rPr>
          <w:rFonts w:ascii="Times New Roman" w:eastAsia="Times New Roman" w:hAnsi="Times New Roman" w:cs="Times New Roman"/>
          <w:sz w:val="28"/>
          <w:szCs w:val="28"/>
          <w:lang w:eastAsia="ru-RU"/>
        </w:rPr>
        <w:t>ой городской</w:t>
      </w:r>
      <w:r w:rsidR="0035290B" w:rsidRPr="0035290B">
        <w:rPr>
          <w:rFonts w:ascii="Times New Roman" w:eastAsia="Times New Roman" w:hAnsi="Times New Roman" w:cs="Times New Roman"/>
          <w:sz w:val="28"/>
          <w:szCs w:val="28"/>
          <w:lang w:eastAsia="ru-RU"/>
        </w:rPr>
        <w:t xml:space="preserve"> организаци</w:t>
      </w:r>
      <w:r w:rsidR="0035290B">
        <w:rPr>
          <w:rFonts w:ascii="Times New Roman" w:eastAsia="Times New Roman" w:hAnsi="Times New Roman" w:cs="Times New Roman"/>
          <w:sz w:val="28"/>
          <w:szCs w:val="28"/>
          <w:lang w:eastAsia="ru-RU"/>
        </w:rPr>
        <w:t>ей</w:t>
      </w:r>
      <w:r w:rsidR="0035290B" w:rsidRPr="0035290B">
        <w:rPr>
          <w:rFonts w:ascii="Times New Roman" w:eastAsia="Times New Roman" w:hAnsi="Times New Roman" w:cs="Times New Roman"/>
          <w:sz w:val="28"/>
          <w:szCs w:val="28"/>
          <w:lang w:eastAsia="ru-RU"/>
        </w:rPr>
        <w:t xml:space="preserve"> Нижегородской областной организации имени Александра Невского Общероссийской общественной организации «Всероссийское общество инвалидов»</w:t>
      </w:r>
      <w:r w:rsidR="0035290B">
        <w:rPr>
          <w:rFonts w:ascii="Times New Roman" w:eastAsia="Times New Roman" w:hAnsi="Times New Roman" w:cs="Times New Roman"/>
          <w:sz w:val="28"/>
          <w:szCs w:val="28"/>
          <w:lang w:eastAsia="ru-RU"/>
        </w:rPr>
        <w:t xml:space="preserve">, </w:t>
      </w:r>
      <w:r w:rsidR="000827E7" w:rsidRPr="0035290B">
        <w:rPr>
          <w:rFonts w:ascii="Times New Roman" w:eastAsia="Times New Roman" w:hAnsi="Times New Roman" w:cs="Times New Roman"/>
          <w:sz w:val="28"/>
          <w:szCs w:val="28"/>
          <w:lang w:eastAsia="ru-RU"/>
        </w:rPr>
        <w:t>Выксунским отделением Нижегородской областной организации Общероссийской общественной организации «Всероссийское общество глухих»</w:t>
      </w:r>
      <w:r w:rsidRPr="0035290B">
        <w:rPr>
          <w:rFonts w:ascii="Times New Roman" w:eastAsia="Times New Roman" w:hAnsi="Times New Roman" w:cs="Times New Roman"/>
          <w:sz w:val="28"/>
          <w:szCs w:val="28"/>
          <w:lang w:eastAsia="ru-RU"/>
        </w:rPr>
        <w:t xml:space="preserve">, </w:t>
      </w:r>
      <w:r w:rsidR="00350B24" w:rsidRPr="0035290B">
        <w:rPr>
          <w:rFonts w:ascii="Times New Roman" w:eastAsia="Times New Roman" w:hAnsi="Times New Roman" w:cs="Times New Roman"/>
          <w:sz w:val="28"/>
          <w:szCs w:val="28"/>
          <w:lang w:eastAsia="ru-RU"/>
        </w:rPr>
        <w:t>ГКУ</w:t>
      </w:r>
      <w:r w:rsidR="00350B24" w:rsidRPr="00350B24">
        <w:rPr>
          <w:rFonts w:ascii="Times New Roman" w:eastAsia="Times New Roman" w:hAnsi="Times New Roman" w:cs="Times New Roman"/>
          <w:color w:val="FF0000"/>
          <w:sz w:val="28"/>
          <w:szCs w:val="28"/>
          <w:lang w:eastAsia="ru-RU"/>
        </w:rPr>
        <w:t xml:space="preserve"> </w:t>
      </w:r>
      <w:r w:rsidR="00350B24">
        <w:rPr>
          <w:rFonts w:ascii="Times New Roman" w:eastAsia="Times New Roman" w:hAnsi="Times New Roman" w:cs="Times New Roman"/>
          <w:sz w:val="28"/>
          <w:szCs w:val="28"/>
          <w:lang w:eastAsia="ru-RU"/>
        </w:rPr>
        <w:t>«С</w:t>
      </w:r>
      <w:r w:rsidRPr="00947E64">
        <w:rPr>
          <w:rFonts w:ascii="Times New Roman" w:eastAsia="Times New Roman" w:hAnsi="Times New Roman" w:cs="Times New Roman"/>
          <w:sz w:val="28"/>
          <w:szCs w:val="28"/>
          <w:lang w:eastAsia="ru-RU"/>
        </w:rPr>
        <w:t>оциально</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реабилитационны</w:t>
      </w:r>
      <w:r w:rsidR="00350B24">
        <w:rPr>
          <w:rFonts w:ascii="Times New Roman" w:eastAsia="Times New Roman" w:hAnsi="Times New Roman" w:cs="Times New Roman"/>
          <w:sz w:val="28"/>
          <w:szCs w:val="28"/>
          <w:lang w:eastAsia="ru-RU"/>
        </w:rPr>
        <w:t>й</w:t>
      </w:r>
      <w:r w:rsidRPr="00947E64">
        <w:rPr>
          <w:rFonts w:ascii="Times New Roman" w:eastAsia="Times New Roman" w:hAnsi="Times New Roman" w:cs="Times New Roman"/>
          <w:sz w:val="28"/>
          <w:szCs w:val="28"/>
          <w:lang w:eastAsia="ru-RU"/>
        </w:rPr>
        <w:t xml:space="preserve"> центр</w:t>
      </w:r>
      <w:r w:rsidR="00350B24">
        <w:rPr>
          <w:rFonts w:ascii="Times New Roman" w:eastAsia="Times New Roman" w:hAnsi="Times New Roman" w:cs="Times New Roman"/>
          <w:sz w:val="28"/>
          <w:szCs w:val="28"/>
          <w:lang w:eastAsia="ru-RU"/>
        </w:rPr>
        <w:t xml:space="preserve"> </w:t>
      </w:r>
      <w:r w:rsidRPr="00947E64">
        <w:rPr>
          <w:rFonts w:ascii="Times New Roman" w:eastAsia="Times New Roman" w:hAnsi="Times New Roman" w:cs="Times New Roman"/>
          <w:sz w:val="28"/>
          <w:szCs w:val="28"/>
          <w:lang w:eastAsia="ru-RU"/>
        </w:rPr>
        <w:t>для несовершеннолетних</w:t>
      </w:r>
      <w:r w:rsidR="00350B24">
        <w:rPr>
          <w:rFonts w:ascii="Times New Roman" w:eastAsia="Times New Roman" w:hAnsi="Times New Roman" w:cs="Times New Roman"/>
          <w:sz w:val="28"/>
          <w:szCs w:val="28"/>
          <w:lang w:eastAsia="ru-RU"/>
        </w:rPr>
        <w:t xml:space="preserve"> города Выкса»</w:t>
      </w:r>
      <w:r w:rsidRPr="00947E64">
        <w:rPr>
          <w:rFonts w:ascii="Times New Roman" w:eastAsia="Times New Roman" w:hAnsi="Times New Roman" w:cs="Times New Roman"/>
          <w:sz w:val="28"/>
          <w:szCs w:val="28"/>
          <w:lang w:eastAsia="ru-RU"/>
        </w:rPr>
        <w:t xml:space="preserve">. </w:t>
      </w:r>
    </w:p>
    <w:p w:rsidR="00947E64" w:rsidRPr="00947E64" w:rsidRDefault="00947E64" w:rsidP="00947E64">
      <w:pPr>
        <w:spacing w:after="0" w:line="240" w:lineRule="auto"/>
        <w:ind w:firstLine="855"/>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Для людей с ограниченными возможностями работает тренажерный зал   в МБУ «Олимп». </w:t>
      </w:r>
    </w:p>
    <w:p w:rsidR="00947E64" w:rsidRPr="00947E64" w:rsidRDefault="00947E64" w:rsidP="00292DC7">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Особого внимания заслуживает деятельность, направленная на внедрение ВСК ГТО.</w:t>
      </w:r>
    </w:p>
    <w:p w:rsidR="00947E64" w:rsidRPr="00947E64" w:rsidRDefault="00947E64" w:rsidP="00947E6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Муниципальным Центром тестирования ВФСК ГТО за отчетный период проведено 42 мероприятия</w:t>
      </w:r>
      <w:r w:rsidR="00055B7C">
        <w:rPr>
          <w:rFonts w:ascii="Times New Roman" w:eastAsia="Times New Roman" w:hAnsi="Times New Roman" w:cs="Times New Roman"/>
          <w:sz w:val="28"/>
          <w:szCs w:val="28"/>
          <w:lang w:eastAsia="ru-RU"/>
        </w:rPr>
        <w:t>,</w:t>
      </w:r>
      <w:r w:rsidRPr="00947E64">
        <w:rPr>
          <w:rFonts w:ascii="Times New Roman" w:eastAsia="Times New Roman" w:hAnsi="Times New Roman" w:cs="Times New Roman"/>
          <w:sz w:val="28"/>
          <w:szCs w:val="28"/>
          <w:lang w:eastAsia="ru-RU"/>
        </w:rPr>
        <w:t xml:space="preserve"> из которых: 38 тестирований нормативов ВФСК ГТО и 8 фестивалей (Фестивали ГТО среди дворовых команд, трудовых коллективов, среди детских садов, среди профессионально-технических учреждений, семейных команд и др.). В тестированиях ВФСК ГТО за 2019 год приняли участие 618 человека от 6 до 77 лет. Было вручено 285 знаков отличия: 133 золотых, 109 серебряных, 43 бронзовых.</w:t>
      </w:r>
    </w:p>
    <w:p w:rsidR="00947E64" w:rsidRDefault="00947E64" w:rsidP="00947E64">
      <w:pPr>
        <w:spacing w:after="0" w:line="240" w:lineRule="auto"/>
        <w:ind w:firstLine="709"/>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 xml:space="preserve">В округе работают 16 дворовых тренеров. Более 400 детей и подростков, не охваченных дополнительным образованием в сфере физической культуры и спорта, занимаются под руководством дворовых тренеров и принимают участие в Спартакиаде дворовых команд по 6 видам спорта. </w:t>
      </w:r>
    </w:p>
    <w:p w:rsidR="009157B2" w:rsidRPr="009157B2" w:rsidRDefault="009157B2" w:rsidP="009157B2">
      <w:pPr>
        <w:spacing w:after="0" w:line="240" w:lineRule="auto"/>
        <w:ind w:firstLine="709"/>
        <w:jc w:val="both"/>
        <w:rPr>
          <w:rFonts w:ascii="Times New Roman" w:eastAsia="Times New Roman" w:hAnsi="Times New Roman" w:cs="Times New Roman"/>
          <w:sz w:val="28"/>
          <w:szCs w:val="28"/>
          <w:lang w:eastAsia="ru-RU"/>
        </w:rPr>
      </w:pPr>
      <w:r w:rsidRPr="009157B2">
        <w:rPr>
          <w:rFonts w:ascii="Times New Roman" w:eastAsia="Times New Roman" w:hAnsi="Times New Roman" w:cs="Times New Roman"/>
          <w:sz w:val="28"/>
          <w:szCs w:val="28"/>
          <w:lang w:eastAsia="ru-RU"/>
        </w:rPr>
        <w:t xml:space="preserve"> </w:t>
      </w:r>
      <w:r w:rsidR="00DA47E6">
        <w:rPr>
          <w:rFonts w:ascii="Times New Roman" w:eastAsia="Times New Roman" w:hAnsi="Times New Roman" w:cs="Times New Roman"/>
          <w:sz w:val="28"/>
          <w:szCs w:val="28"/>
          <w:lang w:eastAsia="ru-RU"/>
        </w:rPr>
        <w:t>На посто</w:t>
      </w:r>
      <w:r w:rsidR="008327F3">
        <w:rPr>
          <w:rFonts w:ascii="Times New Roman" w:eastAsia="Times New Roman" w:hAnsi="Times New Roman" w:cs="Times New Roman"/>
          <w:sz w:val="28"/>
          <w:szCs w:val="28"/>
          <w:lang w:eastAsia="ru-RU"/>
        </w:rPr>
        <w:t xml:space="preserve">янной </w:t>
      </w:r>
      <w:r w:rsidR="00DA47E6">
        <w:rPr>
          <w:rFonts w:ascii="Times New Roman" w:eastAsia="Times New Roman" w:hAnsi="Times New Roman" w:cs="Times New Roman"/>
          <w:sz w:val="28"/>
          <w:szCs w:val="28"/>
          <w:lang w:eastAsia="ru-RU"/>
        </w:rPr>
        <w:t xml:space="preserve">на улицах города размещаются </w:t>
      </w:r>
      <w:r w:rsidRPr="009157B2">
        <w:rPr>
          <w:rFonts w:ascii="Times New Roman" w:eastAsia="Times New Roman" w:hAnsi="Times New Roman" w:cs="Times New Roman"/>
          <w:sz w:val="28"/>
          <w:szCs w:val="28"/>
          <w:lang w:eastAsia="ru-RU"/>
        </w:rPr>
        <w:t>баннеры по антинаркотической тематике и пропаганде ВСК ГТО.</w:t>
      </w:r>
    </w:p>
    <w:p w:rsidR="00055B7C" w:rsidRDefault="00055B7C" w:rsidP="00947E64">
      <w:pPr>
        <w:spacing w:after="0" w:line="240" w:lineRule="auto"/>
        <w:ind w:firstLine="709"/>
        <w:jc w:val="both"/>
        <w:rPr>
          <w:rFonts w:ascii="Times New Roman" w:eastAsia="Times New Roman" w:hAnsi="Times New Roman" w:cs="Times New Roman"/>
          <w:sz w:val="28"/>
          <w:szCs w:val="28"/>
          <w:lang w:eastAsia="ru-RU"/>
        </w:rPr>
      </w:pPr>
      <w:r w:rsidRPr="00055B7C">
        <w:rPr>
          <w:rFonts w:ascii="Times New Roman" w:eastAsia="Times New Roman" w:hAnsi="Times New Roman" w:cs="Times New Roman"/>
          <w:sz w:val="28"/>
          <w:szCs w:val="28"/>
          <w:lang w:eastAsia="ru-RU"/>
        </w:rPr>
        <w:t>Освещение достижений выксунских спортсменов</w:t>
      </w:r>
      <w:r w:rsidR="00DA47E6">
        <w:rPr>
          <w:rFonts w:ascii="Times New Roman" w:eastAsia="Times New Roman" w:hAnsi="Times New Roman" w:cs="Times New Roman"/>
          <w:sz w:val="28"/>
          <w:szCs w:val="28"/>
          <w:lang w:eastAsia="ru-RU"/>
        </w:rPr>
        <w:t>, соревнований и массовых спортивных мероприятий</w:t>
      </w:r>
      <w:r w:rsidR="001936C1">
        <w:rPr>
          <w:rFonts w:ascii="Times New Roman" w:eastAsia="Times New Roman" w:hAnsi="Times New Roman" w:cs="Times New Roman"/>
          <w:sz w:val="28"/>
          <w:szCs w:val="28"/>
          <w:lang w:eastAsia="ru-RU"/>
        </w:rPr>
        <w:t xml:space="preserve"> </w:t>
      </w:r>
      <w:r w:rsidRPr="00055B7C">
        <w:rPr>
          <w:rFonts w:ascii="Times New Roman" w:eastAsia="Times New Roman" w:hAnsi="Times New Roman" w:cs="Times New Roman"/>
          <w:sz w:val="28"/>
          <w:szCs w:val="28"/>
          <w:lang w:eastAsia="ru-RU"/>
        </w:rPr>
        <w:t xml:space="preserve">в СМИ и на интернет ресурсах является ключевым моментом в пропаганде здорового образа жизни, способствует вовлечению населения разных возрастных категорий </w:t>
      </w:r>
      <w:r w:rsidR="009157B2">
        <w:rPr>
          <w:rFonts w:ascii="Times New Roman" w:eastAsia="Times New Roman" w:hAnsi="Times New Roman" w:cs="Times New Roman"/>
          <w:sz w:val="28"/>
          <w:szCs w:val="28"/>
          <w:lang w:eastAsia="ru-RU"/>
        </w:rPr>
        <w:t>в</w:t>
      </w:r>
      <w:r w:rsidRPr="00055B7C">
        <w:rPr>
          <w:rFonts w:ascii="Times New Roman" w:eastAsia="Times New Roman" w:hAnsi="Times New Roman" w:cs="Times New Roman"/>
          <w:sz w:val="28"/>
          <w:szCs w:val="28"/>
          <w:lang w:eastAsia="ru-RU"/>
        </w:rPr>
        <w:t xml:space="preserve"> занятия</w:t>
      </w:r>
      <w:r w:rsidR="009157B2">
        <w:rPr>
          <w:rFonts w:ascii="Times New Roman" w:eastAsia="Times New Roman" w:hAnsi="Times New Roman" w:cs="Times New Roman"/>
          <w:sz w:val="28"/>
          <w:szCs w:val="28"/>
          <w:lang w:eastAsia="ru-RU"/>
        </w:rPr>
        <w:t xml:space="preserve"> физической культурой и</w:t>
      </w:r>
      <w:r w:rsidRPr="00055B7C">
        <w:rPr>
          <w:rFonts w:ascii="Times New Roman" w:eastAsia="Times New Roman" w:hAnsi="Times New Roman" w:cs="Times New Roman"/>
          <w:sz w:val="28"/>
          <w:szCs w:val="28"/>
          <w:lang w:eastAsia="ru-RU"/>
        </w:rPr>
        <w:t xml:space="preserve"> сп</w:t>
      </w:r>
      <w:r>
        <w:rPr>
          <w:rFonts w:ascii="Times New Roman" w:eastAsia="Times New Roman" w:hAnsi="Times New Roman" w:cs="Times New Roman"/>
          <w:sz w:val="28"/>
          <w:szCs w:val="28"/>
          <w:lang w:eastAsia="ru-RU"/>
        </w:rPr>
        <w:t>ор</w:t>
      </w:r>
      <w:r w:rsidRPr="00055B7C">
        <w:rPr>
          <w:rFonts w:ascii="Times New Roman" w:eastAsia="Times New Roman" w:hAnsi="Times New Roman" w:cs="Times New Roman"/>
          <w:sz w:val="28"/>
          <w:szCs w:val="28"/>
          <w:lang w:eastAsia="ru-RU"/>
        </w:rPr>
        <w:t>том.</w:t>
      </w:r>
    </w:p>
    <w:p w:rsidR="001C7AFD" w:rsidRPr="001C7AFD" w:rsidRDefault="00947E64" w:rsidP="001C7AFD">
      <w:pPr>
        <w:spacing w:after="0" w:line="240" w:lineRule="auto"/>
        <w:jc w:val="both"/>
        <w:rPr>
          <w:rFonts w:ascii="Times New Roman" w:eastAsia="Times New Roman" w:hAnsi="Times New Roman" w:cs="Times New Roman"/>
          <w:sz w:val="28"/>
          <w:szCs w:val="28"/>
          <w:lang w:eastAsia="ru-RU"/>
        </w:rPr>
      </w:pPr>
      <w:r w:rsidRPr="00947E64">
        <w:rPr>
          <w:rFonts w:ascii="Times New Roman" w:eastAsia="Times New Roman" w:hAnsi="Times New Roman" w:cs="Times New Roman"/>
          <w:sz w:val="28"/>
          <w:szCs w:val="28"/>
          <w:lang w:eastAsia="ru-RU"/>
        </w:rPr>
        <w:tab/>
      </w:r>
      <w:r w:rsidR="001C7AFD" w:rsidRPr="001C7AFD">
        <w:rPr>
          <w:rFonts w:ascii="Times New Roman" w:eastAsia="Times New Roman" w:hAnsi="Times New Roman" w:cs="Times New Roman"/>
          <w:sz w:val="28"/>
          <w:szCs w:val="28"/>
          <w:lang w:eastAsia="ru-RU"/>
        </w:rPr>
        <w:t>По состоянию на 1 января 20</w:t>
      </w:r>
      <w:r w:rsidR="00EA7E3A">
        <w:rPr>
          <w:rFonts w:ascii="Times New Roman" w:eastAsia="Times New Roman" w:hAnsi="Times New Roman" w:cs="Times New Roman"/>
          <w:sz w:val="28"/>
          <w:szCs w:val="28"/>
          <w:lang w:eastAsia="ru-RU"/>
        </w:rPr>
        <w:t>20</w:t>
      </w:r>
      <w:r w:rsidR="001C7AFD" w:rsidRPr="001C7AFD">
        <w:rPr>
          <w:rFonts w:ascii="Times New Roman" w:eastAsia="Times New Roman" w:hAnsi="Times New Roman" w:cs="Times New Roman"/>
          <w:sz w:val="28"/>
          <w:szCs w:val="28"/>
          <w:lang w:eastAsia="ru-RU"/>
        </w:rPr>
        <w:t xml:space="preserve"> г. в городском округе город Выкса функционируют 30 дошкольных муниципальных учреждений.</w:t>
      </w:r>
      <w:r w:rsidR="00EA7E3A">
        <w:rPr>
          <w:rFonts w:ascii="Times New Roman" w:eastAsia="Times New Roman" w:hAnsi="Times New Roman" w:cs="Times New Roman"/>
          <w:sz w:val="28"/>
          <w:szCs w:val="28"/>
          <w:lang w:eastAsia="ru-RU"/>
        </w:rPr>
        <w:t xml:space="preserve"> Численность детей в возрасте от 7 до 18 лет – 10 484 человека.</w:t>
      </w:r>
    </w:p>
    <w:p w:rsidR="00EA7E3A" w:rsidRDefault="001C7AFD" w:rsidP="001C7A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C7AFD">
        <w:rPr>
          <w:rFonts w:ascii="Times New Roman" w:eastAsia="Times New Roman" w:hAnsi="Times New Roman" w:cs="Times New Roman"/>
          <w:sz w:val="28"/>
          <w:szCs w:val="28"/>
          <w:lang w:eastAsia="ru-RU"/>
        </w:rPr>
        <w:t xml:space="preserve">Сеть образовательных учреждений городского округа по состоянию на </w:t>
      </w:r>
      <w:r w:rsidR="001D4463">
        <w:rPr>
          <w:rFonts w:ascii="Times New Roman" w:eastAsia="Times New Roman" w:hAnsi="Times New Roman" w:cs="Times New Roman"/>
          <w:sz w:val="28"/>
          <w:szCs w:val="28"/>
          <w:lang w:eastAsia="ru-RU"/>
        </w:rPr>
        <w:t xml:space="preserve">      </w:t>
      </w:r>
      <w:r w:rsidRPr="001C7AFD">
        <w:rPr>
          <w:rFonts w:ascii="Times New Roman" w:eastAsia="Times New Roman" w:hAnsi="Times New Roman" w:cs="Times New Roman"/>
          <w:sz w:val="28"/>
          <w:szCs w:val="28"/>
          <w:lang w:eastAsia="ru-RU"/>
        </w:rPr>
        <w:t>1 сентября 20</w:t>
      </w:r>
      <w:r w:rsidR="001D4463">
        <w:rPr>
          <w:rFonts w:ascii="Times New Roman" w:eastAsia="Times New Roman" w:hAnsi="Times New Roman" w:cs="Times New Roman"/>
          <w:sz w:val="28"/>
          <w:szCs w:val="28"/>
          <w:lang w:eastAsia="ru-RU"/>
        </w:rPr>
        <w:t>20 года</w:t>
      </w:r>
      <w:r w:rsidRPr="001C7AFD">
        <w:rPr>
          <w:rFonts w:ascii="Times New Roman" w:eastAsia="Times New Roman" w:hAnsi="Times New Roman" w:cs="Times New Roman"/>
          <w:sz w:val="28"/>
          <w:szCs w:val="28"/>
          <w:lang w:eastAsia="ru-RU"/>
        </w:rPr>
        <w:t xml:space="preserve"> насчитыва</w:t>
      </w:r>
      <w:r w:rsidR="001D4463">
        <w:rPr>
          <w:rFonts w:ascii="Times New Roman" w:eastAsia="Times New Roman" w:hAnsi="Times New Roman" w:cs="Times New Roman"/>
          <w:sz w:val="28"/>
          <w:szCs w:val="28"/>
          <w:lang w:eastAsia="ru-RU"/>
        </w:rPr>
        <w:t>ет</w:t>
      </w:r>
      <w:r w:rsidRPr="001C7AFD">
        <w:rPr>
          <w:rFonts w:ascii="Times New Roman" w:eastAsia="Times New Roman" w:hAnsi="Times New Roman" w:cs="Times New Roman"/>
          <w:sz w:val="28"/>
          <w:szCs w:val="28"/>
          <w:lang w:eastAsia="ru-RU"/>
        </w:rPr>
        <w:t xml:space="preserve"> 21 муниципальное общеобразовательное </w:t>
      </w:r>
      <w:r w:rsidR="001D4463">
        <w:rPr>
          <w:rFonts w:ascii="Times New Roman" w:eastAsia="Times New Roman" w:hAnsi="Times New Roman" w:cs="Times New Roman"/>
          <w:sz w:val="28"/>
          <w:szCs w:val="28"/>
          <w:lang w:eastAsia="ru-RU"/>
        </w:rPr>
        <w:t xml:space="preserve">учреждение. Из общего числа количества школ 15 </w:t>
      </w:r>
      <w:r w:rsidRPr="001C7AFD">
        <w:rPr>
          <w:rFonts w:ascii="Times New Roman" w:eastAsia="Times New Roman" w:hAnsi="Times New Roman" w:cs="Times New Roman"/>
          <w:sz w:val="28"/>
          <w:szCs w:val="28"/>
          <w:lang w:eastAsia="ru-RU"/>
        </w:rPr>
        <w:t xml:space="preserve">расположены в городской местности, 6 - в сельской местности. </w:t>
      </w:r>
      <w:r w:rsidR="00677F86" w:rsidRPr="00677F86">
        <w:rPr>
          <w:rFonts w:ascii="Times New Roman" w:eastAsia="Times New Roman" w:hAnsi="Times New Roman" w:cs="Times New Roman"/>
          <w:sz w:val="28"/>
          <w:szCs w:val="28"/>
          <w:lang w:eastAsia="ru-RU"/>
        </w:rPr>
        <w:t>В округе функционируют 13 учреждений дополнительного образования.</w:t>
      </w:r>
    </w:p>
    <w:p w:rsidR="00EA7E3A" w:rsidRDefault="00EA7E3A" w:rsidP="001C7A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1C7AFD" w:rsidRPr="001C7AFD">
        <w:rPr>
          <w:rFonts w:ascii="Times New Roman" w:eastAsia="Times New Roman" w:hAnsi="Times New Roman" w:cs="Times New Roman"/>
          <w:sz w:val="28"/>
          <w:szCs w:val="28"/>
          <w:lang w:eastAsia="ru-RU"/>
        </w:rPr>
        <w:t>В 10 школах реализуются образовательные программы по формированию здорового образа жизни и культуры здорового питания.</w:t>
      </w:r>
      <w:r w:rsidR="00677F86">
        <w:rPr>
          <w:rFonts w:ascii="Times New Roman" w:eastAsia="Times New Roman" w:hAnsi="Times New Roman" w:cs="Times New Roman"/>
          <w:sz w:val="28"/>
          <w:szCs w:val="28"/>
          <w:lang w:eastAsia="ru-RU"/>
        </w:rPr>
        <w:t xml:space="preserve"> </w:t>
      </w:r>
    </w:p>
    <w:p w:rsidR="00B25A74" w:rsidRPr="00B25A74" w:rsidRDefault="00677F86" w:rsidP="00B25A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503A" w:rsidRPr="00C2503A">
        <w:rPr>
          <w:rFonts w:ascii="Times New Roman" w:eastAsia="Times New Roman" w:hAnsi="Times New Roman" w:cs="Times New Roman"/>
          <w:sz w:val="28"/>
          <w:szCs w:val="28"/>
          <w:lang w:eastAsia="ru-RU"/>
        </w:rPr>
        <w:t>Численность обучающихся по образовательным программам</w:t>
      </w:r>
      <w:r w:rsidR="00C2503A">
        <w:rPr>
          <w:rFonts w:ascii="Times New Roman" w:eastAsia="Times New Roman" w:hAnsi="Times New Roman" w:cs="Times New Roman"/>
          <w:sz w:val="28"/>
          <w:szCs w:val="28"/>
          <w:lang w:eastAsia="ru-RU"/>
        </w:rPr>
        <w:t xml:space="preserve"> </w:t>
      </w:r>
      <w:r w:rsidR="00C2503A" w:rsidRPr="00C2503A">
        <w:rPr>
          <w:rFonts w:ascii="Times New Roman" w:eastAsia="Times New Roman" w:hAnsi="Times New Roman" w:cs="Times New Roman"/>
          <w:sz w:val="28"/>
          <w:szCs w:val="28"/>
          <w:lang w:eastAsia="ru-RU"/>
        </w:rPr>
        <w:t>начального общего, основного общего, среднего общего</w:t>
      </w:r>
      <w:r w:rsidR="00C2503A">
        <w:rPr>
          <w:rFonts w:ascii="Times New Roman" w:eastAsia="Times New Roman" w:hAnsi="Times New Roman" w:cs="Times New Roman"/>
          <w:sz w:val="28"/>
          <w:szCs w:val="28"/>
          <w:lang w:eastAsia="ru-RU"/>
        </w:rPr>
        <w:t xml:space="preserve"> </w:t>
      </w:r>
      <w:r w:rsidR="00C2503A" w:rsidRPr="00C2503A">
        <w:rPr>
          <w:rFonts w:ascii="Times New Roman" w:eastAsia="Times New Roman" w:hAnsi="Times New Roman" w:cs="Times New Roman"/>
          <w:sz w:val="28"/>
          <w:szCs w:val="28"/>
          <w:lang w:eastAsia="ru-RU"/>
        </w:rPr>
        <w:t>образования</w:t>
      </w:r>
      <w:r w:rsidR="00C2503A">
        <w:rPr>
          <w:rFonts w:ascii="Times New Roman" w:eastAsia="Times New Roman" w:hAnsi="Times New Roman" w:cs="Times New Roman"/>
          <w:sz w:val="28"/>
          <w:szCs w:val="28"/>
          <w:lang w:eastAsia="ru-RU"/>
        </w:rPr>
        <w:t xml:space="preserve"> составляет </w:t>
      </w:r>
      <w:r w:rsidR="00B25A74">
        <w:rPr>
          <w:rFonts w:ascii="Times New Roman" w:eastAsia="Times New Roman" w:hAnsi="Times New Roman" w:cs="Times New Roman"/>
          <w:sz w:val="28"/>
          <w:szCs w:val="28"/>
          <w:lang w:eastAsia="ru-RU"/>
        </w:rPr>
        <w:t xml:space="preserve">10417 человек. Из них </w:t>
      </w:r>
      <w:r w:rsidR="001D4463" w:rsidRPr="001D4463">
        <w:rPr>
          <w:rFonts w:ascii="Times New Roman" w:eastAsia="Times New Roman" w:hAnsi="Times New Roman" w:cs="Times New Roman"/>
          <w:sz w:val="28"/>
          <w:szCs w:val="28"/>
          <w:lang w:eastAsia="ru-RU"/>
        </w:rPr>
        <w:t xml:space="preserve">8599 </w:t>
      </w:r>
      <w:r w:rsidR="00B25A74">
        <w:rPr>
          <w:rFonts w:ascii="Times New Roman" w:eastAsia="Times New Roman" w:hAnsi="Times New Roman" w:cs="Times New Roman"/>
          <w:sz w:val="28"/>
          <w:szCs w:val="28"/>
          <w:lang w:eastAsia="ru-RU"/>
        </w:rPr>
        <w:t>детей</w:t>
      </w:r>
      <w:r w:rsidR="001D4463" w:rsidRPr="001D4463">
        <w:rPr>
          <w:rFonts w:ascii="Times New Roman" w:eastAsia="Times New Roman" w:hAnsi="Times New Roman" w:cs="Times New Roman"/>
          <w:sz w:val="28"/>
          <w:szCs w:val="28"/>
          <w:lang w:eastAsia="ru-RU"/>
        </w:rPr>
        <w:t xml:space="preserve"> обеспечены горячим питанием.</w:t>
      </w:r>
      <w:r w:rsidR="00B25A74" w:rsidRPr="00B25A74">
        <w:t xml:space="preserve"> </w:t>
      </w:r>
      <w:r w:rsidR="00B25A74" w:rsidRPr="00B25A74">
        <w:rPr>
          <w:rFonts w:ascii="Times New Roman" w:eastAsia="Times New Roman" w:hAnsi="Times New Roman" w:cs="Times New Roman"/>
          <w:sz w:val="28"/>
          <w:szCs w:val="28"/>
          <w:lang w:eastAsia="ru-RU"/>
        </w:rPr>
        <w:t>Удельный вес численности лиц, обеспеченных горячим</w:t>
      </w:r>
      <w:r w:rsidR="00B25A74">
        <w:rPr>
          <w:rFonts w:ascii="Times New Roman" w:eastAsia="Times New Roman" w:hAnsi="Times New Roman" w:cs="Times New Roman"/>
          <w:sz w:val="28"/>
          <w:szCs w:val="28"/>
          <w:lang w:eastAsia="ru-RU"/>
        </w:rPr>
        <w:t xml:space="preserve"> </w:t>
      </w:r>
      <w:r w:rsidR="00B25A74" w:rsidRPr="00B25A74">
        <w:rPr>
          <w:rFonts w:ascii="Times New Roman" w:eastAsia="Times New Roman" w:hAnsi="Times New Roman" w:cs="Times New Roman"/>
          <w:sz w:val="28"/>
          <w:szCs w:val="28"/>
          <w:lang w:eastAsia="ru-RU"/>
        </w:rPr>
        <w:t>питанием, в общей</w:t>
      </w:r>
      <w:r w:rsidR="00A85AEA">
        <w:rPr>
          <w:rFonts w:ascii="Times New Roman" w:eastAsia="Times New Roman" w:hAnsi="Times New Roman" w:cs="Times New Roman"/>
          <w:sz w:val="28"/>
          <w:szCs w:val="28"/>
          <w:lang w:eastAsia="ru-RU"/>
        </w:rPr>
        <w:t xml:space="preserve"> </w:t>
      </w:r>
      <w:proofErr w:type="gramStart"/>
      <w:r w:rsidR="00B25A74" w:rsidRPr="00B25A74">
        <w:rPr>
          <w:rFonts w:ascii="Times New Roman" w:eastAsia="Times New Roman" w:hAnsi="Times New Roman" w:cs="Times New Roman"/>
          <w:sz w:val="28"/>
          <w:szCs w:val="28"/>
          <w:lang w:eastAsia="ru-RU"/>
        </w:rPr>
        <w:t>численности</w:t>
      </w:r>
      <w:proofErr w:type="gramEnd"/>
      <w:r w:rsidR="00A85AEA">
        <w:rPr>
          <w:rFonts w:ascii="Times New Roman" w:eastAsia="Times New Roman" w:hAnsi="Times New Roman" w:cs="Times New Roman"/>
          <w:sz w:val="28"/>
          <w:szCs w:val="28"/>
          <w:lang w:eastAsia="ru-RU"/>
        </w:rPr>
        <w:t xml:space="preserve"> </w:t>
      </w:r>
      <w:r w:rsidR="00C73E5C">
        <w:rPr>
          <w:rFonts w:ascii="Times New Roman" w:eastAsia="Times New Roman" w:hAnsi="Times New Roman" w:cs="Times New Roman"/>
          <w:sz w:val="28"/>
          <w:szCs w:val="28"/>
          <w:lang w:eastAsia="ru-RU"/>
        </w:rPr>
        <w:t>о</w:t>
      </w:r>
      <w:r w:rsidR="00B25A74" w:rsidRPr="00B25A74">
        <w:rPr>
          <w:rFonts w:ascii="Times New Roman" w:eastAsia="Times New Roman" w:hAnsi="Times New Roman" w:cs="Times New Roman"/>
          <w:sz w:val="28"/>
          <w:szCs w:val="28"/>
          <w:lang w:eastAsia="ru-RU"/>
        </w:rPr>
        <w:t>бучающихся</w:t>
      </w:r>
      <w:r w:rsidR="00B25A74">
        <w:rPr>
          <w:rFonts w:ascii="Times New Roman" w:eastAsia="Times New Roman" w:hAnsi="Times New Roman" w:cs="Times New Roman"/>
          <w:sz w:val="28"/>
          <w:szCs w:val="28"/>
          <w:lang w:eastAsia="ru-RU"/>
        </w:rPr>
        <w:t xml:space="preserve"> составляет 82,55%.</w:t>
      </w:r>
    </w:p>
    <w:p w:rsidR="00B80466" w:rsidRPr="00B80466" w:rsidRDefault="00B80466" w:rsidP="00B804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80466">
        <w:rPr>
          <w:rFonts w:ascii="Times New Roman" w:eastAsia="Times New Roman" w:hAnsi="Times New Roman" w:cs="Times New Roman"/>
          <w:sz w:val="28"/>
          <w:szCs w:val="28"/>
          <w:lang w:eastAsia="ru-RU"/>
        </w:rPr>
        <w:t>Формирование грамотности в вопросах здоровья происходит через разнообразные по форме воспитательные мероприятия: классные часы, ролевые игры, беседа-диалог, диспуты, круглый стол, дискуссии, игры и тренинги.</w:t>
      </w:r>
    </w:p>
    <w:p w:rsidR="00415E40" w:rsidRDefault="00B80466" w:rsidP="00B80466">
      <w:pPr>
        <w:spacing w:after="0" w:line="240" w:lineRule="auto"/>
        <w:jc w:val="both"/>
        <w:rPr>
          <w:rFonts w:ascii="Times New Roman" w:eastAsia="Times New Roman" w:hAnsi="Times New Roman" w:cs="Times New Roman"/>
          <w:sz w:val="28"/>
          <w:szCs w:val="28"/>
          <w:lang w:eastAsia="ru-RU"/>
        </w:rPr>
      </w:pPr>
      <w:r w:rsidRPr="00B80466">
        <w:rPr>
          <w:rFonts w:ascii="Times New Roman" w:eastAsia="Times New Roman" w:hAnsi="Times New Roman" w:cs="Times New Roman"/>
          <w:sz w:val="28"/>
          <w:szCs w:val="28"/>
          <w:lang w:eastAsia="ru-RU"/>
        </w:rPr>
        <w:tab/>
        <w:t>В образовательных учреждениях развивается волонтерское движение «Под флагом добра», координирует деятельность которого МБУ ДО ДДК «Радуга»</w:t>
      </w:r>
      <w:r w:rsidR="00415E40">
        <w:rPr>
          <w:rFonts w:ascii="Times New Roman" w:eastAsia="Times New Roman" w:hAnsi="Times New Roman" w:cs="Times New Roman"/>
          <w:sz w:val="28"/>
          <w:szCs w:val="28"/>
          <w:lang w:eastAsia="ru-RU"/>
        </w:rPr>
        <w:t>.</w:t>
      </w:r>
    </w:p>
    <w:p w:rsidR="00415E40" w:rsidRDefault="005A1559" w:rsidP="00B8046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80466" w:rsidRPr="00B80466">
        <w:rPr>
          <w:rFonts w:ascii="Times New Roman" w:eastAsia="Times New Roman" w:hAnsi="Times New Roman" w:cs="Times New Roman"/>
          <w:sz w:val="28"/>
          <w:szCs w:val="28"/>
          <w:lang w:eastAsia="ru-RU"/>
        </w:rPr>
        <w:t>На официальных сайтах образовательных организаций размещены тематические плакаты, презентации, видеоролики</w:t>
      </w:r>
      <w:r w:rsidR="00415E40">
        <w:rPr>
          <w:rFonts w:ascii="Times New Roman" w:eastAsia="Times New Roman" w:hAnsi="Times New Roman" w:cs="Times New Roman"/>
          <w:sz w:val="28"/>
          <w:szCs w:val="28"/>
          <w:lang w:eastAsia="ru-RU"/>
        </w:rPr>
        <w:t>.</w:t>
      </w:r>
    </w:p>
    <w:p w:rsidR="004B4152" w:rsidRDefault="004611CD" w:rsidP="004B415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B4152" w:rsidRPr="004B4152">
        <w:rPr>
          <w:rFonts w:ascii="Times New Roman" w:eastAsia="Times New Roman" w:hAnsi="Times New Roman" w:cs="Times New Roman"/>
          <w:sz w:val="28"/>
          <w:szCs w:val="28"/>
          <w:lang w:eastAsia="ru-RU"/>
        </w:rPr>
        <w:t xml:space="preserve">Во всех образовательных учреждениях города ведется большая работа по профилактике употребления </w:t>
      </w:r>
      <w:proofErr w:type="spellStart"/>
      <w:r w:rsidR="004B4152" w:rsidRPr="004B4152">
        <w:rPr>
          <w:rFonts w:ascii="Times New Roman" w:eastAsia="Times New Roman" w:hAnsi="Times New Roman" w:cs="Times New Roman"/>
          <w:sz w:val="28"/>
          <w:szCs w:val="28"/>
          <w:lang w:eastAsia="ru-RU"/>
        </w:rPr>
        <w:t>психоактивных</w:t>
      </w:r>
      <w:proofErr w:type="spellEnd"/>
      <w:r w:rsidR="004B4152" w:rsidRPr="004B4152">
        <w:rPr>
          <w:rFonts w:ascii="Times New Roman" w:eastAsia="Times New Roman" w:hAnsi="Times New Roman" w:cs="Times New Roman"/>
          <w:sz w:val="28"/>
          <w:szCs w:val="28"/>
          <w:lang w:eastAsia="ru-RU"/>
        </w:rPr>
        <w:t xml:space="preserve"> веществ. Ежегодно проводится анонимное социально-психологическое анкетирование учащихся, целью которого является определение рисков формирования зависимости от наркотических и </w:t>
      </w:r>
      <w:proofErr w:type="spellStart"/>
      <w:r w:rsidR="004B4152" w:rsidRPr="004B4152">
        <w:rPr>
          <w:rFonts w:ascii="Times New Roman" w:eastAsia="Times New Roman" w:hAnsi="Times New Roman" w:cs="Times New Roman"/>
          <w:sz w:val="28"/>
          <w:szCs w:val="28"/>
          <w:lang w:eastAsia="ru-RU"/>
        </w:rPr>
        <w:t>психоактивных</w:t>
      </w:r>
      <w:proofErr w:type="spellEnd"/>
      <w:r w:rsidR="004B4152" w:rsidRPr="004B4152">
        <w:rPr>
          <w:rFonts w:ascii="Times New Roman" w:eastAsia="Times New Roman" w:hAnsi="Times New Roman" w:cs="Times New Roman"/>
          <w:sz w:val="28"/>
          <w:szCs w:val="28"/>
          <w:lang w:eastAsia="ru-RU"/>
        </w:rPr>
        <w:t xml:space="preserve"> веществ. </w:t>
      </w:r>
    </w:p>
    <w:p w:rsidR="0008280A" w:rsidRDefault="0008280A" w:rsidP="004B415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Отдельная работа проводится субъектами профилактики с несовершеннолетними, состоящими на профилактических учетах. В том числе, всем несовершеннолетним, обсуждаемым на заседаниях </w:t>
      </w:r>
      <w:proofErr w:type="spellStart"/>
      <w:r>
        <w:rPr>
          <w:rFonts w:ascii="Times New Roman" w:eastAsia="Times New Roman" w:hAnsi="Times New Roman" w:cs="Times New Roman"/>
          <w:sz w:val="28"/>
          <w:szCs w:val="28"/>
          <w:lang w:eastAsia="ru-RU"/>
        </w:rPr>
        <w:t>КДНиЗП</w:t>
      </w:r>
      <w:proofErr w:type="spellEnd"/>
      <w:r>
        <w:rPr>
          <w:rFonts w:ascii="Times New Roman" w:eastAsia="Times New Roman" w:hAnsi="Times New Roman" w:cs="Times New Roman"/>
          <w:sz w:val="28"/>
          <w:szCs w:val="28"/>
          <w:lang w:eastAsia="ru-RU"/>
        </w:rPr>
        <w:t xml:space="preserve"> за употребление и распитие спиртных напитков, потребление </w:t>
      </w:r>
      <w:proofErr w:type="spellStart"/>
      <w:r>
        <w:rPr>
          <w:rFonts w:ascii="Times New Roman" w:eastAsia="Times New Roman" w:hAnsi="Times New Roman" w:cs="Times New Roman"/>
          <w:sz w:val="28"/>
          <w:szCs w:val="28"/>
          <w:lang w:eastAsia="ru-RU"/>
        </w:rPr>
        <w:t>психоактивных</w:t>
      </w:r>
      <w:proofErr w:type="spellEnd"/>
      <w:r>
        <w:rPr>
          <w:rFonts w:ascii="Times New Roman" w:eastAsia="Times New Roman" w:hAnsi="Times New Roman" w:cs="Times New Roman"/>
          <w:sz w:val="28"/>
          <w:szCs w:val="28"/>
          <w:lang w:eastAsia="ru-RU"/>
        </w:rPr>
        <w:t xml:space="preserve"> веществ, подростковым врачом наркологом </w:t>
      </w:r>
      <w:proofErr w:type="gramStart"/>
      <w:r>
        <w:rPr>
          <w:rFonts w:ascii="Times New Roman" w:eastAsia="Times New Roman" w:hAnsi="Times New Roman" w:cs="Times New Roman"/>
          <w:sz w:val="28"/>
          <w:szCs w:val="28"/>
          <w:lang w:eastAsia="ru-RU"/>
        </w:rPr>
        <w:t>ГБУЗ</w:t>
      </w:r>
      <w:proofErr w:type="gramEnd"/>
      <w:r>
        <w:rPr>
          <w:rFonts w:ascii="Times New Roman" w:eastAsia="Times New Roman" w:hAnsi="Times New Roman" w:cs="Times New Roman"/>
          <w:sz w:val="28"/>
          <w:szCs w:val="28"/>
          <w:lang w:eastAsia="ru-RU"/>
        </w:rPr>
        <w:t xml:space="preserve"> НО «Выксунская ЦРБ» оказывается консультативная помощь. </w:t>
      </w:r>
    </w:p>
    <w:p w:rsidR="001C7AFD" w:rsidRDefault="0068029B" w:rsidP="001C7AFD">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ab/>
      </w:r>
      <w:r w:rsidR="007238B9">
        <w:rPr>
          <w:rFonts w:ascii="Times New Roman" w:eastAsia="Times New Roman" w:hAnsi="Times New Roman" w:cs="Times New Roman"/>
          <w:sz w:val="28"/>
          <w:szCs w:val="28"/>
          <w:lang w:eastAsia="ru-RU"/>
        </w:rPr>
        <w:t xml:space="preserve">В летний период функционируют </w:t>
      </w:r>
      <w:r w:rsidR="003740A4">
        <w:rPr>
          <w:rFonts w:ascii="Times New Roman" w:eastAsia="Times New Roman" w:hAnsi="Times New Roman" w:cs="Times New Roman"/>
          <w:sz w:val="28"/>
          <w:szCs w:val="28"/>
          <w:lang w:eastAsia="ru-RU"/>
        </w:rPr>
        <w:t xml:space="preserve">19 организаций отдыха и оздоровления детей в летний </w:t>
      </w:r>
      <w:r w:rsidR="003740A4" w:rsidRPr="003740A4">
        <w:rPr>
          <w:rFonts w:ascii="Times New Roman" w:eastAsia="Times New Roman" w:hAnsi="Times New Roman" w:cs="Times New Roman"/>
          <w:sz w:val="28"/>
          <w:szCs w:val="28"/>
          <w:lang w:eastAsia="ru-RU"/>
        </w:rPr>
        <w:t>период (</w:t>
      </w:r>
      <w:r w:rsidR="003740A4" w:rsidRPr="003740A4">
        <w:rPr>
          <w:rFonts w:ascii="Times New Roman" w:hAnsi="Times New Roman" w:cs="Times New Roman"/>
          <w:color w:val="000000"/>
          <w:sz w:val="28"/>
          <w:szCs w:val="28"/>
        </w:rPr>
        <w:t>МБУ ДО «ДООЦ «Костёр» и 18</w:t>
      </w:r>
      <w:r w:rsidR="007238B9">
        <w:rPr>
          <w:rFonts w:ascii="Times New Roman" w:hAnsi="Times New Roman" w:cs="Times New Roman"/>
          <w:color w:val="000000"/>
          <w:sz w:val="28"/>
          <w:szCs w:val="28"/>
        </w:rPr>
        <w:t xml:space="preserve"> лагерей с дневным пребыванием), реализуется областной проект «Дворовая практика».</w:t>
      </w:r>
    </w:p>
    <w:p w:rsidR="0010318D" w:rsidRPr="0010318D" w:rsidRDefault="00677F86" w:rsidP="001031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B408E" w:rsidRPr="008B408E">
        <w:rPr>
          <w:rFonts w:ascii="Times New Roman" w:eastAsia="Times New Roman" w:hAnsi="Times New Roman" w:cs="Times New Roman"/>
          <w:sz w:val="28"/>
          <w:szCs w:val="28"/>
          <w:lang w:eastAsia="ru-RU"/>
        </w:rPr>
        <w:t xml:space="preserve">Численность </w:t>
      </w:r>
      <w:r w:rsidR="005D5620">
        <w:rPr>
          <w:rFonts w:ascii="Times New Roman" w:eastAsia="Times New Roman" w:hAnsi="Times New Roman" w:cs="Times New Roman"/>
          <w:sz w:val="28"/>
          <w:szCs w:val="28"/>
          <w:lang w:eastAsia="ru-RU"/>
        </w:rPr>
        <w:t xml:space="preserve">образовательных </w:t>
      </w:r>
      <w:r w:rsidR="008B408E" w:rsidRPr="008B408E">
        <w:rPr>
          <w:rFonts w:ascii="Times New Roman" w:eastAsia="Times New Roman" w:hAnsi="Times New Roman" w:cs="Times New Roman"/>
          <w:sz w:val="28"/>
          <w:szCs w:val="28"/>
          <w:lang w:eastAsia="ru-RU"/>
        </w:rPr>
        <w:t>организаций, имеющих физкультурные залы – 20.</w:t>
      </w:r>
      <w:r w:rsidR="005D5620">
        <w:rPr>
          <w:rFonts w:ascii="Times New Roman" w:eastAsia="Times New Roman" w:hAnsi="Times New Roman" w:cs="Times New Roman"/>
          <w:sz w:val="28"/>
          <w:szCs w:val="28"/>
          <w:lang w:eastAsia="ru-RU"/>
        </w:rPr>
        <w:t xml:space="preserve"> В</w:t>
      </w:r>
      <w:r w:rsidR="0010318D" w:rsidRPr="0010318D">
        <w:rPr>
          <w:rFonts w:ascii="Times New Roman" w:eastAsia="Times New Roman" w:hAnsi="Times New Roman" w:cs="Times New Roman"/>
          <w:sz w:val="28"/>
          <w:szCs w:val="28"/>
          <w:lang w:eastAsia="ru-RU"/>
        </w:rPr>
        <w:t xml:space="preserve"> 20 общеоб</w:t>
      </w:r>
      <w:r w:rsidR="005D5620">
        <w:rPr>
          <w:rFonts w:ascii="Times New Roman" w:eastAsia="Times New Roman" w:hAnsi="Times New Roman" w:cs="Times New Roman"/>
          <w:sz w:val="28"/>
          <w:szCs w:val="28"/>
          <w:lang w:eastAsia="ru-RU"/>
        </w:rPr>
        <w:t>разовательных учреждениях</w:t>
      </w:r>
      <w:r w:rsidR="0010318D" w:rsidRPr="0010318D">
        <w:rPr>
          <w:rFonts w:ascii="Times New Roman" w:eastAsia="Times New Roman" w:hAnsi="Times New Roman" w:cs="Times New Roman"/>
          <w:sz w:val="28"/>
          <w:szCs w:val="28"/>
          <w:lang w:eastAsia="ru-RU"/>
        </w:rPr>
        <w:t xml:space="preserve"> занятиями физической культурой охвачено 9923 учащихся. Образовательный процесс по физической культуре в школах </w:t>
      </w:r>
      <w:r w:rsidR="00B77B9A">
        <w:rPr>
          <w:rFonts w:ascii="Times New Roman" w:eastAsia="Times New Roman" w:hAnsi="Times New Roman" w:cs="Times New Roman"/>
          <w:sz w:val="28"/>
          <w:szCs w:val="28"/>
          <w:lang w:eastAsia="ru-RU"/>
        </w:rPr>
        <w:t xml:space="preserve">городского округа город Выкса </w:t>
      </w:r>
      <w:r w:rsidR="0010318D" w:rsidRPr="0010318D">
        <w:rPr>
          <w:rFonts w:ascii="Times New Roman" w:eastAsia="Times New Roman" w:hAnsi="Times New Roman" w:cs="Times New Roman"/>
          <w:sz w:val="28"/>
          <w:szCs w:val="28"/>
          <w:lang w:eastAsia="ru-RU"/>
        </w:rPr>
        <w:t xml:space="preserve">осуществляют 43 учителя физической культуры, из них в городе работает 35 педагога, в сельской местности 8 педагогов. </w:t>
      </w:r>
    </w:p>
    <w:p w:rsidR="0010318D" w:rsidRPr="0010318D" w:rsidRDefault="00950173" w:rsidP="001031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1559">
        <w:rPr>
          <w:rFonts w:ascii="Times New Roman" w:eastAsia="Times New Roman" w:hAnsi="Times New Roman" w:cs="Times New Roman"/>
          <w:sz w:val="28"/>
          <w:szCs w:val="28"/>
          <w:lang w:eastAsia="ru-RU"/>
        </w:rPr>
        <w:t>В</w:t>
      </w:r>
      <w:r w:rsidR="0010318D" w:rsidRPr="0010318D">
        <w:rPr>
          <w:rFonts w:ascii="Times New Roman" w:eastAsia="Times New Roman" w:hAnsi="Times New Roman" w:cs="Times New Roman"/>
          <w:sz w:val="28"/>
          <w:szCs w:val="28"/>
          <w:lang w:eastAsia="ru-RU"/>
        </w:rPr>
        <w:t xml:space="preserve"> 2019 год</w:t>
      </w:r>
      <w:r w:rsidR="005A1559">
        <w:rPr>
          <w:rFonts w:ascii="Times New Roman" w:eastAsia="Times New Roman" w:hAnsi="Times New Roman" w:cs="Times New Roman"/>
          <w:sz w:val="28"/>
          <w:szCs w:val="28"/>
          <w:lang w:eastAsia="ru-RU"/>
        </w:rPr>
        <w:t>у</w:t>
      </w:r>
      <w:r w:rsidR="0010318D" w:rsidRPr="0010318D">
        <w:rPr>
          <w:rFonts w:ascii="Times New Roman" w:eastAsia="Times New Roman" w:hAnsi="Times New Roman" w:cs="Times New Roman"/>
          <w:sz w:val="28"/>
          <w:szCs w:val="28"/>
          <w:lang w:eastAsia="ru-RU"/>
        </w:rPr>
        <w:t xml:space="preserve"> 8768 учащихся участв</w:t>
      </w:r>
      <w:r w:rsidR="005A1559">
        <w:rPr>
          <w:rFonts w:ascii="Times New Roman" w:eastAsia="Times New Roman" w:hAnsi="Times New Roman" w:cs="Times New Roman"/>
          <w:sz w:val="28"/>
          <w:szCs w:val="28"/>
          <w:lang w:eastAsia="ru-RU"/>
        </w:rPr>
        <w:t>овали</w:t>
      </w:r>
      <w:r w:rsidR="0010318D" w:rsidRPr="0010318D">
        <w:rPr>
          <w:rFonts w:ascii="Times New Roman" w:eastAsia="Times New Roman" w:hAnsi="Times New Roman" w:cs="Times New Roman"/>
          <w:sz w:val="28"/>
          <w:szCs w:val="28"/>
          <w:lang w:eastAsia="ru-RU"/>
        </w:rPr>
        <w:t xml:space="preserve"> в физкультурно-оздоровительной и спортивной работе. </w:t>
      </w:r>
    </w:p>
    <w:p w:rsidR="00EA7E3A" w:rsidRDefault="00950173" w:rsidP="00044D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77F86" w:rsidRPr="00677F86">
        <w:rPr>
          <w:rFonts w:ascii="Times New Roman" w:eastAsia="Times New Roman" w:hAnsi="Times New Roman" w:cs="Times New Roman"/>
          <w:sz w:val="28"/>
          <w:szCs w:val="28"/>
          <w:lang w:eastAsia="ru-RU"/>
        </w:rPr>
        <w:t>Несмотря на проводимую образовательными организациями работу по укреплению здоровья школьников, уровень их здоровья остается недостаточно высоким.</w:t>
      </w:r>
    </w:p>
    <w:p w:rsidR="00947E64" w:rsidRPr="001C7AFD" w:rsidRDefault="00712E68" w:rsidP="00044DB8">
      <w:pPr>
        <w:spacing w:after="0" w:line="240" w:lineRule="auto"/>
        <w:jc w:val="both"/>
        <w:rPr>
          <w:rFonts w:ascii="Times New Roman" w:eastAsia="Times New Roman" w:hAnsi="Times New Roman" w:cs="Times New Roman"/>
          <w:spacing w:val="-1"/>
          <w:sz w:val="28"/>
          <w:szCs w:val="28"/>
          <w:u w:val="single"/>
        </w:rPr>
      </w:pPr>
      <w:r>
        <w:rPr>
          <w:rFonts w:ascii="Times New Roman" w:eastAsia="Times New Roman" w:hAnsi="Times New Roman" w:cs="Times New Roman"/>
          <w:sz w:val="28"/>
          <w:szCs w:val="28"/>
          <w:lang w:eastAsia="ru-RU"/>
        </w:rPr>
        <w:tab/>
      </w:r>
      <w:r w:rsidR="00044DB8" w:rsidRPr="001C7AFD">
        <w:rPr>
          <w:rFonts w:ascii="Times New Roman" w:eastAsia="Times New Roman" w:hAnsi="Times New Roman" w:cs="Times New Roman"/>
          <w:sz w:val="28"/>
          <w:szCs w:val="28"/>
          <w:lang w:eastAsia="ru-RU"/>
        </w:rPr>
        <w:t>У</w:t>
      </w:r>
      <w:r w:rsidR="00044DB8" w:rsidRPr="001C7AFD">
        <w:rPr>
          <w:rFonts w:ascii="Times New Roman" w:hAnsi="Times New Roman" w:cs="Times New Roman"/>
          <w:sz w:val="28"/>
          <w:szCs w:val="28"/>
        </w:rPr>
        <w:t>правлением культуры, туризма и молодежной политики администрации г</w:t>
      </w:r>
      <w:r w:rsidR="00C435F5">
        <w:rPr>
          <w:rFonts w:ascii="Times New Roman" w:hAnsi="Times New Roman" w:cs="Times New Roman"/>
          <w:sz w:val="28"/>
          <w:szCs w:val="28"/>
        </w:rPr>
        <w:t xml:space="preserve">ородского округа город Выкса Нижегородской области </w:t>
      </w:r>
      <w:r w:rsidR="00044DB8" w:rsidRPr="001C7AFD">
        <w:rPr>
          <w:rFonts w:ascii="Times New Roman" w:hAnsi="Times New Roman" w:cs="Times New Roman"/>
          <w:sz w:val="28"/>
          <w:szCs w:val="28"/>
        </w:rPr>
        <w:t>в работе по пропаганде здорового образа жизни среди населения округа активно используется проектный подход.</w:t>
      </w:r>
    </w:p>
    <w:p w:rsidR="00947E64" w:rsidRPr="001C7AFD" w:rsidRDefault="00947E64" w:rsidP="00947E64">
      <w:pPr>
        <w:spacing w:after="0" w:line="240" w:lineRule="auto"/>
        <w:ind w:firstLine="567"/>
        <w:jc w:val="both"/>
        <w:rPr>
          <w:rFonts w:ascii="Times New Roman" w:eastAsia="Times New Roman" w:hAnsi="Times New Roman" w:cs="Times New Roman"/>
          <w:spacing w:val="-1"/>
          <w:sz w:val="28"/>
          <w:szCs w:val="28"/>
        </w:rPr>
      </w:pPr>
      <w:r w:rsidRPr="001C7AFD">
        <w:rPr>
          <w:rFonts w:ascii="Times New Roman" w:eastAsia="Times New Roman" w:hAnsi="Times New Roman" w:cs="Times New Roman"/>
          <w:spacing w:val="-1"/>
          <w:sz w:val="28"/>
          <w:szCs w:val="28"/>
        </w:rPr>
        <w:lastRenderedPageBreak/>
        <w:t xml:space="preserve">МБУК «ЦБС» </w:t>
      </w:r>
      <w:r w:rsidRPr="001C7AFD">
        <w:rPr>
          <w:rFonts w:ascii="Times New Roman" w:eastAsia="Times New Roman" w:hAnsi="Times New Roman" w:cs="Times New Roman"/>
          <w:sz w:val="28"/>
          <w:szCs w:val="28"/>
        </w:rPr>
        <w:t xml:space="preserve">был разработан просветительский проект «Родному городу - здоровое поколение». Проект предполагает взаимодействие библиотекарей, педагогов детской художественной школы и преподавателей общеобразовательных школ, воспитателей ГКУ "Социально-реабилитационный центр для несовершеннолетних города Выкса" по разработке и внедрению в практику работы интегрированных мероприятий по пропаганде здорового образа жизни среди школьников, профилактике </w:t>
      </w:r>
      <w:proofErr w:type="spellStart"/>
      <w:r w:rsidRPr="001C7AFD">
        <w:rPr>
          <w:rFonts w:ascii="Times New Roman" w:eastAsia="Times New Roman" w:hAnsi="Times New Roman" w:cs="Times New Roman"/>
          <w:sz w:val="28"/>
          <w:szCs w:val="28"/>
        </w:rPr>
        <w:t>табакокурения</w:t>
      </w:r>
      <w:proofErr w:type="spellEnd"/>
      <w:r w:rsidRPr="001C7AFD">
        <w:rPr>
          <w:rFonts w:ascii="Times New Roman" w:eastAsia="Times New Roman" w:hAnsi="Times New Roman" w:cs="Times New Roman"/>
          <w:sz w:val="28"/>
          <w:szCs w:val="28"/>
        </w:rPr>
        <w:t xml:space="preserve">, алкоголизма и немедицинского потребления наркотиков и психотропных веществ. </w:t>
      </w:r>
    </w:p>
    <w:p w:rsidR="00947E64" w:rsidRPr="001C7AFD" w:rsidRDefault="00947E64" w:rsidP="00623418">
      <w:pPr>
        <w:spacing w:after="0" w:line="240" w:lineRule="auto"/>
        <w:jc w:val="both"/>
        <w:rPr>
          <w:rFonts w:ascii="Times New Roman" w:eastAsia="Calibri" w:hAnsi="Times New Roman" w:cs="Times New Roman"/>
          <w:sz w:val="28"/>
          <w:szCs w:val="28"/>
        </w:rPr>
      </w:pPr>
      <w:r w:rsidRPr="001C7AFD">
        <w:rPr>
          <w:rFonts w:ascii="Times New Roman" w:eastAsia="Calibri" w:hAnsi="Times New Roman" w:cs="Times New Roman"/>
          <w:sz w:val="28"/>
          <w:szCs w:val="28"/>
          <w:shd w:val="clear" w:color="auto" w:fill="FFFFFF"/>
        </w:rPr>
        <w:tab/>
        <w:t xml:space="preserve">Для организации профилактических мероприятий сотрудники учреждений используют различные формы работы. </w:t>
      </w:r>
      <w:r w:rsidRPr="001C7AFD">
        <w:rPr>
          <w:rFonts w:ascii="Times New Roman" w:eastAsia="Times New Roman" w:hAnsi="Times New Roman" w:cs="Times New Roman"/>
          <w:sz w:val="28"/>
          <w:szCs w:val="28"/>
        </w:rPr>
        <w:t xml:space="preserve">Эффективной формой работы с подростковой аудиторией стали встречи со специалистами. </w:t>
      </w:r>
      <w:r w:rsidR="00591600" w:rsidRPr="001C7AFD">
        <w:rPr>
          <w:rFonts w:ascii="Times New Roman" w:eastAsia="Calibri" w:hAnsi="Times New Roman" w:cs="Times New Roman"/>
          <w:sz w:val="28"/>
          <w:szCs w:val="28"/>
        </w:rPr>
        <w:t>Управлением культуры, туризма и молодежной политики проводится большая</w:t>
      </w:r>
      <w:r w:rsidRPr="001C7AFD">
        <w:rPr>
          <w:rFonts w:ascii="Times New Roman" w:eastAsia="Calibri" w:hAnsi="Times New Roman" w:cs="Times New Roman"/>
          <w:sz w:val="28"/>
          <w:szCs w:val="28"/>
        </w:rPr>
        <w:t xml:space="preserve"> информационн</w:t>
      </w:r>
      <w:r w:rsidR="00591600" w:rsidRPr="001C7AFD">
        <w:rPr>
          <w:rFonts w:ascii="Times New Roman" w:eastAsia="Calibri" w:hAnsi="Times New Roman" w:cs="Times New Roman"/>
          <w:sz w:val="28"/>
          <w:szCs w:val="28"/>
        </w:rPr>
        <w:t>ая</w:t>
      </w:r>
      <w:r w:rsidRPr="001C7AFD">
        <w:rPr>
          <w:rFonts w:ascii="Times New Roman" w:eastAsia="Calibri" w:hAnsi="Times New Roman" w:cs="Times New Roman"/>
          <w:sz w:val="28"/>
          <w:szCs w:val="28"/>
        </w:rPr>
        <w:t xml:space="preserve"> работ</w:t>
      </w:r>
      <w:r w:rsidR="00591600" w:rsidRPr="001C7AFD">
        <w:rPr>
          <w:rFonts w:ascii="Times New Roman" w:eastAsia="Calibri" w:hAnsi="Times New Roman" w:cs="Times New Roman"/>
          <w:sz w:val="28"/>
          <w:szCs w:val="28"/>
        </w:rPr>
        <w:t>а</w:t>
      </w:r>
      <w:r w:rsidRPr="001C7AFD">
        <w:rPr>
          <w:rFonts w:ascii="Times New Roman" w:eastAsia="Calibri" w:hAnsi="Times New Roman" w:cs="Times New Roman"/>
          <w:sz w:val="28"/>
          <w:szCs w:val="28"/>
        </w:rPr>
        <w:t xml:space="preserve"> с родителями</w:t>
      </w:r>
      <w:r w:rsidR="001D26CF" w:rsidRPr="001C7AFD">
        <w:rPr>
          <w:rFonts w:ascii="Times New Roman" w:eastAsia="Calibri" w:hAnsi="Times New Roman" w:cs="Times New Roman"/>
          <w:sz w:val="28"/>
          <w:szCs w:val="28"/>
        </w:rPr>
        <w:t>.</w:t>
      </w:r>
      <w:r w:rsidR="00397209">
        <w:rPr>
          <w:rFonts w:ascii="Times New Roman" w:eastAsia="Calibri" w:hAnsi="Times New Roman" w:cs="Times New Roman"/>
          <w:sz w:val="28"/>
          <w:szCs w:val="28"/>
        </w:rPr>
        <w:t xml:space="preserve"> </w:t>
      </w:r>
      <w:r w:rsidR="001D26CF" w:rsidRPr="001C7AFD">
        <w:rPr>
          <w:rFonts w:ascii="Times New Roman" w:eastAsia="Calibri" w:hAnsi="Times New Roman" w:cs="Times New Roman"/>
          <w:sz w:val="28"/>
          <w:szCs w:val="28"/>
        </w:rPr>
        <w:t xml:space="preserve">В подведомственных </w:t>
      </w:r>
      <w:r w:rsidRPr="001C7AFD">
        <w:rPr>
          <w:rFonts w:ascii="Times New Roman" w:eastAsia="Calibri" w:hAnsi="Times New Roman" w:cs="Times New Roman"/>
          <w:sz w:val="28"/>
          <w:szCs w:val="28"/>
        </w:rPr>
        <w:t>учреждениях оформляются инф</w:t>
      </w:r>
      <w:r w:rsidR="001D26CF" w:rsidRPr="001C7AFD">
        <w:rPr>
          <w:rFonts w:ascii="Times New Roman" w:eastAsia="Calibri" w:hAnsi="Times New Roman" w:cs="Times New Roman"/>
          <w:sz w:val="28"/>
          <w:szCs w:val="28"/>
        </w:rPr>
        <w:t>ормационные стенды</w:t>
      </w:r>
      <w:r w:rsidR="00EC7FFB">
        <w:rPr>
          <w:rFonts w:ascii="Times New Roman" w:eastAsia="Calibri" w:hAnsi="Times New Roman" w:cs="Times New Roman"/>
          <w:sz w:val="28"/>
          <w:szCs w:val="28"/>
        </w:rPr>
        <w:t xml:space="preserve">. </w:t>
      </w:r>
      <w:r w:rsidR="001D26CF" w:rsidRPr="001C7AFD">
        <w:rPr>
          <w:rFonts w:ascii="Times New Roman" w:eastAsia="Calibri" w:hAnsi="Times New Roman" w:cs="Times New Roman"/>
          <w:sz w:val="28"/>
          <w:szCs w:val="28"/>
        </w:rPr>
        <w:t xml:space="preserve">Ежегодно </w:t>
      </w:r>
      <w:r w:rsidRPr="001C7AFD">
        <w:rPr>
          <w:rFonts w:ascii="Times New Roman" w:eastAsia="Calibri" w:hAnsi="Times New Roman" w:cs="Times New Roman"/>
          <w:sz w:val="28"/>
          <w:szCs w:val="28"/>
        </w:rPr>
        <w:t>пров</w:t>
      </w:r>
      <w:r w:rsidR="001D26CF" w:rsidRPr="001C7AFD">
        <w:rPr>
          <w:rFonts w:ascii="Times New Roman" w:eastAsia="Calibri" w:hAnsi="Times New Roman" w:cs="Times New Roman"/>
          <w:sz w:val="28"/>
          <w:szCs w:val="28"/>
        </w:rPr>
        <w:t>одится</w:t>
      </w:r>
      <w:r w:rsidRPr="001C7AFD">
        <w:rPr>
          <w:rFonts w:ascii="Times New Roman" w:eastAsia="Calibri" w:hAnsi="Times New Roman" w:cs="Times New Roman"/>
          <w:sz w:val="28"/>
          <w:szCs w:val="28"/>
        </w:rPr>
        <w:t xml:space="preserve"> более 500 мероприятий, направленных на пропаганду здорового образа жизни, в которых прин</w:t>
      </w:r>
      <w:r w:rsidR="001D26CF" w:rsidRPr="001C7AFD">
        <w:rPr>
          <w:rFonts w:ascii="Times New Roman" w:eastAsia="Calibri" w:hAnsi="Times New Roman" w:cs="Times New Roman"/>
          <w:sz w:val="28"/>
          <w:szCs w:val="28"/>
        </w:rPr>
        <w:t>имают</w:t>
      </w:r>
      <w:r w:rsidRPr="001C7AFD">
        <w:rPr>
          <w:rFonts w:ascii="Times New Roman" w:eastAsia="Calibri" w:hAnsi="Times New Roman" w:cs="Times New Roman"/>
          <w:sz w:val="28"/>
          <w:szCs w:val="28"/>
        </w:rPr>
        <w:t xml:space="preserve"> участие свыше 19000 человек.</w:t>
      </w:r>
    </w:p>
    <w:p w:rsidR="00FC130A" w:rsidRDefault="000F0006" w:rsidP="00C17336">
      <w:pPr>
        <w:spacing w:after="0" w:line="240" w:lineRule="auto"/>
        <w:ind w:firstLine="708"/>
        <w:jc w:val="both"/>
        <w:rPr>
          <w:rFonts w:ascii="Times New Roman" w:eastAsia="Calibri" w:hAnsi="Times New Roman" w:cs="Times New Roman"/>
          <w:sz w:val="28"/>
          <w:szCs w:val="28"/>
        </w:rPr>
      </w:pPr>
      <w:r w:rsidRPr="000F0006">
        <w:rPr>
          <w:rFonts w:ascii="Times New Roman" w:eastAsia="Calibri" w:hAnsi="Times New Roman" w:cs="Times New Roman"/>
          <w:sz w:val="28"/>
          <w:szCs w:val="28"/>
        </w:rPr>
        <w:t>В работе по укреплению общественного здоровья населения важно уделять внимание информированию граждан о факторах риска возникновения заболеваний</w:t>
      </w:r>
      <w:r>
        <w:rPr>
          <w:rFonts w:ascii="Times New Roman" w:eastAsia="Calibri" w:hAnsi="Times New Roman" w:cs="Times New Roman"/>
          <w:sz w:val="28"/>
          <w:szCs w:val="28"/>
        </w:rPr>
        <w:t xml:space="preserve">, </w:t>
      </w:r>
      <w:r w:rsidRPr="000F0006">
        <w:rPr>
          <w:rFonts w:ascii="Times New Roman" w:eastAsia="Calibri" w:hAnsi="Times New Roman" w:cs="Times New Roman"/>
          <w:sz w:val="28"/>
          <w:szCs w:val="28"/>
        </w:rPr>
        <w:t>пропаганде здорового образа жизни</w:t>
      </w:r>
      <w:r>
        <w:rPr>
          <w:rFonts w:ascii="Times New Roman" w:eastAsia="Calibri" w:hAnsi="Times New Roman" w:cs="Times New Roman"/>
          <w:sz w:val="28"/>
          <w:szCs w:val="28"/>
        </w:rPr>
        <w:t>,</w:t>
      </w:r>
      <w:r w:rsidRPr="000F0006">
        <w:rPr>
          <w:rFonts w:ascii="Times New Roman" w:eastAsia="Calibri" w:hAnsi="Times New Roman" w:cs="Times New Roman"/>
          <w:sz w:val="28"/>
          <w:szCs w:val="28"/>
        </w:rPr>
        <w:t xml:space="preserve"> просвещени</w:t>
      </w:r>
      <w:r>
        <w:rPr>
          <w:rFonts w:ascii="Times New Roman" w:eastAsia="Calibri" w:hAnsi="Times New Roman" w:cs="Times New Roman"/>
          <w:sz w:val="28"/>
          <w:szCs w:val="28"/>
        </w:rPr>
        <w:t>ю</w:t>
      </w:r>
      <w:r w:rsidRPr="000F0006">
        <w:rPr>
          <w:rFonts w:ascii="Times New Roman" w:eastAsia="Calibri" w:hAnsi="Times New Roman" w:cs="Times New Roman"/>
          <w:sz w:val="28"/>
          <w:szCs w:val="28"/>
        </w:rPr>
        <w:t xml:space="preserve"> граждан в вопросах правильного питания.</w:t>
      </w:r>
      <w:r>
        <w:rPr>
          <w:rFonts w:ascii="Times New Roman" w:eastAsia="Calibri" w:hAnsi="Times New Roman" w:cs="Times New Roman"/>
          <w:sz w:val="28"/>
          <w:szCs w:val="28"/>
        </w:rPr>
        <w:t xml:space="preserve"> Сегодня одним из действенных механизмов   становится разработка и внедрение корпоративных планов по укреплению здоровья работников предприятий и организаций. Так, на градообразующем предприятии АО «ВМЗ» р</w:t>
      </w:r>
      <w:r w:rsidR="00D76A58" w:rsidRPr="00C17336">
        <w:rPr>
          <w:rFonts w:ascii="Times New Roman" w:eastAsia="Calibri" w:hAnsi="Times New Roman" w:cs="Times New Roman"/>
          <w:sz w:val="28"/>
          <w:szCs w:val="28"/>
        </w:rPr>
        <w:t xml:space="preserve">еализуется План мероприятий по поддержке здорового образа жизни работников АО «ВМЗ» на 2020 год. Ожидаемые результаты плана – повышение уровня ответственного отношения к своему здоровью, отказ от вредных привычек, </w:t>
      </w:r>
      <w:r w:rsidR="00C17336" w:rsidRPr="00C17336">
        <w:rPr>
          <w:rFonts w:ascii="Times New Roman" w:eastAsia="Calibri" w:hAnsi="Times New Roman" w:cs="Times New Roman"/>
          <w:sz w:val="28"/>
          <w:szCs w:val="28"/>
        </w:rPr>
        <w:t>повышение уровня физической активности и, как следствие, снижение уровня заболеваемости среди сотрудников предприятия.</w:t>
      </w:r>
    </w:p>
    <w:p w:rsidR="00514133" w:rsidRPr="00C17336" w:rsidRDefault="00514133" w:rsidP="00C17336">
      <w:pPr>
        <w:spacing w:after="0" w:line="240" w:lineRule="auto"/>
        <w:ind w:firstLine="708"/>
        <w:jc w:val="both"/>
        <w:rPr>
          <w:rFonts w:ascii="Times New Roman" w:eastAsia="Calibri" w:hAnsi="Times New Roman" w:cs="Times New Roman"/>
          <w:sz w:val="28"/>
          <w:szCs w:val="28"/>
        </w:rPr>
      </w:pPr>
    </w:p>
    <w:p w:rsidR="00B61B53" w:rsidRDefault="00514133"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1B53">
        <w:rPr>
          <w:rFonts w:ascii="Times New Roman" w:hAnsi="Times New Roman" w:cs="Times New Roman"/>
          <w:sz w:val="28"/>
          <w:szCs w:val="28"/>
        </w:rPr>
        <w:t>На показатели общественного здоровья влияют:</w:t>
      </w:r>
    </w:p>
    <w:p w:rsidR="00B61B53" w:rsidRDefault="00B31BB9"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1B53">
        <w:rPr>
          <w:rFonts w:ascii="Times New Roman" w:hAnsi="Times New Roman" w:cs="Times New Roman"/>
          <w:sz w:val="28"/>
          <w:szCs w:val="28"/>
        </w:rPr>
        <w:t>- уровень социально - экономического развития территории в целом;</w:t>
      </w:r>
    </w:p>
    <w:p w:rsidR="00B61B53" w:rsidRDefault="00B31BB9"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1B53">
        <w:rPr>
          <w:rFonts w:ascii="Times New Roman" w:hAnsi="Times New Roman" w:cs="Times New Roman"/>
          <w:sz w:val="28"/>
          <w:szCs w:val="28"/>
        </w:rPr>
        <w:t>- степень медицинской грамотности населения и ответственности граждан за свое здоровье;</w:t>
      </w:r>
    </w:p>
    <w:p w:rsidR="00B61B53" w:rsidRDefault="00B31BB9"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1B53">
        <w:rPr>
          <w:rFonts w:ascii="Times New Roman" w:hAnsi="Times New Roman" w:cs="Times New Roman"/>
          <w:sz w:val="28"/>
          <w:szCs w:val="28"/>
        </w:rPr>
        <w:t>- уровень и качество оказания медицинской помощи;</w:t>
      </w:r>
    </w:p>
    <w:p w:rsidR="00266A53" w:rsidRDefault="00CC6E54"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61B53">
        <w:rPr>
          <w:rFonts w:ascii="Times New Roman" w:hAnsi="Times New Roman" w:cs="Times New Roman"/>
          <w:sz w:val="28"/>
          <w:szCs w:val="28"/>
        </w:rPr>
        <w:t>- обеспечение социальной инфраструктурой, способствующей ведению населением здорового образа жизни.</w:t>
      </w:r>
    </w:p>
    <w:p w:rsidR="00B61B53" w:rsidRDefault="00B61B53" w:rsidP="0051413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Таким образом, особая роль в реализации мероприятий по профилактике в сфере охраны здоровья граждан, формировании системы мотивации граждан к ведению здорового образа жизни и </w:t>
      </w:r>
      <w:r w:rsidR="00A300C4">
        <w:rPr>
          <w:rFonts w:ascii="Times New Roman" w:hAnsi="Times New Roman" w:cs="Times New Roman"/>
          <w:sz w:val="28"/>
          <w:szCs w:val="28"/>
        </w:rPr>
        <w:t xml:space="preserve">формированию эффективной системы </w:t>
      </w:r>
      <w:r>
        <w:rPr>
          <w:rFonts w:ascii="Times New Roman" w:hAnsi="Times New Roman" w:cs="Times New Roman"/>
          <w:sz w:val="28"/>
          <w:szCs w:val="28"/>
        </w:rPr>
        <w:t>профилактик</w:t>
      </w:r>
      <w:r w:rsidR="00A300C4">
        <w:rPr>
          <w:rFonts w:ascii="Times New Roman" w:hAnsi="Times New Roman" w:cs="Times New Roman"/>
          <w:sz w:val="28"/>
          <w:szCs w:val="28"/>
        </w:rPr>
        <w:t>и</w:t>
      </w:r>
      <w:r>
        <w:rPr>
          <w:rFonts w:ascii="Times New Roman" w:hAnsi="Times New Roman" w:cs="Times New Roman"/>
          <w:sz w:val="28"/>
          <w:szCs w:val="28"/>
        </w:rPr>
        <w:t xml:space="preserve"> заболеваний</w:t>
      </w:r>
      <w:r w:rsidR="00A300C4">
        <w:rPr>
          <w:rFonts w:ascii="Times New Roman" w:hAnsi="Times New Roman" w:cs="Times New Roman"/>
          <w:sz w:val="28"/>
          <w:szCs w:val="28"/>
        </w:rPr>
        <w:t xml:space="preserve">, отводится органам местного самоуправления. </w:t>
      </w:r>
      <w:r w:rsidR="006D538E">
        <w:rPr>
          <w:rFonts w:ascii="Times New Roman" w:hAnsi="Times New Roman" w:cs="Times New Roman"/>
          <w:sz w:val="28"/>
          <w:szCs w:val="28"/>
        </w:rPr>
        <w:t>Администрация</w:t>
      </w:r>
      <w:r w:rsidR="00B77B9A">
        <w:rPr>
          <w:rFonts w:ascii="Times New Roman" w:hAnsi="Times New Roman" w:cs="Times New Roman"/>
          <w:sz w:val="28"/>
          <w:szCs w:val="28"/>
        </w:rPr>
        <w:t xml:space="preserve"> городского округа город Выкса Нижегородской области </w:t>
      </w:r>
      <w:r w:rsidR="006D538E">
        <w:rPr>
          <w:rFonts w:ascii="Times New Roman" w:hAnsi="Times New Roman" w:cs="Times New Roman"/>
          <w:sz w:val="28"/>
          <w:szCs w:val="28"/>
        </w:rPr>
        <w:t>в решении поставленных задач работу организует в рамках межведомственного взаимодействия с использованием программно- целевого метода.</w:t>
      </w:r>
    </w:p>
    <w:p w:rsidR="00B6725C" w:rsidRPr="00B6725C" w:rsidRDefault="004E73A4" w:rsidP="004B33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B6725C" w:rsidRPr="00B6725C">
        <w:rPr>
          <w:rFonts w:ascii="Times New Roman" w:hAnsi="Times New Roman" w:cs="Times New Roman"/>
          <w:sz w:val="28"/>
          <w:szCs w:val="28"/>
        </w:rPr>
        <w:t xml:space="preserve">Программа определяет цели, задачи, основные направления и основные мероприятия по профилактике и раннему выявлению хронических </w:t>
      </w:r>
      <w:r w:rsidR="00B6725C" w:rsidRPr="00B6725C">
        <w:rPr>
          <w:rFonts w:ascii="Times New Roman" w:hAnsi="Times New Roman" w:cs="Times New Roman"/>
          <w:sz w:val="28"/>
          <w:szCs w:val="28"/>
        </w:rPr>
        <w:lastRenderedPageBreak/>
        <w:t>неинфекционных заболеваний, являющихся основной причиной инвалидности и преждевременной смертности населения, факторов риска их развития, а также по выявлению групп риска и факторов распространенности поведенческих факторов риска развития неинфекционных заболеваний (потребление табака, чрезмерное потребление алкоголя, низкий уровень физической активности, неправильное питание, повышенное артериальное давление), финансовое обеспечение, механизмы реализации планируемых мероприятий, показатели их результативности.</w:t>
      </w:r>
    </w:p>
    <w:p w:rsidR="00D76A58" w:rsidRPr="00A300C4" w:rsidRDefault="004B3347" w:rsidP="00A300C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4B3347">
        <w:rPr>
          <w:rFonts w:ascii="Times New Roman" w:eastAsia="Calibri" w:hAnsi="Times New Roman" w:cs="Times New Roman"/>
          <w:sz w:val="28"/>
          <w:szCs w:val="28"/>
        </w:rPr>
        <w:t>Куратором муниципальной программы городского округа город Выкса Нижегородской области «Укрепление здоровья населения городского округа город Выкса</w:t>
      </w:r>
      <w:r w:rsidR="005211B4">
        <w:rPr>
          <w:rFonts w:ascii="Times New Roman" w:eastAsia="Calibri" w:hAnsi="Times New Roman" w:cs="Times New Roman"/>
          <w:sz w:val="28"/>
          <w:szCs w:val="28"/>
        </w:rPr>
        <w:t xml:space="preserve"> Нижегородской области</w:t>
      </w:r>
      <w:r w:rsidRPr="004B3347">
        <w:rPr>
          <w:rFonts w:ascii="Times New Roman" w:eastAsia="Calibri" w:hAnsi="Times New Roman" w:cs="Times New Roman"/>
          <w:sz w:val="28"/>
          <w:szCs w:val="28"/>
        </w:rPr>
        <w:t xml:space="preserve"> на 2021-2024 годы» выступает</w:t>
      </w:r>
      <w:r w:rsidR="00EB0ADF">
        <w:rPr>
          <w:rFonts w:ascii="Times New Roman" w:eastAsia="Calibri" w:hAnsi="Times New Roman" w:cs="Times New Roman"/>
          <w:sz w:val="28"/>
          <w:szCs w:val="28"/>
        </w:rPr>
        <w:t xml:space="preserve"> </w:t>
      </w:r>
      <w:proofErr w:type="gramStart"/>
      <w:r w:rsidRPr="004B3347">
        <w:rPr>
          <w:rFonts w:ascii="Times New Roman" w:eastAsia="Calibri" w:hAnsi="Times New Roman" w:cs="Times New Roman"/>
          <w:sz w:val="28"/>
          <w:szCs w:val="28"/>
        </w:rPr>
        <w:t>ГБУЗ</w:t>
      </w:r>
      <w:proofErr w:type="gramEnd"/>
      <w:r w:rsidR="00EB0ADF">
        <w:rPr>
          <w:rFonts w:ascii="Times New Roman" w:eastAsia="Calibri" w:hAnsi="Times New Roman" w:cs="Times New Roman"/>
          <w:sz w:val="28"/>
          <w:szCs w:val="28"/>
        </w:rPr>
        <w:t xml:space="preserve"> </w:t>
      </w:r>
      <w:r w:rsidRPr="004B3347">
        <w:rPr>
          <w:rFonts w:ascii="Times New Roman" w:eastAsia="Calibri" w:hAnsi="Times New Roman" w:cs="Times New Roman"/>
          <w:sz w:val="28"/>
          <w:szCs w:val="28"/>
        </w:rPr>
        <w:t>НО «Нижегородский областной центр общественного здоровья и медицинской профилактики».</w:t>
      </w:r>
    </w:p>
    <w:p w:rsidR="000061C5" w:rsidRDefault="000061C5" w:rsidP="00514133">
      <w:pPr>
        <w:autoSpaceDE w:val="0"/>
        <w:autoSpaceDN w:val="0"/>
        <w:adjustRightInd w:val="0"/>
        <w:spacing w:after="0" w:line="240" w:lineRule="auto"/>
        <w:jc w:val="both"/>
        <w:rPr>
          <w:rFonts w:ascii="Times New Roman" w:hAnsi="Times New Roman" w:cs="Times New Roman"/>
          <w:sz w:val="28"/>
          <w:szCs w:val="28"/>
        </w:rPr>
      </w:pPr>
    </w:p>
    <w:p w:rsidR="005D19F9" w:rsidRDefault="005D19F9" w:rsidP="00266A53">
      <w:pPr>
        <w:widowControl w:val="0"/>
        <w:spacing w:after="0" w:line="322" w:lineRule="exact"/>
        <w:jc w:val="center"/>
        <w:rPr>
          <w:rFonts w:ascii="Times New Roman" w:eastAsia="Times New Roman" w:hAnsi="Times New Roman" w:cs="Times New Roman"/>
          <w:sz w:val="28"/>
          <w:szCs w:val="28"/>
          <w:lang w:eastAsia="ru-RU" w:bidi="ru-RU"/>
        </w:rPr>
      </w:pPr>
    </w:p>
    <w:p w:rsidR="005D19F9" w:rsidRDefault="005D19F9" w:rsidP="00266A53">
      <w:pPr>
        <w:widowControl w:val="0"/>
        <w:spacing w:after="0" w:line="322" w:lineRule="exact"/>
        <w:jc w:val="center"/>
        <w:rPr>
          <w:rFonts w:ascii="Times New Roman" w:eastAsia="Times New Roman" w:hAnsi="Times New Roman" w:cs="Times New Roman"/>
          <w:sz w:val="28"/>
          <w:szCs w:val="28"/>
          <w:lang w:eastAsia="ru-RU" w:bidi="ru-RU"/>
        </w:rPr>
      </w:pPr>
      <w:r w:rsidRPr="005D19F9">
        <w:rPr>
          <w:rFonts w:ascii="Times New Roman" w:eastAsia="Times New Roman" w:hAnsi="Times New Roman" w:cs="Times New Roman"/>
          <w:sz w:val="28"/>
          <w:szCs w:val="28"/>
          <w:lang w:eastAsia="ru-RU" w:bidi="ru-RU"/>
        </w:rPr>
        <w:t>2.2. Цель и задачи муниципальной программы</w:t>
      </w:r>
    </w:p>
    <w:p w:rsidR="005B57DE" w:rsidRDefault="00A35A1B"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5B57DE">
        <w:rPr>
          <w:rFonts w:ascii="Times New Roman" w:eastAsia="Times New Roman" w:hAnsi="Times New Roman" w:cs="Times New Roman"/>
          <w:sz w:val="28"/>
          <w:szCs w:val="28"/>
          <w:lang w:eastAsia="ru-RU" w:bidi="ru-RU"/>
        </w:rPr>
        <w:t>Цель</w:t>
      </w:r>
      <w:r>
        <w:rPr>
          <w:rFonts w:ascii="Times New Roman" w:eastAsia="Times New Roman" w:hAnsi="Times New Roman" w:cs="Times New Roman"/>
          <w:sz w:val="28"/>
          <w:szCs w:val="28"/>
          <w:lang w:eastAsia="ru-RU" w:bidi="ru-RU"/>
        </w:rPr>
        <w:t>:</w:t>
      </w:r>
    </w:p>
    <w:p w:rsidR="00EF3504" w:rsidRDefault="005B57DE"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A35A1B">
        <w:rPr>
          <w:rFonts w:ascii="Times New Roman" w:eastAsia="Times New Roman" w:hAnsi="Times New Roman" w:cs="Times New Roman"/>
          <w:sz w:val="28"/>
          <w:szCs w:val="28"/>
          <w:lang w:eastAsia="ru-RU" w:bidi="ru-RU"/>
        </w:rPr>
        <w:t xml:space="preserve"> </w:t>
      </w:r>
      <w:r w:rsidR="00A35A1B" w:rsidRPr="00A35A1B">
        <w:rPr>
          <w:rFonts w:ascii="Times New Roman" w:eastAsia="Times New Roman" w:hAnsi="Times New Roman" w:cs="Times New Roman"/>
          <w:sz w:val="28"/>
          <w:szCs w:val="28"/>
          <w:lang w:eastAsia="ru-RU" w:bidi="ru-RU"/>
        </w:rPr>
        <w:t>Улучшение здоровья населения, качества жизни, формирование культуры общественного здоровья, ответственного отношения к здоровью</w:t>
      </w:r>
      <w:r>
        <w:rPr>
          <w:rFonts w:ascii="Times New Roman" w:eastAsia="Times New Roman" w:hAnsi="Times New Roman" w:cs="Times New Roman"/>
          <w:sz w:val="28"/>
          <w:szCs w:val="28"/>
          <w:lang w:eastAsia="ru-RU" w:bidi="ru-RU"/>
        </w:rPr>
        <w:t>.</w:t>
      </w:r>
    </w:p>
    <w:p w:rsidR="005B57DE" w:rsidRDefault="005B57DE" w:rsidP="00A35A1B">
      <w:pPr>
        <w:widowControl w:val="0"/>
        <w:spacing w:after="0" w:line="322" w:lineRule="exact"/>
        <w:jc w:val="both"/>
        <w:rPr>
          <w:rFonts w:ascii="Times New Roman" w:eastAsia="Times New Roman" w:hAnsi="Times New Roman" w:cs="Times New Roman"/>
          <w:sz w:val="28"/>
          <w:szCs w:val="28"/>
          <w:lang w:eastAsia="ru-RU" w:bidi="ru-RU"/>
        </w:rPr>
      </w:pPr>
    </w:p>
    <w:p w:rsidR="00A35A1B" w:rsidRDefault="00A35A1B"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t>Задачи:</w:t>
      </w:r>
    </w:p>
    <w:p w:rsidR="00A35A1B" w:rsidRPr="00A35A1B" w:rsidRDefault="00E06458"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5B57DE">
        <w:rPr>
          <w:rFonts w:ascii="Times New Roman" w:eastAsia="Times New Roman" w:hAnsi="Times New Roman" w:cs="Times New Roman"/>
          <w:sz w:val="28"/>
          <w:szCs w:val="28"/>
          <w:lang w:eastAsia="ru-RU" w:bidi="ru-RU"/>
        </w:rPr>
        <w:t>-</w:t>
      </w:r>
      <w:r w:rsidR="00A35A1B" w:rsidRPr="00A35A1B">
        <w:rPr>
          <w:rFonts w:ascii="Times New Roman" w:eastAsia="Times New Roman" w:hAnsi="Times New Roman" w:cs="Times New Roman"/>
          <w:sz w:val="28"/>
          <w:szCs w:val="28"/>
          <w:lang w:eastAsia="ru-RU" w:bidi="ru-RU"/>
        </w:rPr>
        <w:t xml:space="preserve"> </w:t>
      </w:r>
      <w:r w:rsidR="005B57DE">
        <w:rPr>
          <w:rFonts w:ascii="Times New Roman" w:eastAsia="Times New Roman" w:hAnsi="Times New Roman" w:cs="Times New Roman"/>
          <w:sz w:val="28"/>
          <w:szCs w:val="28"/>
          <w:lang w:eastAsia="ru-RU" w:bidi="ru-RU"/>
        </w:rPr>
        <w:t>ф</w:t>
      </w:r>
      <w:r w:rsidR="00A35A1B" w:rsidRPr="00A35A1B">
        <w:rPr>
          <w:rFonts w:ascii="Times New Roman" w:eastAsia="Times New Roman" w:hAnsi="Times New Roman" w:cs="Times New Roman"/>
          <w:sz w:val="28"/>
          <w:szCs w:val="28"/>
          <w:lang w:eastAsia="ru-RU" w:bidi="ru-RU"/>
        </w:rPr>
        <w:t>ормирование среды жизнедеятельности, способствующей общественному здоровью</w:t>
      </w:r>
      <w:r w:rsidR="005B57DE">
        <w:rPr>
          <w:rFonts w:ascii="Times New Roman" w:eastAsia="Times New Roman" w:hAnsi="Times New Roman" w:cs="Times New Roman"/>
          <w:sz w:val="28"/>
          <w:szCs w:val="28"/>
          <w:lang w:eastAsia="ru-RU" w:bidi="ru-RU"/>
        </w:rPr>
        <w:t>;</w:t>
      </w:r>
    </w:p>
    <w:p w:rsidR="00A35A1B" w:rsidRDefault="00E06458"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5B57DE">
        <w:rPr>
          <w:rFonts w:ascii="Times New Roman" w:eastAsia="Times New Roman" w:hAnsi="Times New Roman" w:cs="Times New Roman"/>
          <w:sz w:val="28"/>
          <w:szCs w:val="28"/>
          <w:lang w:eastAsia="ru-RU" w:bidi="ru-RU"/>
        </w:rPr>
        <w:t>- ф</w:t>
      </w:r>
      <w:r w:rsidR="00A35A1B" w:rsidRPr="00A35A1B">
        <w:rPr>
          <w:rFonts w:ascii="Times New Roman" w:eastAsia="Times New Roman" w:hAnsi="Times New Roman" w:cs="Times New Roman"/>
          <w:sz w:val="28"/>
          <w:szCs w:val="28"/>
          <w:lang w:eastAsia="ru-RU" w:bidi="ru-RU"/>
        </w:rPr>
        <w:t>ормирование системы мотивации граждан городского округа город Выкса к здоровому образу жизни, включая здоровое питание и отказ от вредных привычек</w:t>
      </w:r>
      <w:r w:rsidR="005B57DE">
        <w:rPr>
          <w:rFonts w:ascii="Times New Roman" w:eastAsia="Times New Roman" w:hAnsi="Times New Roman" w:cs="Times New Roman"/>
          <w:sz w:val="28"/>
          <w:szCs w:val="28"/>
          <w:lang w:eastAsia="ru-RU" w:bidi="ru-RU"/>
        </w:rPr>
        <w:t>;</w:t>
      </w:r>
    </w:p>
    <w:p w:rsidR="005D19F9" w:rsidRDefault="00E06458" w:rsidP="00A35A1B">
      <w:pPr>
        <w:widowControl w:val="0"/>
        <w:spacing w:after="0" w:line="322" w:lineRule="exact"/>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ab/>
      </w:r>
      <w:r w:rsidR="005B57DE">
        <w:rPr>
          <w:rFonts w:ascii="Times New Roman" w:eastAsia="Times New Roman" w:hAnsi="Times New Roman" w:cs="Times New Roman"/>
          <w:sz w:val="28"/>
          <w:szCs w:val="28"/>
          <w:lang w:eastAsia="ru-RU" w:bidi="ru-RU"/>
        </w:rPr>
        <w:t>- ф</w:t>
      </w:r>
      <w:r w:rsidR="00A35A1B" w:rsidRPr="00A35A1B">
        <w:rPr>
          <w:rFonts w:ascii="Times New Roman" w:eastAsia="Times New Roman" w:hAnsi="Times New Roman" w:cs="Times New Roman"/>
          <w:sz w:val="28"/>
          <w:szCs w:val="28"/>
          <w:lang w:eastAsia="ru-RU" w:bidi="ru-RU"/>
        </w:rPr>
        <w:t>ормирование межведомственных связей по созданию условий, направленных на оздоровление населения</w:t>
      </w:r>
      <w:r w:rsidR="005B57DE">
        <w:rPr>
          <w:rFonts w:ascii="Times New Roman" w:eastAsia="Times New Roman" w:hAnsi="Times New Roman" w:cs="Times New Roman"/>
          <w:sz w:val="28"/>
          <w:szCs w:val="28"/>
          <w:lang w:eastAsia="ru-RU" w:bidi="ru-RU"/>
        </w:rPr>
        <w:t>.</w:t>
      </w:r>
    </w:p>
    <w:p w:rsidR="00A35A1B" w:rsidRDefault="00A35A1B" w:rsidP="00A35A1B">
      <w:pPr>
        <w:widowControl w:val="0"/>
        <w:spacing w:after="0" w:line="322" w:lineRule="exact"/>
        <w:jc w:val="both"/>
        <w:rPr>
          <w:rFonts w:ascii="Times New Roman" w:eastAsia="Times New Roman" w:hAnsi="Times New Roman" w:cs="Times New Roman"/>
          <w:sz w:val="28"/>
          <w:szCs w:val="28"/>
          <w:lang w:eastAsia="ru-RU" w:bidi="ru-RU"/>
        </w:rPr>
      </w:pPr>
    </w:p>
    <w:p w:rsidR="005D19F9" w:rsidRDefault="005D19F9" w:rsidP="005D19F9">
      <w:pPr>
        <w:widowControl w:val="0"/>
        <w:spacing w:after="0" w:line="322" w:lineRule="exact"/>
        <w:jc w:val="center"/>
        <w:rPr>
          <w:rFonts w:ascii="Times New Roman" w:eastAsia="Times New Roman" w:hAnsi="Times New Roman" w:cs="Times New Roman"/>
          <w:sz w:val="28"/>
          <w:szCs w:val="28"/>
          <w:lang w:eastAsia="ru-RU" w:bidi="ru-RU"/>
        </w:rPr>
      </w:pPr>
      <w:r w:rsidRPr="005D19F9">
        <w:rPr>
          <w:rFonts w:ascii="Times New Roman" w:eastAsia="Times New Roman" w:hAnsi="Times New Roman" w:cs="Times New Roman"/>
          <w:sz w:val="28"/>
          <w:szCs w:val="28"/>
          <w:lang w:eastAsia="ru-RU" w:bidi="ru-RU"/>
        </w:rPr>
        <w:t>2.3. Сроки и этапы реализации муниципальной программы</w:t>
      </w:r>
    </w:p>
    <w:p w:rsidR="005D19F9" w:rsidRDefault="005D19F9" w:rsidP="005D19F9">
      <w:pPr>
        <w:widowControl w:val="0"/>
        <w:spacing w:after="0" w:line="322" w:lineRule="exact"/>
        <w:jc w:val="center"/>
        <w:rPr>
          <w:rFonts w:ascii="Times New Roman" w:eastAsia="Times New Roman" w:hAnsi="Times New Roman" w:cs="Times New Roman"/>
          <w:sz w:val="28"/>
          <w:szCs w:val="28"/>
          <w:lang w:eastAsia="ru-RU" w:bidi="ru-RU"/>
        </w:rPr>
      </w:pPr>
      <w:r w:rsidRPr="005D19F9">
        <w:rPr>
          <w:rFonts w:ascii="Times New Roman" w:eastAsia="Times New Roman" w:hAnsi="Times New Roman" w:cs="Times New Roman"/>
          <w:sz w:val="28"/>
          <w:szCs w:val="28"/>
          <w:lang w:eastAsia="ru-RU" w:bidi="ru-RU"/>
        </w:rPr>
        <w:t>Программа реализуется в один этап с 2021 по 202</w:t>
      </w:r>
      <w:r w:rsidR="005B57DE">
        <w:rPr>
          <w:rFonts w:ascii="Times New Roman" w:eastAsia="Times New Roman" w:hAnsi="Times New Roman" w:cs="Times New Roman"/>
          <w:sz w:val="28"/>
          <w:szCs w:val="28"/>
          <w:lang w:eastAsia="ru-RU" w:bidi="ru-RU"/>
        </w:rPr>
        <w:t>4</w:t>
      </w:r>
      <w:r w:rsidRPr="005D19F9">
        <w:rPr>
          <w:rFonts w:ascii="Times New Roman" w:eastAsia="Times New Roman" w:hAnsi="Times New Roman" w:cs="Times New Roman"/>
          <w:sz w:val="28"/>
          <w:szCs w:val="28"/>
          <w:lang w:eastAsia="ru-RU" w:bidi="ru-RU"/>
        </w:rPr>
        <w:t xml:space="preserve"> годы.</w:t>
      </w:r>
    </w:p>
    <w:p w:rsidR="00E06458" w:rsidRDefault="00E06458" w:rsidP="005D19F9">
      <w:pPr>
        <w:widowControl w:val="0"/>
        <w:spacing w:after="0" w:line="322" w:lineRule="exact"/>
        <w:jc w:val="center"/>
        <w:rPr>
          <w:rFonts w:ascii="Times New Roman" w:eastAsia="Times New Roman" w:hAnsi="Times New Roman" w:cs="Times New Roman"/>
          <w:sz w:val="28"/>
          <w:szCs w:val="28"/>
          <w:lang w:eastAsia="ru-RU" w:bidi="ru-RU"/>
        </w:rPr>
      </w:pPr>
    </w:p>
    <w:p w:rsidR="005D19F9" w:rsidRDefault="00E06458" w:rsidP="00266A53">
      <w:pPr>
        <w:widowControl w:val="0"/>
        <w:spacing w:after="0" w:line="322" w:lineRule="exact"/>
        <w:jc w:val="center"/>
        <w:rPr>
          <w:rFonts w:ascii="Times New Roman" w:eastAsia="Times New Roman" w:hAnsi="Times New Roman" w:cs="Times New Roman"/>
          <w:sz w:val="28"/>
          <w:szCs w:val="28"/>
          <w:lang w:eastAsia="ru-RU" w:bidi="ru-RU"/>
        </w:rPr>
      </w:pPr>
      <w:r w:rsidRPr="00E06458">
        <w:rPr>
          <w:rFonts w:ascii="Times New Roman" w:eastAsia="Times New Roman" w:hAnsi="Times New Roman" w:cs="Times New Roman"/>
          <w:sz w:val="28"/>
          <w:szCs w:val="28"/>
          <w:lang w:eastAsia="ru-RU" w:bidi="ru-RU"/>
        </w:rPr>
        <w:t>2.4. Перечень основных мероприятий муниципальной программы</w:t>
      </w:r>
    </w:p>
    <w:p w:rsidR="00E06458" w:rsidRPr="00871D95" w:rsidRDefault="00E06458" w:rsidP="007D29A5">
      <w:pPr>
        <w:widowControl w:val="0"/>
        <w:spacing w:after="0" w:line="322" w:lineRule="exact"/>
        <w:ind w:firstLine="740"/>
        <w:rPr>
          <w:rFonts w:ascii="Times New Roman" w:eastAsia="Times New Roman" w:hAnsi="Times New Roman" w:cs="Times New Roman"/>
          <w:sz w:val="28"/>
          <w:szCs w:val="28"/>
          <w:lang w:eastAsia="ru-RU" w:bidi="ru-RU"/>
        </w:rPr>
        <w:sectPr w:rsidR="00E06458" w:rsidRPr="00871D95" w:rsidSect="006211BD">
          <w:footerReference w:type="default" r:id="rId9"/>
          <w:pgSz w:w="11900" w:h="16840"/>
          <w:pgMar w:top="1134" w:right="567" w:bottom="1134" w:left="1701" w:header="0" w:footer="6" w:gutter="0"/>
          <w:pgNumType w:start="1"/>
          <w:cols w:space="720"/>
          <w:noEndnote/>
          <w:docGrid w:linePitch="360"/>
        </w:sectPr>
      </w:pPr>
      <w:r>
        <w:rPr>
          <w:rFonts w:ascii="Times New Roman" w:eastAsia="Times New Roman" w:hAnsi="Times New Roman" w:cs="Times New Roman"/>
          <w:sz w:val="28"/>
          <w:szCs w:val="28"/>
          <w:lang w:eastAsia="ru-RU" w:bidi="ru-RU"/>
        </w:rPr>
        <w:t xml:space="preserve">Перечень основных мероприятий представлен </w:t>
      </w:r>
      <w:r w:rsidR="001057E3">
        <w:rPr>
          <w:rFonts w:ascii="Times New Roman" w:eastAsia="Times New Roman" w:hAnsi="Times New Roman" w:cs="Times New Roman"/>
          <w:sz w:val="28"/>
          <w:szCs w:val="28"/>
          <w:lang w:eastAsia="ru-RU" w:bidi="ru-RU"/>
        </w:rPr>
        <w:t>согласно п</w:t>
      </w:r>
      <w:r w:rsidR="00A648F9">
        <w:rPr>
          <w:rFonts w:ascii="Times New Roman" w:eastAsia="Times New Roman" w:hAnsi="Times New Roman" w:cs="Times New Roman"/>
          <w:sz w:val="28"/>
          <w:szCs w:val="28"/>
          <w:lang w:eastAsia="ru-RU" w:bidi="ru-RU"/>
        </w:rPr>
        <w:t>риложению к настоящей программе</w:t>
      </w:r>
      <w:r w:rsidR="009D0188">
        <w:rPr>
          <w:rFonts w:ascii="Times New Roman" w:eastAsia="Times New Roman" w:hAnsi="Times New Roman" w:cs="Times New Roman"/>
          <w:sz w:val="28"/>
          <w:szCs w:val="28"/>
          <w:lang w:eastAsia="ru-RU" w:bidi="ru-RU"/>
        </w:rPr>
        <w:t>.</w:t>
      </w:r>
      <w:r w:rsidR="00A648F9">
        <w:rPr>
          <w:rFonts w:ascii="Times New Roman" w:eastAsia="Times New Roman" w:hAnsi="Times New Roman" w:cs="Times New Roman"/>
          <w:sz w:val="28"/>
          <w:szCs w:val="28"/>
          <w:lang w:eastAsia="ru-RU" w:bidi="ru-RU"/>
        </w:rPr>
        <w:t xml:space="preserve"> </w:t>
      </w:r>
    </w:p>
    <w:p w:rsidR="005E063E" w:rsidRPr="00985BF1" w:rsidRDefault="005E063E">
      <w:pPr>
        <w:pStyle w:val="ConsPlusNormal"/>
        <w:ind w:firstLine="540"/>
        <w:jc w:val="both"/>
        <w:outlineLvl w:val="2"/>
        <w:rPr>
          <w:rFonts w:ascii="Times New Roman" w:hAnsi="Times New Roman" w:cs="Times New Roman"/>
          <w:sz w:val="28"/>
          <w:szCs w:val="28"/>
        </w:rPr>
      </w:pPr>
      <w:r w:rsidRPr="00985BF1">
        <w:rPr>
          <w:rFonts w:ascii="Times New Roman" w:hAnsi="Times New Roman" w:cs="Times New Roman"/>
          <w:sz w:val="28"/>
          <w:szCs w:val="28"/>
        </w:rPr>
        <w:lastRenderedPageBreak/>
        <w:t>2</w:t>
      </w:r>
      <w:r w:rsidR="00B63BB4">
        <w:rPr>
          <w:rFonts w:ascii="Times New Roman" w:hAnsi="Times New Roman" w:cs="Times New Roman"/>
          <w:sz w:val="28"/>
          <w:szCs w:val="28"/>
        </w:rPr>
        <w:t>.</w:t>
      </w:r>
      <w:r w:rsidRPr="00985BF1">
        <w:rPr>
          <w:rFonts w:ascii="Times New Roman" w:hAnsi="Times New Roman" w:cs="Times New Roman"/>
          <w:sz w:val="28"/>
          <w:szCs w:val="28"/>
        </w:rPr>
        <w:t>5. Индикаторы достижения цели и непосредственные результаты реализации муниципальной программы</w:t>
      </w:r>
    </w:p>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jc w:val="right"/>
        <w:outlineLvl w:val="3"/>
        <w:rPr>
          <w:rFonts w:ascii="Times New Roman" w:hAnsi="Times New Roman" w:cs="Times New Roman"/>
          <w:sz w:val="28"/>
          <w:szCs w:val="28"/>
        </w:rPr>
      </w:pPr>
      <w:r w:rsidRPr="00985BF1">
        <w:rPr>
          <w:rFonts w:ascii="Times New Roman" w:hAnsi="Times New Roman" w:cs="Times New Roman"/>
          <w:sz w:val="28"/>
          <w:szCs w:val="28"/>
        </w:rPr>
        <w:t>Таблица 2.1</w:t>
      </w:r>
    </w:p>
    <w:p w:rsidR="005E063E" w:rsidRPr="00985BF1" w:rsidRDefault="005E063E">
      <w:pPr>
        <w:pStyle w:val="ConsPlusNormal"/>
        <w:ind w:firstLine="540"/>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1083"/>
        <w:gridCol w:w="993"/>
        <w:gridCol w:w="992"/>
        <w:gridCol w:w="992"/>
        <w:gridCol w:w="992"/>
      </w:tblGrid>
      <w:tr w:rsidR="00D471AB" w:rsidRPr="00985BF1" w:rsidTr="006211BD">
        <w:tc>
          <w:tcPr>
            <w:tcW w:w="4649" w:type="dxa"/>
            <w:vMerge w:val="restart"/>
            <w:vAlign w:val="center"/>
          </w:tcPr>
          <w:p w:rsidR="00D471AB" w:rsidRPr="00985BF1" w:rsidRDefault="00D471AB">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Наименование индикатора/непосредственного результата</w:t>
            </w:r>
          </w:p>
        </w:tc>
        <w:tc>
          <w:tcPr>
            <w:tcW w:w="1083" w:type="dxa"/>
            <w:vMerge w:val="restart"/>
            <w:vAlign w:val="center"/>
          </w:tcPr>
          <w:p w:rsidR="00D471AB" w:rsidRPr="00985BF1" w:rsidRDefault="00D471AB">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Ед. измерения</w:t>
            </w:r>
          </w:p>
        </w:tc>
        <w:tc>
          <w:tcPr>
            <w:tcW w:w="3969" w:type="dxa"/>
            <w:gridSpan w:val="4"/>
          </w:tcPr>
          <w:p w:rsidR="00D471AB" w:rsidRPr="00985BF1" w:rsidRDefault="00D471AB">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Значение индикатора/непосредственного результата</w:t>
            </w:r>
          </w:p>
        </w:tc>
      </w:tr>
      <w:tr w:rsidR="00D471AB" w:rsidRPr="00985BF1" w:rsidTr="006211BD">
        <w:tc>
          <w:tcPr>
            <w:tcW w:w="4649" w:type="dxa"/>
            <w:vMerge/>
          </w:tcPr>
          <w:p w:rsidR="00D471AB" w:rsidRPr="00985BF1" w:rsidRDefault="00D471AB">
            <w:pPr>
              <w:rPr>
                <w:rFonts w:ascii="Times New Roman" w:hAnsi="Times New Roman" w:cs="Times New Roman"/>
                <w:sz w:val="28"/>
                <w:szCs w:val="28"/>
              </w:rPr>
            </w:pPr>
          </w:p>
        </w:tc>
        <w:tc>
          <w:tcPr>
            <w:tcW w:w="1083" w:type="dxa"/>
            <w:vMerge/>
          </w:tcPr>
          <w:p w:rsidR="00D471AB" w:rsidRPr="00985BF1" w:rsidRDefault="00D471AB">
            <w:pPr>
              <w:rPr>
                <w:rFonts w:ascii="Times New Roman" w:hAnsi="Times New Roman" w:cs="Times New Roman"/>
                <w:sz w:val="28"/>
                <w:szCs w:val="28"/>
              </w:rPr>
            </w:pPr>
          </w:p>
        </w:tc>
        <w:tc>
          <w:tcPr>
            <w:tcW w:w="993" w:type="dxa"/>
          </w:tcPr>
          <w:p w:rsidR="00D471AB" w:rsidRPr="00985BF1" w:rsidRDefault="00D471AB" w:rsidP="00DF0F02">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21</w:t>
            </w:r>
          </w:p>
        </w:tc>
        <w:tc>
          <w:tcPr>
            <w:tcW w:w="992" w:type="dxa"/>
          </w:tcPr>
          <w:p w:rsidR="00D471AB" w:rsidRPr="00985BF1" w:rsidRDefault="00D471AB" w:rsidP="00DF0F02">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w:t>
            </w:r>
            <w:r>
              <w:rPr>
                <w:rFonts w:ascii="Times New Roman" w:hAnsi="Times New Roman" w:cs="Times New Roman"/>
                <w:sz w:val="28"/>
                <w:szCs w:val="28"/>
              </w:rPr>
              <w:t>022</w:t>
            </w:r>
          </w:p>
        </w:tc>
        <w:tc>
          <w:tcPr>
            <w:tcW w:w="992" w:type="dxa"/>
          </w:tcPr>
          <w:p w:rsidR="00D471AB" w:rsidRPr="00985BF1" w:rsidRDefault="00D471AB" w:rsidP="00DF0F02">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992" w:type="dxa"/>
          </w:tcPr>
          <w:p w:rsidR="00D471AB" w:rsidRPr="00985BF1" w:rsidRDefault="00D471AB" w:rsidP="00D471AB">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202</w:t>
            </w:r>
            <w:r>
              <w:rPr>
                <w:rFonts w:ascii="Times New Roman" w:hAnsi="Times New Roman" w:cs="Times New Roman"/>
                <w:sz w:val="28"/>
                <w:szCs w:val="28"/>
              </w:rPr>
              <w:t>4</w:t>
            </w:r>
          </w:p>
        </w:tc>
      </w:tr>
      <w:tr w:rsidR="00D471AB" w:rsidRPr="00985BF1" w:rsidTr="006211BD">
        <w:tc>
          <w:tcPr>
            <w:tcW w:w="9701" w:type="dxa"/>
            <w:gridSpan w:val="6"/>
          </w:tcPr>
          <w:p w:rsidR="00D471AB" w:rsidRPr="00985BF1" w:rsidRDefault="00D471AB">
            <w:pPr>
              <w:pStyle w:val="ConsPlusNormal"/>
              <w:jc w:val="center"/>
              <w:outlineLvl w:val="4"/>
              <w:rPr>
                <w:rFonts w:ascii="Times New Roman" w:hAnsi="Times New Roman" w:cs="Times New Roman"/>
                <w:sz w:val="28"/>
                <w:szCs w:val="28"/>
              </w:rPr>
            </w:pPr>
            <w:r w:rsidRPr="00985BF1">
              <w:rPr>
                <w:rFonts w:ascii="Times New Roman" w:hAnsi="Times New Roman" w:cs="Times New Roman"/>
                <w:sz w:val="28"/>
                <w:szCs w:val="28"/>
              </w:rPr>
              <w:t>Индикаторы достижения цели</w:t>
            </w:r>
          </w:p>
        </w:tc>
      </w:tr>
      <w:tr w:rsidR="00A07B83" w:rsidRPr="00985BF1" w:rsidTr="006211BD">
        <w:tc>
          <w:tcPr>
            <w:tcW w:w="4649" w:type="dxa"/>
          </w:tcPr>
          <w:p w:rsidR="00A07B83" w:rsidRPr="003C6156" w:rsidRDefault="00A07B83" w:rsidP="0099787C">
            <w:pPr>
              <w:pStyle w:val="ConsPlusNormal"/>
              <w:jc w:val="both"/>
              <w:rPr>
                <w:rFonts w:ascii="Times New Roman" w:hAnsi="Times New Roman" w:cs="Times New Roman"/>
                <w:sz w:val="28"/>
                <w:szCs w:val="28"/>
              </w:rPr>
            </w:pPr>
            <w:r w:rsidRPr="003C6156">
              <w:rPr>
                <w:rFonts w:ascii="Times New Roman" w:hAnsi="Times New Roman" w:cs="Times New Roman"/>
                <w:sz w:val="28"/>
                <w:szCs w:val="28"/>
              </w:rPr>
              <w:t>Доля граждан, ведущих здоровый образ жизни от населения округа</w:t>
            </w:r>
          </w:p>
        </w:tc>
        <w:tc>
          <w:tcPr>
            <w:tcW w:w="1083" w:type="dxa"/>
            <w:vAlign w:val="center"/>
          </w:tcPr>
          <w:p w:rsidR="00A07B83" w:rsidRPr="003C6156" w:rsidRDefault="00A07B83" w:rsidP="00A07B83">
            <w:pPr>
              <w:pStyle w:val="ConsPlusNormal"/>
              <w:jc w:val="center"/>
              <w:rPr>
                <w:rFonts w:ascii="Times New Roman" w:hAnsi="Times New Roman" w:cs="Times New Roman"/>
                <w:sz w:val="28"/>
                <w:szCs w:val="28"/>
              </w:rPr>
            </w:pPr>
            <w:r w:rsidRPr="003C6156">
              <w:rPr>
                <w:rFonts w:ascii="Times New Roman" w:hAnsi="Times New Roman" w:cs="Times New Roman"/>
                <w:sz w:val="28"/>
                <w:szCs w:val="28"/>
              </w:rPr>
              <w:t>%</w:t>
            </w:r>
          </w:p>
        </w:tc>
        <w:tc>
          <w:tcPr>
            <w:tcW w:w="993" w:type="dxa"/>
            <w:vAlign w:val="center"/>
          </w:tcPr>
          <w:p w:rsidR="00A07B83" w:rsidRPr="003C6156" w:rsidRDefault="00816A6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23,5</w:t>
            </w:r>
          </w:p>
        </w:tc>
        <w:tc>
          <w:tcPr>
            <w:tcW w:w="992" w:type="dxa"/>
            <w:vAlign w:val="center"/>
          </w:tcPr>
          <w:p w:rsidR="00A07B83" w:rsidRPr="003C6156" w:rsidRDefault="00816A63" w:rsidP="00816A63">
            <w:pPr>
              <w:pStyle w:val="ConsPlusNormal"/>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Pr>
          <w:p w:rsidR="00A07B83" w:rsidRDefault="00816A6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24,5</w:t>
            </w:r>
          </w:p>
        </w:tc>
        <w:tc>
          <w:tcPr>
            <w:tcW w:w="992" w:type="dxa"/>
            <w:vAlign w:val="center"/>
          </w:tcPr>
          <w:p w:rsidR="00A07B83"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r>
      <w:tr w:rsidR="00A07B83" w:rsidRPr="00985BF1" w:rsidTr="006211BD">
        <w:tc>
          <w:tcPr>
            <w:tcW w:w="4649" w:type="dxa"/>
          </w:tcPr>
          <w:p w:rsidR="00A07B83" w:rsidRPr="00985BF1" w:rsidRDefault="00A07B83" w:rsidP="00AC2FBB">
            <w:pPr>
              <w:pStyle w:val="ConsPlusNormal"/>
              <w:rPr>
                <w:rFonts w:ascii="Times New Roman" w:hAnsi="Times New Roman" w:cs="Times New Roman"/>
                <w:sz w:val="28"/>
                <w:szCs w:val="28"/>
              </w:rPr>
            </w:pPr>
            <w:r w:rsidRPr="0072137B">
              <w:rPr>
                <w:rFonts w:ascii="Times New Roman" w:hAnsi="Times New Roman" w:cs="Times New Roman"/>
                <w:sz w:val="28"/>
                <w:szCs w:val="28"/>
              </w:rPr>
              <w:t>Ожидаемая продолжительность жизни лиц</w:t>
            </w:r>
            <w:r w:rsidR="00797B84">
              <w:rPr>
                <w:rFonts w:ascii="Times New Roman" w:hAnsi="Times New Roman" w:cs="Times New Roman"/>
                <w:sz w:val="28"/>
                <w:szCs w:val="28"/>
              </w:rPr>
              <w:t xml:space="preserve"> (оба пола)</w:t>
            </w:r>
            <w:r w:rsidR="004010D5">
              <w:rPr>
                <w:rFonts w:ascii="Times New Roman" w:hAnsi="Times New Roman" w:cs="Times New Roman"/>
                <w:sz w:val="28"/>
                <w:szCs w:val="28"/>
              </w:rPr>
              <w:t xml:space="preserve">, после достижения </w:t>
            </w:r>
            <w:r w:rsidR="00553834">
              <w:rPr>
                <w:rFonts w:ascii="Times New Roman" w:hAnsi="Times New Roman" w:cs="Times New Roman"/>
                <w:sz w:val="28"/>
                <w:szCs w:val="28"/>
              </w:rPr>
              <w:t>45 лет</w:t>
            </w:r>
          </w:p>
        </w:tc>
        <w:tc>
          <w:tcPr>
            <w:tcW w:w="1083"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лет</w:t>
            </w:r>
          </w:p>
        </w:tc>
        <w:tc>
          <w:tcPr>
            <w:tcW w:w="993" w:type="dxa"/>
            <w:vAlign w:val="center"/>
          </w:tcPr>
          <w:p w:rsidR="00A07B83" w:rsidRPr="00985BF1" w:rsidRDefault="00553834"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30</w:t>
            </w:r>
          </w:p>
        </w:tc>
        <w:tc>
          <w:tcPr>
            <w:tcW w:w="992" w:type="dxa"/>
            <w:vAlign w:val="center"/>
          </w:tcPr>
          <w:p w:rsidR="00A07B83" w:rsidRPr="00985BF1" w:rsidRDefault="00553834"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30,7</w:t>
            </w:r>
          </w:p>
        </w:tc>
        <w:tc>
          <w:tcPr>
            <w:tcW w:w="992" w:type="dxa"/>
          </w:tcPr>
          <w:p w:rsidR="00A07B83" w:rsidRDefault="00553834"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31,6</w:t>
            </w:r>
          </w:p>
        </w:tc>
        <w:tc>
          <w:tcPr>
            <w:tcW w:w="992" w:type="dxa"/>
            <w:vAlign w:val="center"/>
          </w:tcPr>
          <w:p w:rsidR="00A07B83" w:rsidRPr="00985BF1" w:rsidRDefault="00553834" w:rsidP="006526E1">
            <w:pPr>
              <w:pStyle w:val="ConsPlusNormal"/>
              <w:jc w:val="center"/>
              <w:rPr>
                <w:rFonts w:ascii="Times New Roman" w:hAnsi="Times New Roman" w:cs="Times New Roman"/>
                <w:sz w:val="28"/>
                <w:szCs w:val="28"/>
              </w:rPr>
            </w:pPr>
            <w:r>
              <w:rPr>
                <w:rFonts w:ascii="Times New Roman" w:hAnsi="Times New Roman" w:cs="Times New Roman"/>
                <w:sz w:val="28"/>
                <w:szCs w:val="28"/>
              </w:rPr>
              <w:t>32,5</w:t>
            </w:r>
          </w:p>
        </w:tc>
      </w:tr>
      <w:tr w:rsidR="00A07B83" w:rsidRPr="00985BF1" w:rsidTr="006211BD">
        <w:tc>
          <w:tcPr>
            <w:tcW w:w="4649" w:type="dxa"/>
          </w:tcPr>
          <w:p w:rsidR="00A07B83" w:rsidRPr="00B16F0C" w:rsidRDefault="00A07B83" w:rsidP="00A07B83">
            <w:pPr>
              <w:pStyle w:val="ConsPlusNormal"/>
              <w:rPr>
                <w:rFonts w:ascii="Times New Roman" w:hAnsi="Times New Roman" w:cs="Times New Roman"/>
                <w:sz w:val="28"/>
                <w:szCs w:val="28"/>
              </w:rPr>
            </w:pPr>
            <w:r w:rsidRPr="00B16F0C">
              <w:rPr>
                <w:rFonts w:ascii="Times New Roman" w:hAnsi="Times New Roman" w:cs="Times New Roman"/>
                <w:sz w:val="28"/>
                <w:szCs w:val="28"/>
              </w:rPr>
              <w:t>Доля граждан, регулярно занимающихся и спортом</w:t>
            </w:r>
          </w:p>
        </w:tc>
        <w:tc>
          <w:tcPr>
            <w:tcW w:w="1083" w:type="dxa"/>
            <w:vAlign w:val="center"/>
          </w:tcPr>
          <w:p w:rsidR="00A07B83" w:rsidRPr="00B16F0C"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993" w:type="dxa"/>
            <w:vAlign w:val="center"/>
          </w:tcPr>
          <w:p w:rsidR="00A07B83" w:rsidRPr="00B16F0C" w:rsidRDefault="00A07B83" w:rsidP="003C6156">
            <w:pPr>
              <w:pStyle w:val="ConsPlusNormal"/>
              <w:jc w:val="center"/>
              <w:rPr>
                <w:rFonts w:ascii="Times New Roman" w:hAnsi="Times New Roman" w:cs="Times New Roman"/>
                <w:sz w:val="28"/>
                <w:szCs w:val="28"/>
              </w:rPr>
            </w:pPr>
            <w:r w:rsidRPr="00B16F0C">
              <w:rPr>
                <w:rFonts w:ascii="Times New Roman" w:hAnsi="Times New Roman" w:cs="Times New Roman"/>
                <w:sz w:val="28"/>
                <w:szCs w:val="28"/>
              </w:rPr>
              <w:t>47</w:t>
            </w:r>
          </w:p>
        </w:tc>
        <w:tc>
          <w:tcPr>
            <w:tcW w:w="992" w:type="dxa"/>
            <w:vAlign w:val="center"/>
          </w:tcPr>
          <w:p w:rsidR="00A07B83" w:rsidRPr="00B16F0C" w:rsidRDefault="00A07B83" w:rsidP="003C6156">
            <w:pPr>
              <w:pStyle w:val="ConsPlusNormal"/>
              <w:jc w:val="center"/>
              <w:rPr>
                <w:rFonts w:ascii="Times New Roman" w:hAnsi="Times New Roman" w:cs="Times New Roman"/>
                <w:sz w:val="28"/>
                <w:szCs w:val="28"/>
              </w:rPr>
            </w:pPr>
            <w:r w:rsidRPr="00B16F0C">
              <w:rPr>
                <w:rFonts w:ascii="Times New Roman" w:hAnsi="Times New Roman" w:cs="Times New Roman"/>
                <w:sz w:val="28"/>
                <w:szCs w:val="28"/>
              </w:rPr>
              <w:t>53</w:t>
            </w:r>
          </w:p>
        </w:tc>
        <w:tc>
          <w:tcPr>
            <w:tcW w:w="992" w:type="dxa"/>
          </w:tcPr>
          <w:p w:rsidR="00A07B83" w:rsidRPr="00B16F0C" w:rsidRDefault="00A07B83" w:rsidP="003C6156">
            <w:pPr>
              <w:pStyle w:val="ConsPlusNormal"/>
              <w:jc w:val="center"/>
              <w:outlineLvl w:val="1"/>
              <w:rPr>
                <w:rFonts w:ascii="Times New Roman" w:hAnsi="Times New Roman" w:cs="Times New Roman"/>
                <w:sz w:val="28"/>
                <w:szCs w:val="28"/>
              </w:rPr>
            </w:pPr>
            <w:r w:rsidRPr="00B16F0C">
              <w:rPr>
                <w:rFonts w:ascii="Times New Roman" w:hAnsi="Times New Roman" w:cs="Times New Roman"/>
                <w:sz w:val="28"/>
                <w:szCs w:val="28"/>
              </w:rPr>
              <w:t>60</w:t>
            </w:r>
          </w:p>
        </w:tc>
        <w:tc>
          <w:tcPr>
            <w:tcW w:w="992" w:type="dxa"/>
            <w:vAlign w:val="center"/>
          </w:tcPr>
          <w:p w:rsidR="00A07B83" w:rsidRPr="00B16F0C" w:rsidRDefault="00A07B83" w:rsidP="003C6156">
            <w:pPr>
              <w:pStyle w:val="ConsPlusNormal"/>
              <w:jc w:val="center"/>
              <w:rPr>
                <w:rFonts w:ascii="Times New Roman" w:hAnsi="Times New Roman" w:cs="Times New Roman"/>
                <w:sz w:val="28"/>
                <w:szCs w:val="28"/>
              </w:rPr>
            </w:pPr>
            <w:r w:rsidRPr="00B16F0C">
              <w:rPr>
                <w:rFonts w:ascii="Times New Roman" w:hAnsi="Times New Roman" w:cs="Times New Roman"/>
                <w:sz w:val="28"/>
                <w:szCs w:val="28"/>
              </w:rPr>
              <w:t>63</w:t>
            </w:r>
          </w:p>
        </w:tc>
      </w:tr>
      <w:tr w:rsidR="00A07B83" w:rsidRPr="00985BF1" w:rsidTr="006211BD">
        <w:tc>
          <w:tcPr>
            <w:tcW w:w="9701" w:type="dxa"/>
            <w:gridSpan w:val="6"/>
          </w:tcPr>
          <w:p w:rsidR="00A07B83" w:rsidRPr="00985BF1" w:rsidRDefault="00A07B83" w:rsidP="00A07B83">
            <w:pPr>
              <w:pStyle w:val="ConsPlusNormal"/>
              <w:jc w:val="center"/>
              <w:outlineLvl w:val="4"/>
              <w:rPr>
                <w:rFonts w:ascii="Times New Roman" w:hAnsi="Times New Roman" w:cs="Times New Roman"/>
                <w:sz w:val="28"/>
                <w:szCs w:val="28"/>
              </w:rPr>
            </w:pPr>
            <w:r w:rsidRPr="00985BF1">
              <w:rPr>
                <w:rFonts w:ascii="Times New Roman" w:hAnsi="Times New Roman" w:cs="Times New Roman"/>
                <w:sz w:val="28"/>
                <w:szCs w:val="28"/>
              </w:rPr>
              <w:t>Непосредственный результат Программы</w:t>
            </w:r>
          </w:p>
        </w:tc>
      </w:tr>
      <w:tr w:rsidR="00A07B83" w:rsidRPr="00985BF1" w:rsidTr="006211BD">
        <w:trPr>
          <w:trHeight w:val="976"/>
        </w:trPr>
        <w:tc>
          <w:tcPr>
            <w:tcW w:w="4649" w:type="dxa"/>
          </w:tcPr>
          <w:p w:rsidR="00AE67AE" w:rsidRPr="00AE67AE" w:rsidRDefault="00AE67AE" w:rsidP="00AE67AE">
            <w:pPr>
              <w:pStyle w:val="ConsPlusNormal"/>
              <w:rPr>
                <w:rFonts w:ascii="Times New Roman" w:hAnsi="Times New Roman" w:cs="Times New Roman"/>
                <w:sz w:val="28"/>
                <w:szCs w:val="28"/>
              </w:rPr>
            </w:pPr>
            <w:r w:rsidRPr="00AE67AE">
              <w:rPr>
                <w:rFonts w:ascii="Times New Roman" w:hAnsi="Times New Roman" w:cs="Times New Roman"/>
                <w:sz w:val="28"/>
                <w:szCs w:val="28"/>
              </w:rPr>
              <w:t>Количество граждан, ведущих здоровый образ жизни – 20250 человек</w:t>
            </w:r>
          </w:p>
          <w:p w:rsidR="00A07B83" w:rsidRPr="00985BF1" w:rsidRDefault="00A07B83" w:rsidP="00AE67AE">
            <w:pPr>
              <w:pStyle w:val="ConsPlusNormal"/>
              <w:rPr>
                <w:rFonts w:ascii="Times New Roman" w:hAnsi="Times New Roman" w:cs="Times New Roman"/>
                <w:sz w:val="28"/>
                <w:szCs w:val="28"/>
              </w:rPr>
            </w:pPr>
          </w:p>
        </w:tc>
        <w:tc>
          <w:tcPr>
            <w:tcW w:w="1083" w:type="dxa"/>
            <w:vAlign w:val="center"/>
          </w:tcPr>
          <w:p w:rsidR="00A07B83" w:rsidRPr="00985BF1"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чел.</w:t>
            </w:r>
          </w:p>
        </w:tc>
        <w:tc>
          <w:tcPr>
            <w:tcW w:w="993" w:type="dxa"/>
            <w:vAlign w:val="center"/>
          </w:tcPr>
          <w:p w:rsidR="00A07B83" w:rsidRPr="00A72117"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19210</w:t>
            </w:r>
          </w:p>
        </w:tc>
        <w:tc>
          <w:tcPr>
            <w:tcW w:w="992" w:type="dxa"/>
            <w:vAlign w:val="center"/>
          </w:tcPr>
          <w:p w:rsidR="00A07B83" w:rsidRPr="00A72117"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19464</w:t>
            </w:r>
          </w:p>
        </w:tc>
        <w:tc>
          <w:tcPr>
            <w:tcW w:w="992" w:type="dxa"/>
          </w:tcPr>
          <w:p w:rsidR="00A07B83" w:rsidRDefault="00A07B83" w:rsidP="00A07B83">
            <w:pPr>
              <w:pStyle w:val="ConsPlusNormal"/>
              <w:jc w:val="center"/>
              <w:rPr>
                <w:rFonts w:ascii="Times New Roman" w:hAnsi="Times New Roman" w:cs="Times New Roman"/>
                <w:sz w:val="28"/>
                <w:szCs w:val="28"/>
              </w:rPr>
            </w:pPr>
          </w:p>
          <w:p w:rsidR="00535AC5"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19870</w:t>
            </w:r>
          </w:p>
          <w:p w:rsidR="00535AC5" w:rsidRPr="00A72117" w:rsidRDefault="00535AC5" w:rsidP="00A07B83">
            <w:pPr>
              <w:pStyle w:val="ConsPlusNormal"/>
              <w:jc w:val="center"/>
              <w:rPr>
                <w:rFonts w:ascii="Times New Roman" w:hAnsi="Times New Roman" w:cs="Times New Roman"/>
                <w:sz w:val="28"/>
                <w:szCs w:val="28"/>
              </w:rPr>
            </w:pPr>
          </w:p>
        </w:tc>
        <w:tc>
          <w:tcPr>
            <w:tcW w:w="992" w:type="dxa"/>
            <w:vAlign w:val="center"/>
          </w:tcPr>
          <w:p w:rsidR="00A07B83" w:rsidRPr="00A72117" w:rsidRDefault="00535AC5"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20250</w:t>
            </w:r>
          </w:p>
        </w:tc>
      </w:tr>
      <w:tr w:rsidR="00A07B83" w:rsidRPr="00985BF1" w:rsidTr="006211BD">
        <w:tc>
          <w:tcPr>
            <w:tcW w:w="4649" w:type="dxa"/>
          </w:tcPr>
          <w:p w:rsidR="00A07B83" w:rsidRPr="00985BF1" w:rsidRDefault="00A07B83" w:rsidP="00553834">
            <w:pPr>
              <w:pStyle w:val="ConsPlusNormal"/>
              <w:rPr>
                <w:rFonts w:ascii="Times New Roman" w:hAnsi="Times New Roman" w:cs="Times New Roman"/>
                <w:sz w:val="28"/>
                <w:szCs w:val="28"/>
              </w:rPr>
            </w:pPr>
            <w:r w:rsidRPr="00BC4B08">
              <w:rPr>
                <w:rFonts w:ascii="Times New Roman" w:hAnsi="Times New Roman" w:cs="Times New Roman"/>
                <w:sz w:val="28"/>
                <w:szCs w:val="28"/>
              </w:rPr>
              <w:t xml:space="preserve">Ожидаемая продолжительность жизни </w:t>
            </w:r>
            <w:r>
              <w:rPr>
                <w:rFonts w:ascii="Times New Roman" w:hAnsi="Times New Roman" w:cs="Times New Roman"/>
                <w:sz w:val="28"/>
                <w:szCs w:val="28"/>
              </w:rPr>
              <w:t>граждан</w:t>
            </w:r>
            <w:r w:rsidR="00CE26F0">
              <w:rPr>
                <w:rFonts w:ascii="Times New Roman" w:hAnsi="Times New Roman" w:cs="Times New Roman"/>
                <w:sz w:val="28"/>
                <w:szCs w:val="28"/>
              </w:rPr>
              <w:t xml:space="preserve"> (оба пола) </w:t>
            </w:r>
          </w:p>
        </w:tc>
        <w:tc>
          <w:tcPr>
            <w:tcW w:w="1083"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лет</w:t>
            </w:r>
          </w:p>
        </w:tc>
        <w:tc>
          <w:tcPr>
            <w:tcW w:w="993" w:type="dxa"/>
            <w:tcBorders>
              <w:top w:val="single" w:sz="4" w:space="0" w:color="000000"/>
              <w:left w:val="single" w:sz="4" w:space="0" w:color="000000"/>
              <w:bottom w:val="single" w:sz="4" w:space="0" w:color="000000"/>
            </w:tcBorders>
            <w:vAlign w:val="center"/>
          </w:tcPr>
          <w:p w:rsidR="00A07B83" w:rsidRPr="00CD66D2" w:rsidRDefault="006526E1" w:rsidP="00A07B83">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74,8</w:t>
            </w:r>
          </w:p>
        </w:tc>
        <w:tc>
          <w:tcPr>
            <w:tcW w:w="992" w:type="dxa"/>
            <w:tcBorders>
              <w:top w:val="single" w:sz="4" w:space="0" w:color="000000"/>
              <w:left w:val="single" w:sz="4" w:space="0" w:color="000000"/>
              <w:bottom w:val="single" w:sz="4" w:space="0" w:color="000000"/>
              <w:right w:val="single" w:sz="4" w:space="0" w:color="000000"/>
            </w:tcBorders>
            <w:vAlign w:val="center"/>
          </w:tcPr>
          <w:p w:rsidR="00A07B83" w:rsidRPr="00CD66D2" w:rsidRDefault="006526E1" w:rsidP="00A07B83">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75,7</w:t>
            </w:r>
          </w:p>
        </w:tc>
        <w:tc>
          <w:tcPr>
            <w:tcW w:w="992" w:type="dxa"/>
            <w:tcBorders>
              <w:top w:val="single" w:sz="4" w:space="0" w:color="000000"/>
              <w:left w:val="single" w:sz="4" w:space="0" w:color="000000"/>
              <w:bottom w:val="single" w:sz="4" w:space="0" w:color="000000"/>
              <w:right w:val="single" w:sz="4" w:space="0" w:color="000000"/>
            </w:tcBorders>
          </w:tcPr>
          <w:p w:rsidR="006526E1" w:rsidRDefault="006526E1" w:rsidP="00A07B83">
            <w:pPr>
              <w:suppressAutoHyphens/>
              <w:snapToGrid w:val="0"/>
              <w:jc w:val="center"/>
              <w:rPr>
                <w:rFonts w:ascii="Times New Roman" w:hAnsi="Times New Roman" w:cs="Times New Roman"/>
                <w:sz w:val="28"/>
                <w:szCs w:val="28"/>
                <w:lang w:eastAsia="ar-SA"/>
              </w:rPr>
            </w:pPr>
          </w:p>
          <w:p w:rsidR="00A07B83" w:rsidRPr="00CD66D2" w:rsidRDefault="006526E1" w:rsidP="00A07B83">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76,6</w:t>
            </w:r>
          </w:p>
        </w:tc>
        <w:tc>
          <w:tcPr>
            <w:tcW w:w="992" w:type="dxa"/>
            <w:tcBorders>
              <w:top w:val="single" w:sz="4" w:space="0" w:color="000000"/>
              <w:left w:val="single" w:sz="4" w:space="0" w:color="000000"/>
              <w:bottom w:val="single" w:sz="4" w:space="0" w:color="000000"/>
              <w:right w:val="single" w:sz="4" w:space="0" w:color="000000"/>
            </w:tcBorders>
            <w:vAlign w:val="center"/>
          </w:tcPr>
          <w:p w:rsidR="00A07B83" w:rsidRPr="00CD66D2" w:rsidRDefault="006526E1" w:rsidP="00A07B83">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77,5</w:t>
            </w:r>
          </w:p>
        </w:tc>
      </w:tr>
      <w:tr w:rsidR="00A07B83" w:rsidRPr="00985BF1" w:rsidTr="006211BD">
        <w:trPr>
          <w:trHeight w:val="291"/>
        </w:trPr>
        <w:tc>
          <w:tcPr>
            <w:tcW w:w="4649" w:type="dxa"/>
          </w:tcPr>
          <w:p w:rsidR="00A07B83" w:rsidRPr="00985BF1" w:rsidRDefault="00A07B83" w:rsidP="00A07B83">
            <w:pPr>
              <w:pStyle w:val="ConsPlusNormal"/>
              <w:rPr>
                <w:rFonts w:ascii="Times New Roman" w:hAnsi="Times New Roman" w:cs="Times New Roman"/>
                <w:sz w:val="28"/>
                <w:szCs w:val="28"/>
              </w:rPr>
            </w:pPr>
            <w:r w:rsidRPr="00B16F0C">
              <w:rPr>
                <w:rFonts w:ascii="Times New Roman" w:hAnsi="Times New Roman" w:cs="Times New Roman"/>
                <w:sz w:val="28"/>
                <w:szCs w:val="28"/>
              </w:rPr>
              <w:t>Количество граждан, регулярно занимающихся и спортом</w:t>
            </w:r>
          </w:p>
        </w:tc>
        <w:tc>
          <w:tcPr>
            <w:tcW w:w="1083"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чел.</w:t>
            </w:r>
          </w:p>
        </w:tc>
        <w:tc>
          <w:tcPr>
            <w:tcW w:w="993"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38533</w:t>
            </w:r>
          </w:p>
        </w:tc>
        <w:tc>
          <w:tcPr>
            <w:tcW w:w="992"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45066</w:t>
            </w:r>
          </w:p>
        </w:tc>
        <w:tc>
          <w:tcPr>
            <w:tcW w:w="992" w:type="dxa"/>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51600</w:t>
            </w:r>
          </w:p>
        </w:tc>
        <w:tc>
          <w:tcPr>
            <w:tcW w:w="992" w:type="dxa"/>
            <w:vAlign w:val="center"/>
          </w:tcPr>
          <w:p w:rsidR="00A07B83" w:rsidRPr="00985BF1" w:rsidRDefault="00A07B83" w:rsidP="00A07B83">
            <w:pPr>
              <w:pStyle w:val="ConsPlusNormal"/>
              <w:jc w:val="center"/>
              <w:rPr>
                <w:rFonts w:ascii="Times New Roman" w:hAnsi="Times New Roman" w:cs="Times New Roman"/>
                <w:sz w:val="28"/>
                <w:szCs w:val="28"/>
              </w:rPr>
            </w:pPr>
            <w:r>
              <w:rPr>
                <w:rFonts w:ascii="Times New Roman" w:hAnsi="Times New Roman" w:cs="Times New Roman"/>
                <w:sz w:val="28"/>
                <w:szCs w:val="28"/>
              </w:rPr>
              <w:t>52839</w:t>
            </w:r>
          </w:p>
        </w:tc>
      </w:tr>
    </w:tbl>
    <w:p w:rsidR="005E063E" w:rsidRPr="00985BF1" w:rsidRDefault="005E063E">
      <w:pPr>
        <w:pStyle w:val="ConsPlusNormal"/>
        <w:ind w:firstLine="540"/>
        <w:jc w:val="both"/>
        <w:rPr>
          <w:rFonts w:ascii="Times New Roman" w:hAnsi="Times New Roman" w:cs="Times New Roman"/>
          <w:sz w:val="28"/>
          <w:szCs w:val="28"/>
        </w:rPr>
      </w:pPr>
    </w:p>
    <w:p w:rsidR="005E063E" w:rsidRDefault="005E063E" w:rsidP="00943B40">
      <w:pPr>
        <w:pStyle w:val="ConsPlusNormal"/>
        <w:ind w:firstLine="540"/>
        <w:jc w:val="center"/>
        <w:outlineLvl w:val="2"/>
        <w:rPr>
          <w:rFonts w:ascii="Times New Roman" w:hAnsi="Times New Roman" w:cs="Times New Roman"/>
          <w:sz w:val="28"/>
          <w:szCs w:val="28"/>
        </w:rPr>
      </w:pPr>
      <w:r w:rsidRPr="00985BF1">
        <w:rPr>
          <w:rFonts w:ascii="Times New Roman" w:hAnsi="Times New Roman" w:cs="Times New Roman"/>
          <w:sz w:val="28"/>
          <w:szCs w:val="28"/>
        </w:rPr>
        <w:t>2.6. Меры правового регулирования</w:t>
      </w:r>
    </w:p>
    <w:p w:rsidR="00943B40" w:rsidRPr="00985BF1" w:rsidRDefault="00943B40" w:rsidP="00943B40">
      <w:pPr>
        <w:pStyle w:val="ConsPlusNormal"/>
        <w:ind w:firstLine="540"/>
        <w:jc w:val="center"/>
        <w:outlineLvl w:val="2"/>
        <w:rPr>
          <w:rFonts w:ascii="Times New Roman" w:hAnsi="Times New Roman" w:cs="Times New Roman"/>
          <w:sz w:val="28"/>
          <w:szCs w:val="28"/>
        </w:rPr>
      </w:pPr>
    </w:p>
    <w:p w:rsidR="005E063E" w:rsidRPr="00D30AD7" w:rsidRDefault="005E063E" w:rsidP="00943B40">
      <w:pPr>
        <w:pStyle w:val="ConsPlusNormal"/>
        <w:ind w:firstLine="540"/>
        <w:jc w:val="both"/>
        <w:rPr>
          <w:rFonts w:ascii="Times New Roman" w:hAnsi="Times New Roman" w:cs="Times New Roman"/>
          <w:sz w:val="28"/>
          <w:szCs w:val="28"/>
        </w:rPr>
      </w:pPr>
      <w:r w:rsidRPr="00D30AD7">
        <w:rPr>
          <w:rFonts w:ascii="Times New Roman" w:hAnsi="Times New Roman" w:cs="Times New Roman"/>
          <w:sz w:val="28"/>
          <w:szCs w:val="28"/>
        </w:rPr>
        <w:t>Не требуется принятия нормативных актов, необходимых для реализации основных мероприятий муниципальной программы.</w:t>
      </w:r>
    </w:p>
    <w:p w:rsidR="005E063E" w:rsidRPr="00985BF1" w:rsidRDefault="005E063E" w:rsidP="00943B40">
      <w:pPr>
        <w:pStyle w:val="ConsPlusNormal"/>
        <w:ind w:firstLine="540"/>
        <w:jc w:val="both"/>
        <w:rPr>
          <w:rFonts w:ascii="Times New Roman" w:hAnsi="Times New Roman" w:cs="Times New Roman"/>
          <w:sz w:val="28"/>
          <w:szCs w:val="28"/>
        </w:rPr>
      </w:pPr>
    </w:p>
    <w:p w:rsidR="005E063E" w:rsidRDefault="005E063E" w:rsidP="00943B40">
      <w:pPr>
        <w:pStyle w:val="ConsPlusNormal"/>
        <w:ind w:firstLine="540"/>
        <w:jc w:val="center"/>
        <w:outlineLvl w:val="2"/>
        <w:rPr>
          <w:rFonts w:ascii="Times New Roman" w:hAnsi="Times New Roman" w:cs="Times New Roman"/>
          <w:sz w:val="28"/>
          <w:szCs w:val="28"/>
        </w:rPr>
      </w:pPr>
      <w:r w:rsidRPr="00985BF1">
        <w:rPr>
          <w:rFonts w:ascii="Times New Roman" w:hAnsi="Times New Roman" w:cs="Times New Roman"/>
          <w:sz w:val="28"/>
          <w:szCs w:val="28"/>
        </w:rPr>
        <w:t>2.7.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w:t>
      </w:r>
    </w:p>
    <w:p w:rsidR="00943B40" w:rsidRPr="00985BF1" w:rsidRDefault="00943B40" w:rsidP="00943B40">
      <w:pPr>
        <w:pStyle w:val="ConsPlusNormal"/>
        <w:ind w:firstLine="540"/>
        <w:jc w:val="center"/>
        <w:outlineLvl w:val="2"/>
        <w:rPr>
          <w:rFonts w:ascii="Times New Roman" w:hAnsi="Times New Roman" w:cs="Times New Roman"/>
          <w:sz w:val="28"/>
          <w:szCs w:val="28"/>
        </w:rPr>
      </w:pPr>
    </w:p>
    <w:p w:rsidR="005E063E" w:rsidRPr="00985BF1" w:rsidRDefault="005E063E" w:rsidP="00943B40">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В реализации ряда мероприятий программы на добровольной основе, по </w:t>
      </w:r>
      <w:r w:rsidRPr="00985BF1">
        <w:rPr>
          <w:rFonts w:ascii="Times New Roman" w:hAnsi="Times New Roman" w:cs="Times New Roman"/>
          <w:sz w:val="28"/>
          <w:szCs w:val="28"/>
        </w:rPr>
        <w:lastRenderedPageBreak/>
        <w:t>согласованию и без привлечения собственных средств могут принимать участие общественные организации и объединения.</w:t>
      </w:r>
    </w:p>
    <w:p w:rsidR="005E063E" w:rsidRPr="00985BF1" w:rsidRDefault="005E063E" w:rsidP="00943B40">
      <w:pPr>
        <w:pStyle w:val="ConsPlusNormal"/>
        <w:ind w:firstLine="540"/>
        <w:jc w:val="both"/>
        <w:rPr>
          <w:rFonts w:ascii="Times New Roman" w:hAnsi="Times New Roman" w:cs="Times New Roman"/>
          <w:sz w:val="28"/>
          <w:szCs w:val="28"/>
        </w:rPr>
      </w:pPr>
    </w:p>
    <w:p w:rsidR="005E063E" w:rsidRDefault="005E063E" w:rsidP="00943B40">
      <w:pPr>
        <w:pStyle w:val="ConsPlusNormal"/>
        <w:ind w:firstLine="540"/>
        <w:jc w:val="center"/>
        <w:outlineLvl w:val="2"/>
        <w:rPr>
          <w:rFonts w:ascii="Times New Roman" w:hAnsi="Times New Roman" w:cs="Times New Roman"/>
          <w:sz w:val="28"/>
          <w:szCs w:val="28"/>
        </w:rPr>
      </w:pPr>
      <w:r w:rsidRPr="00985BF1">
        <w:rPr>
          <w:rFonts w:ascii="Times New Roman" w:hAnsi="Times New Roman" w:cs="Times New Roman"/>
          <w:sz w:val="28"/>
          <w:szCs w:val="28"/>
        </w:rPr>
        <w:t>2.8. Обоснование объема финансовых ресурсов</w:t>
      </w:r>
    </w:p>
    <w:p w:rsidR="00943B40" w:rsidRPr="00985BF1" w:rsidRDefault="00943B40" w:rsidP="00943B40">
      <w:pPr>
        <w:pStyle w:val="ConsPlusNormal"/>
        <w:ind w:firstLine="540"/>
        <w:jc w:val="center"/>
        <w:outlineLvl w:val="2"/>
        <w:rPr>
          <w:rFonts w:ascii="Times New Roman" w:hAnsi="Times New Roman" w:cs="Times New Roman"/>
          <w:sz w:val="28"/>
          <w:szCs w:val="28"/>
        </w:rPr>
      </w:pPr>
    </w:p>
    <w:p w:rsidR="005E063E" w:rsidRPr="00985BF1" w:rsidRDefault="005E063E" w:rsidP="00943B40">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Финансирование расходов на реализацию мероприятий Программы осуществляется в пределах средств, предусмотренных в местном бюджете на соответствующие финансовые годы и плановые периоды.</w:t>
      </w:r>
    </w:p>
    <w:p w:rsidR="005E063E" w:rsidRPr="00985BF1" w:rsidRDefault="005E063E" w:rsidP="00943B40">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При формировании проекта местного бюджета на очередной финансовый год и плановый период объемы финансирования мероприятий Программы подлежат ежегодной корректировке с учетом возможностей доходной базы местного бюджета.</w:t>
      </w:r>
    </w:p>
    <w:p w:rsidR="005E063E" w:rsidRPr="00985BF1" w:rsidRDefault="005E063E" w:rsidP="00943B40">
      <w:pPr>
        <w:pStyle w:val="ConsPlusNormal"/>
        <w:ind w:firstLine="540"/>
        <w:jc w:val="both"/>
        <w:rPr>
          <w:rFonts w:ascii="Times New Roman" w:hAnsi="Times New Roman" w:cs="Times New Roman"/>
          <w:sz w:val="28"/>
          <w:szCs w:val="28"/>
        </w:rPr>
      </w:pPr>
    </w:p>
    <w:p w:rsidR="005E063E" w:rsidRPr="00985BF1" w:rsidRDefault="005E063E" w:rsidP="00943B40">
      <w:pPr>
        <w:pStyle w:val="ConsPlusNormal"/>
        <w:jc w:val="center"/>
        <w:outlineLvl w:val="3"/>
        <w:rPr>
          <w:rFonts w:ascii="Times New Roman" w:hAnsi="Times New Roman" w:cs="Times New Roman"/>
          <w:sz w:val="28"/>
          <w:szCs w:val="28"/>
        </w:rPr>
      </w:pPr>
      <w:r w:rsidRPr="00985BF1">
        <w:rPr>
          <w:rFonts w:ascii="Times New Roman" w:hAnsi="Times New Roman" w:cs="Times New Roman"/>
          <w:sz w:val="28"/>
          <w:szCs w:val="28"/>
        </w:rPr>
        <w:t>Таблица 3. Ресурсное обеспечение реализации программы</w:t>
      </w:r>
    </w:p>
    <w:p w:rsidR="005E063E" w:rsidRPr="00985BF1" w:rsidRDefault="005E063E" w:rsidP="00943B40">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за счет средств местного бюджета</w:t>
      </w:r>
    </w:p>
    <w:p w:rsidR="005E063E" w:rsidRPr="00985BF1" w:rsidRDefault="005E063E" w:rsidP="00943B40">
      <w:pPr>
        <w:pStyle w:val="ConsPlusNormal"/>
        <w:ind w:firstLine="540"/>
        <w:jc w:val="both"/>
        <w:rPr>
          <w:rFonts w:ascii="Times New Roman" w:hAnsi="Times New Roman" w:cs="Times New Roman"/>
          <w:sz w:val="28"/>
          <w:szCs w:val="28"/>
        </w:rPr>
      </w:pPr>
    </w:p>
    <w:p w:rsidR="005E063E" w:rsidRPr="00985BF1" w:rsidRDefault="005E063E" w:rsidP="00943B40">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Планируется следующее распределение ассигнований, выделяемых из бюджета округа на реализацию мероприятий Программы:</w:t>
      </w:r>
    </w:p>
    <w:p w:rsidR="005E063E" w:rsidRPr="00985BF1" w:rsidRDefault="005E063E" w:rsidP="00943B40">
      <w:pPr>
        <w:pStyle w:val="ConsPlusNormal"/>
        <w:ind w:firstLine="540"/>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2127"/>
        <w:gridCol w:w="2268"/>
        <w:gridCol w:w="850"/>
        <w:gridCol w:w="851"/>
        <w:gridCol w:w="850"/>
        <w:gridCol w:w="851"/>
        <w:gridCol w:w="708"/>
      </w:tblGrid>
      <w:tr w:rsidR="006C4083" w:rsidRPr="008A3D1A" w:rsidTr="00332E4B">
        <w:tc>
          <w:tcPr>
            <w:tcW w:w="1196" w:type="dxa"/>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Статус</w:t>
            </w:r>
          </w:p>
        </w:tc>
        <w:tc>
          <w:tcPr>
            <w:tcW w:w="2127" w:type="dxa"/>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Наименование</w:t>
            </w:r>
          </w:p>
        </w:tc>
        <w:tc>
          <w:tcPr>
            <w:tcW w:w="2268" w:type="dxa"/>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Заказчик-координатор, соисполнители</w:t>
            </w:r>
          </w:p>
        </w:tc>
        <w:tc>
          <w:tcPr>
            <w:tcW w:w="4110" w:type="dxa"/>
            <w:gridSpan w:val="5"/>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Потребность в финансовых ресурсах по годам реализации Программы, тыс. рублей</w:t>
            </w:r>
          </w:p>
        </w:tc>
      </w:tr>
      <w:tr w:rsidR="006C4083" w:rsidRPr="00985BF1" w:rsidTr="00332E4B">
        <w:tc>
          <w:tcPr>
            <w:tcW w:w="1196" w:type="dxa"/>
            <w:vMerge w:val="restart"/>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Муниципальная программа</w:t>
            </w:r>
          </w:p>
        </w:tc>
        <w:tc>
          <w:tcPr>
            <w:tcW w:w="2127" w:type="dxa"/>
            <w:vMerge w:val="restart"/>
          </w:tcPr>
          <w:p w:rsidR="006C4083" w:rsidRPr="00985BF1" w:rsidRDefault="006C4083" w:rsidP="00AC5634">
            <w:pPr>
              <w:pStyle w:val="ConsPlusNormal"/>
              <w:jc w:val="center"/>
              <w:rPr>
                <w:rFonts w:ascii="Times New Roman" w:hAnsi="Times New Roman" w:cs="Times New Roman"/>
                <w:sz w:val="28"/>
                <w:szCs w:val="28"/>
              </w:rPr>
            </w:pPr>
            <w:r w:rsidRPr="006C4083">
              <w:rPr>
                <w:rFonts w:ascii="Times New Roman" w:hAnsi="Times New Roman" w:cs="Times New Roman"/>
                <w:sz w:val="28"/>
                <w:szCs w:val="28"/>
              </w:rPr>
              <w:t>«Укрепление здоровья населения городского округа город Выкса</w:t>
            </w:r>
            <w:r w:rsidR="00E90D5E">
              <w:rPr>
                <w:rFonts w:ascii="Times New Roman" w:hAnsi="Times New Roman" w:cs="Times New Roman"/>
                <w:sz w:val="28"/>
                <w:szCs w:val="28"/>
              </w:rPr>
              <w:t xml:space="preserve"> Нижегородской области</w:t>
            </w:r>
            <w:r w:rsidRPr="006C4083">
              <w:rPr>
                <w:rFonts w:ascii="Times New Roman" w:hAnsi="Times New Roman" w:cs="Times New Roman"/>
                <w:sz w:val="28"/>
                <w:szCs w:val="28"/>
              </w:rPr>
              <w:t xml:space="preserve"> на 2021-2024 годы»</w:t>
            </w:r>
          </w:p>
        </w:tc>
        <w:tc>
          <w:tcPr>
            <w:tcW w:w="2268" w:type="dxa"/>
          </w:tcPr>
          <w:p w:rsidR="006C4083" w:rsidRPr="00985BF1" w:rsidRDefault="006C4083">
            <w:pPr>
              <w:pStyle w:val="ConsPlusNormal"/>
              <w:rPr>
                <w:rFonts w:ascii="Times New Roman" w:hAnsi="Times New Roman" w:cs="Times New Roman"/>
                <w:sz w:val="28"/>
                <w:szCs w:val="28"/>
              </w:rPr>
            </w:pPr>
          </w:p>
        </w:tc>
        <w:tc>
          <w:tcPr>
            <w:tcW w:w="850" w:type="dxa"/>
          </w:tcPr>
          <w:p w:rsidR="006C4083" w:rsidRPr="00985BF1" w:rsidRDefault="006C4083" w:rsidP="009653C8">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21</w:t>
            </w:r>
          </w:p>
        </w:tc>
        <w:tc>
          <w:tcPr>
            <w:tcW w:w="851" w:type="dxa"/>
          </w:tcPr>
          <w:p w:rsidR="006C4083" w:rsidRPr="00985BF1" w:rsidRDefault="006C4083" w:rsidP="009653C8">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22</w:t>
            </w:r>
          </w:p>
        </w:tc>
        <w:tc>
          <w:tcPr>
            <w:tcW w:w="850" w:type="dxa"/>
          </w:tcPr>
          <w:p w:rsidR="006C4083" w:rsidRPr="00985BF1" w:rsidRDefault="006C4083" w:rsidP="009653C8">
            <w:pPr>
              <w:pStyle w:val="ConsPlusNormal"/>
              <w:jc w:val="center"/>
              <w:rPr>
                <w:rFonts w:ascii="Times New Roman" w:hAnsi="Times New Roman" w:cs="Times New Roman"/>
                <w:sz w:val="28"/>
                <w:szCs w:val="28"/>
              </w:rPr>
            </w:pPr>
            <w:r>
              <w:rPr>
                <w:rFonts w:ascii="Times New Roman" w:hAnsi="Times New Roman" w:cs="Times New Roman"/>
                <w:sz w:val="28"/>
                <w:szCs w:val="28"/>
              </w:rPr>
              <w:t>2023</w:t>
            </w:r>
          </w:p>
        </w:tc>
        <w:tc>
          <w:tcPr>
            <w:tcW w:w="851" w:type="dxa"/>
          </w:tcPr>
          <w:p w:rsidR="006C4083" w:rsidRPr="00985BF1" w:rsidRDefault="006C4083" w:rsidP="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202</w:t>
            </w:r>
            <w:r>
              <w:rPr>
                <w:rFonts w:ascii="Times New Roman" w:hAnsi="Times New Roman" w:cs="Times New Roman"/>
                <w:sz w:val="28"/>
                <w:szCs w:val="28"/>
              </w:rPr>
              <w:t>4</w:t>
            </w:r>
          </w:p>
        </w:tc>
        <w:tc>
          <w:tcPr>
            <w:tcW w:w="708" w:type="dxa"/>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всего</w:t>
            </w:r>
          </w:p>
        </w:tc>
      </w:tr>
      <w:tr w:rsidR="006C4083" w:rsidRPr="00985BF1" w:rsidTr="00332E4B">
        <w:tc>
          <w:tcPr>
            <w:tcW w:w="1196" w:type="dxa"/>
            <w:vMerge/>
          </w:tcPr>
          <w:p w:rsidR="006C4083" w:rsidRPr="00985BF1" w:rsidRDefault="006C4083">
            <w:pPr>
              <w:rPr>
                <w:rFonts w:ascii="Times New Roman" w:hAnsi="Times New Roman" w:cs="Times New Roman"/>
                <w:sz w:val="28"/>
                <w:szCs w:val="28"/>
              </w:rPr>
            </w:pPr>
          </w:p>
        </w:tc>
        <w:tc>
          <w:tcPr>
            <w:tcW w:w="2127" w:type="dxa"/>
            <w:vMerge/>
          </w:tcPr>
          <w:p w:rsidR="006C4083" w:rsidRPr="00985BF1" w:rsidRDefault="006C4083">
            <w:pPr>
              <w:rPr>
                <w:rFonts w:ascii="Times New Roman" w:hAnsi="Times New Roman" w:cs="Times New Roman"/>
                <w:sz w:val="28"/>
                <w:szCs w:val="28"/>
              </w:rPr>
            </w:pPr>
          </w:p>
        </w:tc>
        <w:tc>
          <w:tcPr>
            <w:tcW w:w="2268" w:type="dxa"/>
            <w:vAlign w:val="center"/>
          </w:tcPr>
          <w:p w:rsidR="006C4083" w:rsidRPr="00985BF1" w:rsidRDefault="006C4083">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всего</w:t>
            </w:r>
          </w:p>
        </w:tc>
        <w:tc>
          <w:tcPr>
            <w:tcW w:w="850" w:type="dxa"/>
            <w:vAlign w:val="center"/>
          </w:tcPr>
          <w:p w:rsidR="006C4083" w:rsidRPr="00366DEB" w:rsidRDefault="004D31D6" w:rsidP="002072F4">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851" w:type="dxa"/>
            <w:vAlign w:val="center"/>
          </w:tcPr>
          <w:p w:rsidR="006C4083" w:rsidRPr="00366DEB" w:rsidRDefault="004D31D6">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850" w:type="dxa"/>
          </w:tcPr>
          <w:p w:rsidR="006C4083" w:rsidRPr="00366DEB" w:rsidRDefault="004D31D6">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851" w:type="dxa"/>
            <w:vAlign w:val="center"/>
          </w:tcPr>
          <w:p w:rsidR="006C4083" w:rsidRPr="00366DEB" w:rsidRDefault="004D31D6">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708" w:type="dxa"/>
            <w:vAlign w:val="center"/>
          </w:tcPr>
          <w:p w:rsidR="006C4083" w:rsidRPr="00366DEB" w:rsidRDefault="004D31D6">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6C4083" w:rsidRPr="00985BF1" w:rsidTr="00332E4B">
        <w:tc>
          <w:tcPr>
            <w:tcW w:w="1196" w:type="dxa"/>
            <w:vMerge/>
          </w:tcPr>
          <w:p w:rsidR="006C4083" w:rsidRPr="00985BF1" w:rsidRDefault="006C4083">
            <w:pPr>
              <w:rPr>
                <w:rFonts w:ascii="Times New Roman" w:hAnsi="Times New Roman" w:cs="Times New Roman"/>
                <w:sz w:val="28"/>
                <w:szCs w:val="28"/>
              </w:rPr>
            </w:pPr>
          </w:p>
        </w:tc>
        <w:tc>
          <w:tcPr>
            <w:tcW w:w="2127" w:type="dxa"/>
            <w:vMerge/>
          </w:tcPr>
          <w:p w:rsidR="006C4083" w:rsidRPr="00985BF1" w:rsidRDefault="006C4083">
            <w:pPr>
              <w:rPr>
                <w:rFonts w:ascii="Times New Roman" w:hAnsi="Times New Roman" w:cs="Times New Roman"/>
                <w:sz w:val="28"/>
                <w:szCs w:val="28"/>
              </w:rPr>
            </w:pPr>
          </w:p>
        </w:tc>
        <w:tc>
          <w:tcPr>
            <w:tcW w:w="2268" w:type="dxa"/>
            <w:vAlign w:val="center"/>
          </w:tcPr>
          <w:p w:rsidR="006C4083" w:rsidRPr="00985BF1" w:rsidRDefault="006C4083" w:rsidP="000F0B5D">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 xml:space="preserve">Заказчик-координатор: </w:t>
            </w:r>
            <w:r w:rsidR="000F0B5D">
              <w:rPr>
                <w:rFonts w:ascii="Times New Roman" w:hAnsi="Times New Roman" w:cs="Times New Roman"/>
                <w:sz w:val="28"/>
                <w:szCs w:val="28"/>
              </w:rPr>
              <w:t xml:space="preserve">администрация </w:t>
            </w:r>
            <w:proofErr w:type="spellStart"/>
            <w:r w:rsidR="000F0B5D">
              <w:rPr>
                <w:rFonts w:ascii="Times New Roman" w:hAnsi="Times New Roman" w:cs="Times New Roman"/>
                <w:sz w:val="28"/>
                <w:szCs w:val="28"/>
              </w:rPr>
              <w:t>г.о.г</w:t>
            </w:r>
            <w:proofErr w:type="spellEnd"/>
            <w:r w:rsidR="000F0B5D">
              <w:rPr>
                <w:rFonts w:ascii="Times New Roman" w:hAnsi="Times New Roman" w:cs="Times New Roman"/>
                <w:sz w:val="28"/>
                <w:szCs w:val="28"/>
              </w:rPr>
              <w:t>. Выкса</w:t>
            </w:r>
          </w:p>
        </w:tc>
        <w:tc>
          <w:tcPr>
            <w:tcW w:w="850" w:type="dxa"/>
            <w:vAlign w:val="center"/>
          </w:tcPr>
          <w:p w:rsidR="006C4083" w:rsidRPr="00366DEB" w:rsidRDefault="006C4083">
            <w:pPr>
              <w:pStyle w:val="ConsPlusNormal"/>
              <w:jc w:val="center"/>
              <w:rPr>
                <w:rFonts w:ascii="Times New Roman" w:hAnsi="Times New Roman" w:cs="Times New Roman"/>
                <w:sz w:val="28"/>
                <w:szCs w:val="28"/>
              </w:rPr>
            </w:pPr>
            <w:r w:rsidRPr="00366DEB">
              <w:rPr>
                <w:rFonts w:ascii="Times New Roman" w:hAnsi="Times New Roman" w:cs="Times New Roman"/>
                <w:sz w:val="28"/>
                <w:szCs w:val="28"/>
              </w:rPr>
              <w:t>-</w:t>
            </w:r>
          </w:p>
        </w:tc>
        <w:tc>
          <w:tcPr>
            <w:tcW w:w="851" w:type="dxa"/>
            <w:vAlign w:val="center"/>
          </w:tcPr>
          <w:p w:rsidR="006C4083" w:rsidRPr="00366DEB" w:rsidRDefault="006C4083">
            <w:pPr>
              <w:pStyle w:val="ConsPlusNormal"/>
              <w:jc w:val="center"/>
              <w:rPr>
                <w:rFonts w:ascii="Times New Roman" w:hAnsi="Times New Roman" w:cs="Times New Roman"/>
                <w:sz w:val="28"/>
                <w:szCs w:val="28"/>
              </w:rPr>
            </w:pPr>
            <w:r w:rsidRPr="00366DEB">
              <w:rPr>
                <w:rFonts w:ascii="Times New Roman" w:hAnsi="Times New Roman" w:cs="Times New Roman"/>
                <w:sz w:val="28"/>
                <w:szCs w:val="28"/>
              </w:rPr>
              <w:t>-</w:t>
            </w:r>
          </w:p>
        </w:tc>
        <w:tc>
          <w:tcPr>
            <w:tcW w:w="850" w:type="dxa"/>
          </w:tcPr>
          <w:p w:rsidR="006C4083" w:rsidRDefault="006C4083">
            <w:pPr>
              <w:pStyle w:val="ConsPlusNormal"/>
              <w:jc w:val="center"/>
              <w:rPr>
                <w:rFonts w:ascii="Times New Roman" w:hAnsi="Times New Roman" w:cs="Times New Roman"/>
                <w:sz w:val="28"/>
                <w:szCs w:val="28"/>
              </w:rPr>
            </w:pPr>
          </w:p>
          <w:p w:rsidR="00026E32" w:rsidRDefault="00026E32">
            <w:pPr>
              <w:pStyle w:val="ConsPlusNormal"/>
              <w:jc w:val="center"/>
              <w:rPr>
                <w:rFonts w:ascii="Times New Roman" w:hAnsi="Times New Roman" w:cs="Times New Roman"/>
                <w:sz w:val="28"/>
                <w:szCs w:val="28"/>
              </w:rPr>
            </w:pPr>
          </w:p>
          <w:p w:rsidR="00026E32" w:rsidRPr="00366DEB" w:rsidRDefault="00026E32">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vAlign w:val="center"/>
          </w:tcPr>
          <w:p w:rsidR="006C4083" w:rsidRPr="00366DEB" w:rsidRDefault="006C4083">
            <w:pPr>
              <w:pStyle w:val="ConsPlusNormal"/>
              <w:jc w:val="center"/>
              <w:rPr>
                <w:rFonts w:ascii="Times New Roman" w:hAnsi="Times New Roman" w:cs="Times New Roman"/>
                <w:sz w:val="28"/>
                <w:szCs w:val="28"/>
              </w:rPr>
            </w:pPr>
            <w:r w:rsidRPr="00366DEB">
              <w:rPr>
                <w:rFonts w:ascii="Times New Roman" w:hAnsi="Times New Roman" w:cs="Times New Roman"/>
                <w:sz w:val="28"/>
                <w:szCs w:val="28"/>
              </w:rPr>
              <w:t>-</w:t>
            </w:r>
          </w:p>
        </w:tc>
        <w:tc>
          <w:tcPr>
            <w:tcW w:w="708" w:type="dxa"/>
            <w:vAlign w:val="center"/>
          </w:tcPr>
          <w:p w:rsidR="006C4083" w:rsidRPr="00366DEB" w:rsidRDefault="006C4083">
            <w:pPr>
              <w:pStyle w:val="ConsPlusNormal"/>
              <w:jc w:val="center"/>
              <w:rPr>
                <w:rFonts w:ascii="Times New Roman" w:hAnsi="Times New Roman" w:cs="Times New Roman"/>
                <w:sz w:val="28"/>
                <w:szCs w:val="28"/>
              </w:rPr>
            </w:pPr>
            <w:r w:rsidRPr="00366DEB">
              <w:rPr>
                <w:rFonts w:ascii="Times New Roman" w:hAnsi="Times New Roman" w:cs="Times New Roman"/>
                <w:sz w:val="28"/>
                <w:szCs w:val="28"/>
              </w:rPr>
              <w:t>-</w:t>
            </w:r>
          </w:p>
        </w:tc>
      </w:tr>
      <w:tr w:rsidR="006C4083" w:rsidRPr="00985BF1" w:rsidTr="00332E4B">
        <w:tc>
          <w:tcPr>
            <w:tcW w:w="1196" w:type="dxa"/>
            <w:vMerge/>
          </w:tcPr>
          <w:p w:rsidR="006C4083" w:rsidRPr="00985BF1" w:rsidRDefault="006C4083">
            <w:pPr>
              <w:rPr>
                <w:rFonts w:ascii="Times New Roman" w:hAnsi="Times New Roman" w:cs="Times New Roman"/>
                <w:sz w:val="28"/>
                <w:szCs w:val="28"/>
              </w:rPr>
            </w:pPr>
          </w:p>
        </w:tc>
        <w:tc>
          <w:tcPr>
            <w:tcW w:w="2127" w:type="dxa"/>
            <w:vMerge/>
          </w:tcPr>
          <w:p w:rsidR="006C4083" w:rsidRPr="00985BF1" w:rsidRDefault="006C4083">
            <w:pPr>
              <w:rPr>
                <w:rFonts w:ascii="Times New Roman" w:hAnsi="Times New Roman" w:cs="Times New Roman"/>
                <w:sz w:val="28"/>
                <w:szCs w:val="28"/>
              </w:rPr>
            </w:pPr>
          </w:p>
        </w:tc>
        <w:tc>
          <w:tcPr>
            <w:tcW w:w="2268" w:type="dxa"/>
            <w:vAlign w:val="center"/>
          </w:tcPr>
          <w:p w:rsidR="00AC5634" w:rsidRDefault="006C4083" w:rsidP="000F0B5D">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 xml:space="preserve">Соисполнитель 1: </w:t>
            </w:r>
          </w:p>
          <w:p w:rsidR="006C4083" w:rsidRPr="00985BF1" w:rsidRDefault="00E97DE8" w:rsidP="000F0B5D">
            <w:pPr>
              <w:pStyle w:val="ConsPlusNormal"/>
              <w:jc w:val="center"/>
              <w:rPr>
                <w:rFonts w:ascii="Times New Roman" w:hAnsi="Times New Roman" w:cs="Times New Roman"/>
                <w:sz w:val="28"/>
                <w:szCs w:val="28"/>
              </w:rPr>
            </w:pPr>
            <w:r>
              <w:rPr>
                <w:rFonts w:ascii="Times New Roman" w:hAnsi="Times New Roman" w:cs="Times New Roman"/>
                <w:sz w:val="28"/>
                <w:szCs w:val="28"/>
              </w:rPr>
              <w:t>УСП</w:t>
            </w:r>
          </w:p>
        </w:tc>
        <w:tc>
          <w:tcPr>
            <w:tcW w:w="850" w:type="dxa"/>
            <w:vAlign w:val="center"/>
          </w:tcPr>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vAlign w:val="center"/>
          </w:tcPr>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0" w:type="dxa"/>
          </w:tcPr>
          <w:p w:rsidR="003C0ABB" w:rsidRDefault="003C0ABB">
            <w:pPr>
              <w:pStyle w:val="ConsPlusNormal"/>
              <w:jc w:val="center"/>
              <w:rPr>
                <w:rFonts w:ascii="Times New Roman" w:hAnsi="Times New Roman" w:cs="Times New Roman"/>
                <w:sz w:val="28"/>
                <w:szCs w:val="28"/>
              </w:rPr>
            </w:pPr>
          </w:p>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vAlign w:val="center"/>
          </w:tcPr>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708" w:type="dxa"/>
            <w:vAlign w:val="center"/>
          </w:tcPr>
          <w:p w:rsidR="006C4083" w:rsidRPr="00366DEB" w:rsidRDefault="00E97DE8">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r w:rsidR="00E97DE8" w:rsidRPr="00985BF1" w:rsidTr="00332E4B">
        <w:tc>
          <w:tcPr>
            <w:tcW w:w="1196" w:type="dxa"/>
          </w:tcPr>
          <w:p w:rsidR="00E97DE8" w:rsidRPr="00985BF1" w:rsidRDefault="00E97DE8" w:rsidP="00E97DE8">
            <w:pPr>
              <w:rPr>
                <w:rFonts w:ascii="Times New Roman" w:hAnsi="Times New Roman" w:cs="Times New Roman"/>
                <w:sz w:val="28"/>
                <w:szCs w:val="28"/>
              </w:rPr>
            </w:pPr>
          </w:p>
        </w:tc>
        <w:tc>
          <w:tcPr>
            <w:tcW w:w="2127" w:type="dxa"/>
          </w:tcPr>
          <w:p w:rsidR="00E97DE8" w:rsidRPr="00985BF1" w:rsidRDefault="00E97DE8" w:rsidP="00E97DE8">
            <w:pPr>
              <w:rPr>
                <w:rFonts w:ascii="Times New Roman" w:hAnsi="Times New Roman" w:cs="Times New Roman"/>
                <w:sz w:val="28"/>
                <w:szCs w:val="28"/>
              </w:rPr>
            </w:pPr>
          </w:p>
        </w:tc>
        <w:tc>
          <w:tcPr>
            <w:tcW w:w="2268" w:type="dxa"/>
            <w:vAlign w:val="center"/>
          </w:tcPr>
          <w:p w:rsidR="00E97DE8" w:rsidRPr="00985BF1"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Соисполнитель 2</w:t>
            </w:r>
            <w:r w:rsidRPr="00E97DE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УКТиМП</w:t>
            </w:r>
            <w:proofErr w:type="spellEnd"/>
          </w:p>
        </w:tc>
        <w:tc>
          <w:tcPr>
            <w:tcW w:w="850" w:type="dxa"/>
            <w:vAlign w:val="center"/>
          </w:tcPr>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vAlign w:val="center"/>
          </w:tcPr>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0" w:type="dxa"/>
          </w:tcPr>
          <w:p w:rsidR="00E97DE8" w:rsidRDefault="00E97DE8" w:rsidP="00E97DE8">
            <w:pPr>
              <w:pStyle w:val="ConsPlusNormal"/>
              <w:jc w:val="center"/>
              <w:rPr>
                <w:rFonts w:ascii="Times New Roman" w:hAnsi="Times New Roman" w:cs="Times New Roman"/>
                <w:sz w:val="28"/>
                <w:szCs w:val="28"/>
              </w:rPr>
            </w:pPr>
          </w:p>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vAlign w:val="center"/>
          </w:tcPr>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708" w:type="dxa"/>
            <w:vAlign w:val="center"/>
          </w:tcPr>
          <w:p w:rsidR="00E97DE8" w:rsidRPr="00366DEB" w:rsidRDefault="00E97DE8" w:rsidP="00E97DE8">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jc w:val="center"/>
        <w:outlineLvl w:val="3"/>
        <w:rPr>
          <w:rFonts w:ascii="Times New Roman" w:hAnsi="Times New Roman" w:cs="Times New Roman"/>
          <w:sz w:val="28"/>
          <w:szCs w:val="28"/>
        </w:rPr>
      </w:pPr>
      <w:r w:rsidRPr="00985BF1">
        <w:rPr>
          <w:rFonts w:ascii="Times New Roman" w:hAnsi="Times New Roman" w:cs="Times New Roman"/>
          <w:sz w:val="28"/>
          <w:szCs w:val="28"/>
        </w:rPr>
        <w:t>Таблица 4. Прогнозная оценка расходов на реализацию</w:t>
      </w:r>
    </w:p>
    <w:p w:rsidR="005E063E" w:rsidRPr="00985BF1" w:rsidRDefault="005E063E">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Программы за счет всех источников:</w:t>
      </w:r>
    </w:p>
    <w:p w:rsidR="005E063E" w:rsidRPr="00985BF1" w:rsidRDefault="005E063E">
      <w:pPr>
        <w:pStyle w:val="ConsPlusNormal"/>
        <w:ind w:firstLine="540"/>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1701"/>
        <w:gridCol w:w="1638"/>
        <w:gridCol w:w="964"/>
        <w:gridCol w:w="907"/>
        <w:gridCol w:w="907"/>
        <w:gridCol w:w="971"/>
        <w:gridCol w:w="850"/>
      </w:tblGrid>
      <w:tr w:rsidR="002E478C" w:rsidRPr="00985BF1" w:rsidTr="00A564AD">
        <w:tc>
          <w:tcPr>
            <w:tcW w:w="1763" w:type="dxa"/>
            <w:vMerge w:val="restart"/>
          </w:tcPr>
          <w:p w:rsidR="002E478C" w:rsidRPr="00985BF1" w:rsidRDefault="002E478C"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Статус</w:t>
            </w:r>
          </w:p>
        </w:tc>
        <w:tc>
          <w:tcPr>
            <w:tcW w:w="1701" w:type="dxa"/>
            <w:vMerge w:val="restart"/>
          </w:tcPr>
          <w:p w:rsidR="002E478C" w:rsidRPr="00985BF1" w:rsidRDefault="002E478C"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Наименование программы</w:t>
            </w:r>
            <w:r w:rsidR="009760FC">
              <w:rPr>
                <w:rFonts w:ascii="Times New Roman" w:hAnsi="Times New Roman" w:cs="Times New Roman"/>
                <w:sz w:val="28"/>
                <w:szCs w:val="28"/>
              </w:rPr>
              <w:t xml:space="preserve">, </w:t>
            </w:r>
            <w:r w:rsidR="009760FC">
              <w:rPr>
                <w:rFonts w:ascii="Times New Roman" w:hAnsi="Times New Roman" w:cs="Times New Roman"/>
                <w:sz w:val="28"/>
                <w:szCs w:val="28"/>
              </w:rPr>
              <w:lastRenderedPageBreak/>
              <w:t>подпрограммы, основного мероприятия</w:t>
            </w:r>
          </w:p>
        </w:tc>
        <w:tc>
          <w:tcPr>
            <w:tcW w:w="1638" w:type="dxa"/>
            <w:vMerge w:val="restart"/>
          </w:tcPr>
          <w:p w:rsidR="002E478C" w:rsidRPr="00985BF1" w:rsidRDefault="002E478C"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lastRenderedPageBreak/>
              <w:t>Источники финансирования</w:t>
            </w:r>
          </w:p>
        </w:tc>
        <w:tc>
          <w:tcPr>
            <w:tcW w:w="4599" w:type="dxa"/>
            <w:gridSpan w:val="5"/>
          </w:tcPr>
          <w:p w:rsidR="002E478C" w:rsidRPr="00985BF1" w:rsidRDefault="002E478C"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Оценка расходов (тыс. руб.), годы</w:t>
            </w:r>
          </w:p>
        </w:tc>
      </w:tr>
      <w:tr w:rsidR="00645A8E" w:rsidRPr="00985BF1" w:rsidTr="00A564AD">
        <w:tc>
          <w:tcPr>
            <w:tcW w:w="1763" w:type="dxa"/>
            <w:vMerge/>
          </w:tcPr>
          <w:p w:rsidR="00645A8E" w:rsidRPr="00985BF1" w:rsidRDefault="00645A8E" w:rsidP="004D28E9">
            <w:pPr>
              <w:spacing w:after="0"/>
              <w:rPr>
                <w:rFonts w:ascii="Times New Roman" w:hAnsi="Times New Roman" w:cs="Times New Roman"/>
                <w:sz w:val="28"/>
                <w:szCs w:val="28"/>
              </w:rPr>
            </w:pPr>
          </w:p>
        </w:tc>
        <w:tc>
          <w:tcPr>
            <w:tcW w:w="1701" w:type="dxa"/>
            <w:vMerge/>
          </w:tcPr>
          <w:p w:rsidR="00645A8E" w:rsidRPr="00985BF1" w:rsidRDefault="00645A8E" w:rsidP="004D28E9">
            <w:pPr>
              <w:spacing w:after="0"/>
              <w:rPr>
                <w:rFonts w:ascii="Times New Roman" w:hAnsi="Times New Roman" w:cs="Times New Roman"/>
                <w:sz w:val="28"/>
                <w:szCs w:val="28"/>
              </w:rPr>
            </w:pPr>
          </w:p>
        </w:tc>
        <w:tc>
          <w:tcPr>
            <w:tcW w:w="1638" w:type="dxa"/>
            <w:vMerge/>
          </w:tcPr>
          <w:p w:rsidR="00645A8E" w:rsidRPr="00985BF1" w:rsidRDefault="00645A8E" w:rsidP="004D28E9">
            <w:pPr>
              <w:spacing w:after="0"/>
              <w:rPr>
                <w:rFonts w:ascii="Times New Roman" w:hAnsi="Times New Roman" w:cs="Times New Roman"/>
                <w:sz w:val="28"/>
                <w:szCs w:val="28"/>
              </w:rPr>
            </w:pPr>
          </w:p>
        </w:tc>
        <w:tc>
          <w:tcPr>
            <w:tcW w:w="964" w:type="dxa"/>
          </w:tcPr>
          <w:p w:rsidR="00645A8E" w:rsidRPr="00985BF1"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21</w:t>
            </w:r>
          </w:p>
        </w:tc>
        <w:tc>
          <w:tcPr>
            <w:tcW w:w="907" w:type="dxa"/>
          </w:tcPr>
          <w:p w:rsidR="00645A8E" w:rsidRPr="00985BF1"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w:t>
            </w:r>
            <w:r>
              <w:rPr>
                <w:rFonts w:ascii="Times New Roman" w:hAnsi="Times New Roman" w:cs="Times New Roman"/>
                <w:sz w:val="28"/>
                <w:szCs w:val="28"/>
              </w:rPr>
              <w:t>22</w:t>
            </w:r>
          </w:p>
        </w:tc>
        <w:tc>
          <w:tcPr>
            <w:tcW w:w="907" w:type="dxa"/>
          </w:tcPr>
          <w:p w:rsidR="00645A8E" w:rsidRPr="00985BF1"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202</w:t>
            </w:r>
            <w:r>
              <w:rPr>
                <w:rFonts w:ascii="Times New Roman" w:hAnsi="Times New Roman" w:cs="Times New Roman"/>
                <w:sz w:val="28"/>
                <w:szCs w:val="28"/>
              </w:rPr>
              <w:t>3</w:t>
            </w:r>
          </w:p>
        </w:tc>
        <w:tc>
          <w:tcPr>
            <w:tcW w:w="971" w:type="dxa"/>
          </w:tcPr>
          <w:p w:rsidR="00645A8E" w:rsidRPr="00985BF1" w:rsidRDefault="002E478C"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2024</w:t>
            </w:r>
          </w:p>
        </w:tc>
        <w:tc>
          <w:tcPr>
            <w:tcW w:w="850" w:type="dxa"/>
          </w:tcPr>
          <w:p w:rsidR="00645A8E" w:rsidRPr="00985BF1"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 xml:space="preserve">Всего </w:t>
            </w:r>
            <w:r w:rsidRPr="00985BF1">
              <w:rPr>
                <w:rFonts w:ascii="Times New Roman" w:hAnsi="Times New Roman" w:cs="Times New Roman"/>
                <w:sz w:val="28"/>
                <w:szCs w:val="28"/>
              </w:rPr>
              <w:lastRenderedPageBreak/>
              <w:t>за период</w:t>
            </w:r>
          </w:p>
        </w:tc>
      </w:tr>
      <w:tr w:rsidR="00645A8E" w:rsidRPr="00985BF1" w:rsidTr="00A564AD">
        <w:tc>
          <w:tcPr>
            <w:tcW w:w="1763" w:type="dxa"/>
            <w:vMerge w:val="restart"/>
          </w:tcPr>
          <w:p w:rsidR="00645A8E" w:rsidRDefault="00645A8E"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lastRenderedPageBreak/>
              <w:t>Муниципальная</w:t>
            </w:r>
          </w:p>
          <w:p w:rsidR="00645A8E" w:rsidRPr="00985BF1" w:rsidRDefault="00645A8E"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программа</w:t>
            </w:r>
          </w:p>
        </w:tc>
        <w:tc>
          <w:tcPr>
            <w:tcW w:w="1701" w:type="dxa"/>
            <w:vMerge w:val="restart"/>
          </w:tcPr>
          <w:p w:rsidR="00645A8E" w:rsidRPr="00985BF1" w:rsidRDefault="00645A8E" w:rsidP="00943B40">
            <w:pPr>
              <w:pStyle w:val="ConsPlusNormal"/>
              <w:jc w:val="center"/>
              <w:rPr>
                <w:rFonts w:ascii="Times New Roman" w:hAnsi="Times New Roman" w:cs="Times New Roman"/>
                <w:sz w:val="28"/>
                <w:szCs w:val="28"/>
              </w:rPr>
            </w:pPr>
            <w:r w:rsidRPr="000051C3">
              <w:rPr>
                <w:rFonts w:ascii="Times New Roman" w:hAnsi="Times New Roman" w:cs="Times New Roman"/>
                <w:sz w:val="28"/>
                <w:szCs w:val="28"/>
              </w:rPr>
              <w:t xml:space="preserve">«Укрепление здоровья населения городского округа город </w:t>
            </w:r>
            <w:proofErr w:type="gramStart"/>
            <w:r w:rsidRPr="000051C3">
              <w:rPr>
                <w:rFonts w:ascii="Times New Roman" w:hAnsi="Times New Roman" w:cs="Times New Roman"/>
                <w:sz w:val="28"/>
                <w:szCs w:val="28"/>
              </w:rPr>
              <w:t xml:space="preserve">Выкса </w:t>
            </w:r>
            <w:r w:rsidR="00FE30B4">
              <w:rPr>
                <w:rFonts w:ascii="Times New Roman" w:hAnsi="Times New Roman" w:cs="Times New Roman"/>
                <w:sz w:val="28"/>
                <w:szCs w:val="28"/>
              </w:rPr>
              <w:t xml:space="preserve"> Нижегородской</w:t>
            </w:r>
            <w:proofErr w:type="gramEnd"/>
            <w:r w:rsidR="00FE30B4">
              <w:rPr>
                <w:rFonts w:ascii="Times New Roman" w:hAnsi="Times New Roman" w:cs="Times New Roman"/>
                <w:sz w:val="28"/>
                <w:szCs w:val="28"/>
              </w:rPr>
              <w:t xml:space="preserve"> области </w:t>
            </w:r>
            <w:r w:rsidRPr="000051C3">
              <w:rPr>
                <w:rFonts w:ascii="Times New Roman" w:hAnsi="Times New Roman" w:cs="Times New Roman"/>
                <w:sz w:val="28"/>
                <w:szCs w:val="28"/>
              </w:rPr>
              <w:t>на 2021-2024 годы»</w:t>
            </w:r>
          </w:p>
        </w:tc>
        <w:tc>
          <w:tcPr>
            <w:tcW w:w="1638" w:type="dxa"/>
            <w:vAlign w:val="center"/>
          </w:tcPr>
          <w:p w:rsidR="00645A8E" w:rsidRPr="00985BF1" w:rsidRDefault="00645A8E"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 xml:space="preserve">Всего, в </w:t>
            </w:r>
            <w:proofErr w:type="spellStart"/>
            <w:r w:rsidRPr="00985BF1">
              <w:rPr>
                <w:rFonts w:ascii="Times New Roman" w:hAnsi="Times New Roman" w:cs="Times New Roman"/>
                <w:sz w:val="28"/>
                <w:szCs w:val="28"/>
              </w:rPr>
              <w:t>т.ч</w:t>
            </w:r>
            <w:proofErr w:type="spellEnd"/>
            <w:r w:rsidRPr="00985BF1">
              <w:rPr>
                <w:rFonts w:ascii="Times New Roman" w:hAnsi="Times New Roman" w:cs="Times New Roman"/>
                <w:sz w:val="28"/>
                <w:szCs w:val="28"/>
              </w:rPr>
              <w:t>.</w:t>
            </w:r>
          </w:p>
        </w:tc>
        <w:tc>
          <w:tcPr>
            <w:tcW w:w="964" w:type="dxa"/>
            <w:vAlign w:val="center"/>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71" w:type="dxa"/>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850" w:type="dxa"/>
            <w:vAlign w:val="center"/>
          </w:tcPr>
          <w:p w:rsidR="00645A8E" w:rsidRPr="00366DEB" w:rsidRDefault="002E6FE8"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Областной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Федеральный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Местный бюджет</w:t>
            </w:r>
          </w:p>
        </w:tc>
        <w:tc>
          <w:tcPr>
            <w:tcW w:w="964"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71" w:type="dxa"/>
          </w:tcPr>
          <w:p w:rsidR="00920D16" w:rsidRDefault="00920D16" w:rsidP="004D28E9">
            <w:pPr>
              <w:pStyle w:val="ConsPlusNormal"/>
              <w:jc w:val="center"/>
              <w:rPr>
                <w:rFonts w:ascii="Times New Roman" w:hAnsi="Times New Roman" w:cs="Times New Roman"/>
                <w:sz w:val="28"/>
                <w:szCs w:val="28"/>
              </w:rPr>
            </w:pPr>
          </w:p>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850"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Прочие источники</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val="restart"/>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Основное мероприятие 1</w:t>
            </w:r>
          </w:p>
        </w:tc>
        <w:tc>
          <w:tcPr>
            <w:tcW w:w="1701" w:type="dxa"/>
            <w:vMerge w:val="restart"/>
          </w:tcPr>
          <w:p w:rsidR="00920D16" w:rsidRPr="00985BF1" w:rsidRDefault="00EC42D3" w:rsidP="004D28E9">
            <w:pPr>
              <w:pStyle w:val="ConsPlusNormal"/>
              <w:rPr>
                <w:rFonts w:ascii="Times New Roman" w:hAnsi="Times New Roman" w:cs="Times New Roman"/>
                <w:sz w:val="28"/>
                <w:szCs w:val="28"/>
              </w:rPr>
            </w:pPr>
            <w:r w:rsidRPr="00EC42D3">
              <w:rPr>
                <w:rFonts w:ascii="Times New Roman" w:hAnsi="Times New Roman" w:cs="Times New Roman"/>
                <w:sz w:val="28"/>
                <w:szCs w:val="28"/>
              </w:rPr>
              <w:t>Формирование среды жизнедеятельности, способствующей общественному здоровью</w:t>
            </w: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 xml:space="preserve">Всего, в </w:t>
            </w:r>
            <w:proofErr w:type="spellStart"/>
            <w:r w:rsidRPr="00985BF1">
              <w:rPr>
                <w:rFonts w:ascii="Times New Roman" w:hAnsi="Times New Roman" w:cs="Times New Roman"/>
                <w:sz w:val="28"/>
                <w:szCs w:val="28"/>
              </w:rPr>
              <w:t>т.ч</w:t>
            </w:r>
            <w:proofErr w:type="spellEnd"/>
            <w:r w:rsidRPr="00985BF1">
              <w:rPr>
                <w:rFonts w:ascii="Times New Roman" w:hAnsi="Times New Roman" w:cs="Times New Roman"/>
                <w:sz w:val="28"/>
                <w:szCs w:val="28"/>
              </w:rPr>
              <w:t>.</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Областной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Федеральный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Местный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Прочие источники</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val="restart"/>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Основное мероприятие 2</w:t>
            </w:r>
          </w:p>
        </w:tc>
        <w:tc>
          <w:tcPr>
            <w:tcW w:w="1701" w:type="dxa"/>
            <w:vMerge w:val="restart"/>
          </w:tcPr>
          <w:p w:rsidR="00920D16" w:rsidRPr="00985BF1" w:rsidRDefault="00EC42D3" w:rsidP="004D28E9">
            <w:pPr>
              <w:pStyle w:val="ConsPlusNormal"/>
              <w:rPr>
                <w:rFonts w:ascii="Times New Roman" w:hAnsi="Times New Roman" w:cs="Times New Roman"/>
                <w:sz w:val="28"/>
                <w:szCs w:val="28"/>
              </w:rPr>
            </w:pPr>
            <w:r w:rsidRPr="00EC42D3">
              <w:rPr>
                <w:rFonts w:ascii="Times New Roman" w:hAnsi="Times New Roman" w:cs="Times New Roman"/>
                <w:sz w:val="28"/>
                <w:szCs w:val="28"/>
              </w:rPr>
              <w:t xml:space="preserve">Формирование системы мотивации граждан городского округа город Выкса к здоровому образу жизни, включая здоровое питание и отказ от вредных </w:t>
            </w:r>
            <w:r w:rsidRPr="00EC42D3">
              <w:rPr>
                <w:rFonts w:ascii="Times New Roman" w:hAnsi="Times New Roman" w:cs="Times New Roman"/>
                <w:sz w:val="28"/>
                <w:szCs w:val="28"/>
              </w:rPr>
              <w:lastRenderedPageBreak/>
              <w:t>привычек</w:t>
            </w: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lastRenderedPageBreak/>
              <w:t xml:space="preserve">Всего, в </w:t>
            </w:r>
            <w:proofErr w:type="spellStart"/>
            <w:r w:rsidRPr="00985BF1">
              <w:rPr>
                <w:rFonts w:ascii="Times New Roman" w:hAnsi="Times New Roman" w:cs="Times New Roman"/>
                <w:sz w:val="28"/>
                <w:szCs w:val="28"/>
              </w:rPr>
              <w:t>т.ч</w:t>
            </w:r>
            <w:proofErr w:type="spellEnd"/>
            <w:r w:rsidRPr="00985BF1">
              <w:rPr>
                <w:rFonts w:ascii="Times New Roman" w:hAnsi="Times New Roman" w:cs="Times New Roman"/>
                <w:sz w:val="28"/>
                <w:szCs w:val="28"/>
              </w:rPr>
              <w:t>.</w:t>
            </w:r>
          </w:p>
        </w:tc>
        <w:tc>
          <w:tcPr>
            <w:tcW w:w="964"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71" w:type="dxa"/>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850"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Областной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Федеральный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Местный бюджет</w:t>
            </w:r>
          </w:p>
        </w:tc>
        <w:tc>
          <w:tcPr>
            <w:tcW w:w="964"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07"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971" w:type="dxa"/>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850" w:type="dxa"/>
            <w:vAlign w:val="center"/>
          </w:tcPr>
          <w:p w:rsidR="00920D16" w:rsidRPr="00366DEB"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200</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Прочие источники</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val="restart"/>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lastRenderedPageBreak/>
              <w:t>Основное мероприятие 3</w:t>
            </w:r>
          </w:p>
        </w:tc>
        <w:tc>
          <w:tcPr>
            <w:tcW w:w="1701" w:type="dxa"/>
            <w:vMerge w:val="restart"/>
          </w:tcPr>
          <w:p w:rsidR="00920D16" w:rsidRPr="00985BF1" w:rsidRDefault="00EC42D3" w:rsidP="004D28E9">
            <w:pPr>
              <w:pStyle w:val="ConsPlusNormal"/>
              <w:rPr>
                <w:rFonts w:ascii="Times New Roman" w:hAnsi="Times New Roman" w:cs="Times New Roman"/>
                <w:sz w:val="28"/>
                <w:szCs w:val="28"/>
              </w:rPr>
            </w:pPr>
            <w:r w:rsidRPr="00EC42D3">
              <w:rPr>
                <w:rFonts w:ascii="Times New Roman" w:hAnsi="Times New Roman" w:cs="Times New Roman"/>
                <w:sz w:val="28"/>
                <w:szCs w:val="28"/>
              </w:rPr>
              <w:t>Формирование межведомственных связей по созданию условий, направленных на оздоровление населения</w:t>
            </w: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 xml:space="preserve">Всего, в </w:t>
            </w:r>
            <w:proofErr w:type="spellStart"/>
            <w:r w:rsidRPr="00985BF1">
              <w:rPr>
                <w:rFonts w:ascii="Times New Roman" w:hAnsi="Times New Roman" w:cs="Times New Roman"/>
                <w:sz w:val="28"/>
                <w:szCs w:val="28"/>
              </w:rPr>
              <w:t>т.ч</w:t>
            </w:r>
            <w:proofErr w:type="spellEnd"/>
            <w:r w:rsidRPr="00985BF1">
              <w:rPr>
                <w:rFonts w:ascii="Times New Roman" w:hAnsi="Times New Roman" w:cs="Times New Roman"/>
                <w:sz w:val="28"/>
                <w:szCs w:val="28"/>
              </w:rPr>
              <w:t>.</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Областной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Федеральный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vAlign w:val="center"/>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Местный бюджет</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r w:rsidR="00920D16" w:rsidRPr="00985BF1" w:rsidTr="00A564AD">
        <w:tc>
          <w:tcPr>
            <w:tcW w:w="1763" w:type="dxa"/>
            <w:vMerge/>
          </w:tcPr>
          <w:p w:rsidR="00920D16" w:rsidRPr="00985BF1" w:rsidRDefault="00920D16" w:rsidP="004D28E9">
            <w:pPr>
              <w:spacing w:after="0"/>
              <w:rPr>
                <w:rFonts w:ascii="Times New Roman" w:hAnsi="Times New Roman" w:cs="Times New Roman"/>
                <w:sz w:val="28"/>
                <w:szCs w:val="28"/>
              </w:rPr>
            </w:pPr>
          </w:p>
        </w:tc>
        <w:tc>
          <w:tcPr>
            <w:tcW w:w="1701" w:type="dxa"/>
            <w:vMerge/>
          </w:tcPr>
          <w:p w:rsidR="00920D16" w:rsidRPr="00985BF1" w:rsidRDefault="00920D16" w:rsidP="004D28E9">
            <w:pPr>
              <w:spacing w:after="0"/>
              <w:rPr>
                <w:rFonts w:ascii="Times New Roman" w:hAnsi="Times New Roman" w:cs="Times New Roman"/>
                <w:sz w:val="28"/>
                <w:szCs w:val="28"/>
              </w:rPr>
            </w:pPr>
          </w:p>
        </w:tc>
        <w:tc>
          <w:tcPr>
            <w:tcW w:w="1638" w:type="dxa"/>
          </w:tcPr>
          <w:p w:rsidR="00920D16" w:rsidRPr="00985BF1" w:rsidRDefault="00920D16" w:rsidP="004D28E9">
            <w:pPr>
              <w:pStyle w:val="ConsPlusNormal"/>
              <w:rPr>
                <w:rFonts w:ascii="Times New Roman" w:hAnsi="Times New Roman" w:cs="Times New Roman"/>
                <w:sz w:val="28"/>
                <w:szCs w:val="28"/>
              </w:rPr>
            </w:pPr>
            <w:r w:rsidRPr="00985BF1">
              <w:rPr>
                <w:rFonts w:ascii="Times New Roman" w:hAnsi="Times New Roman" w:cs="Times New Roman"/>
                <w:sz w:val="28"/>
                <w:szCs w:val="28"/>
              </w:rPr>
              <w:t>Прочие источники</w:t>
            </w:r>
          </w:p>
        </w:tc>
        <w:tc>
          <w:tcPr>
            <w:tcW w:w="964"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07"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c>
          <w:tcPr>
            <w:tcW w:w="971" w:type="dxa"/>
          </w:tcPr>
          <w:p w:rsidR="00920D16" w:rsidRPr="00985BF1" w:rsidRDefault="00920D16" w:rsidP="004D28E9">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920D16" w:rsidRPr="00985BF1" w:rsidRDefault="00920D16" w:rsidP="004D28E9">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w:t>
            </w:r>
          </w:p>
        </w:tc>
      </w:tr>
    </w:tbl>
    <w:p w:rsidR="005E063E" w:rsidRPr="00985BF1" w:rsidRDefault="005E063E">
      <w:pPr>
        <w:pStyle w:val="ConsPlusNormal"/>
        <w:ind w:firstLine="540"/>
        <w:jc w:val="both"/>
        <w:rPr>
          <w:rFonts w:ascii="Times New Roman" w:hAnsi="Times New Roman" w:cs="Times New Roman"/>
          <w:sz w:val="28"/>
          <w:szCs w:val="28"/>
        </w:rPr>
      </w:pPr>
    </w:p>
    <w:p w:rsidR="005E063E" w:rsidRDefault="005E063E" w:rsidP="00F25172">
      <w:pPr>
        <w:pStyle w:val="ConsPlusNormal"/>
        <w:ind w:firstLine="540"/>
        <w:jc w:val="center"/>
        <w:outlineLvl w:val="2"/>
        <w:rPr>
          <w:rFonts w:ascii="Times New Roman" w:hAnsi="Times New Roman" w:cs="Times New Roman"/>
          <w:sz w:val="28"/>
          <w:szCs w:val="28"/>
        </w:rPr>
      </w:pPr>
      <w:r w:rsidRPr="00985BF1">
        <w:rPr>
          <w:rFonts w:ascii="Times New Roman" w:hAnsi="Times New Roman" w:cs="Times New Roman"/>
          <w:sz w:val="28"/>
          <w:szCs w:val="28"/>
        </w:rPr>
        <w:t>2.9. Анализ рисков реализации муниципальной программы</w:t>
      </w:r>
    </w:p>
    <w:p w:rsidR="005E063E" w:rsidRDefault="005E063E" w:rsidP="00F25172">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При реализации Программы следует учитывать ряд возможных рисков, связанных с отсутствием финансирования мероприятий Программы, существенным изменением федерального законодательства, форс-мажорными обстоятельствами:</w:t>
      </w:r>
    </w:p>
    <w:p w:rsidR="005E063E" w:rsidRDefault="005E063E" w:rsidP="00F25172">
      <w:pPr>
        <w:pStyle w:val="ConsPlusNormal"/>
        <w:ind w:firstLine="540"/>
        <w:jc w:val="center"/>
        <w:rPr>
          <w:rFonts w:ascii="Times New Roman" w:hAnsi="Times New Roman" w:cs="Times New Roman"/>
          <w:sz w:val="28"/>
          <w:szCs w:val="28"/>
        </w:rPr>
      </w:pPr>
      <w:r w:rsidRPr="00985BF1">
        <w:rPr>
          <w:rFonts w:ascii="Times New Roman" w:hAnsi="Times New Roman" w:cs="Times New Roman"/>
          <w:sz w:val="28"/>
          <w:szCs w:val="28"/>
        </w:rPr>
        <w:t>1. Организационные риски:</w:t>
      </w:r>
    </w:p>
    <w:p w:rsidR="005E063E" w:rsidRPr="00985BF1" w:rsidRDefault="005E063E" w:rsidP="00294E7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несогласованность действий органов и организаций, вовлеченных в процесс реализации Программы;</w:t>
      </w:r>
    </w:p>
    <w:p w:rsidR="005E063E" w:rsidRDefault="005E063E" w:rsidP="00294E7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w:t>
      </w:r>
      <w:r w:rsidR="00206EEE">
        <w:rPr>
          <w:rFonts w:ascii="Times New Roman" w:hAnsi="Times New Roman" w:cs="Times New Roman"/>
          <w:sz w:val="28"/>
          <w:szCs w:val="28"/>
        </w:rPr>
        <w:t>дефицит медицинских кадров</w:t>
      </w:r>
      <w:r w:rsidRPr="00985BF1">
        <w:rPr>
          <w:rFonts w:ascii="Times New Roman" w:hAnsi="Times New Roman" w:cs="Times New Roman"/>
          <w:sz w:val="28"/>
          <w:szCs w:val="28"/>
        </w:rPr>
        <w:t>.</w:t>
      </w:r>
    </w:p>
    <w:p w:rsidR="005E063E" w:rsidRPr="00985BF1" w:rsidRDefault="005E063E" w:rsidP="00294E79">
      <w:pPr>
        <w:pStyle w:val="ConsPlusNormal"/>
        <w:ind w:firstLine="540"/>
        <w:jc w:val="center"/>
        <w:rPr>
          <w:rFonts w:ascii="Times New Roman" w:hAnsi="Times New Roman" w:cs="Times New Roman"/>
          <w:sz w:val="28"/>
          <w:szCs w:val="28"/>
        </w:rPr>
      </w:pPr>
      <w:r w:rsidRPr="00985BF1">
        <w:rPr>
          <w:rFonts w:ascii="Times New Roman" w:hAnsi="Times New Roman" w:cs="Times New Roman"/>
          <w:sz w:val="28"/>
          <w:szCs w:val="28"/>
        </w:rPr>
        <w:t>2. Финансовые риски:</w:t>
      </w:r>
    </w:p>
    <w:p w:rsidR="005E063E" w:rsidRDefault="005E063E" w:rsidP="00294E7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Негативное влияние на реализацию Программы </w:t>
      </w:r>
      <w:r w:rsidR="00A911C6">
        <w:rPr>
          <w:rFonts w:ascii="Times New Roman" w:hAnsi="Times New Roman" w:cs="Times New Roman"/>
          <w:sz w:val="28"/>
          <w:szCs w:val="28"/>
        </w:rPr>
        <w:t xml:space="preserve">в незначительной мере </w:t>
      </w:r>
      <w:r w:rsidRPr="00985BF1">
        <w:rPr>
          <w:rFonts w:ascii="Times New Roman" w:hAnsi="Times New Roman" w:cs="Times New Roman"/>
          <w:sz w:val="28"/>
          <w:szCs w:val="28"/>
        </w:rPr>
        <w:t>может оказать отсутствие или неполное финансирование Программы, не позволяющее при отсутствии финансирования реализовать, при неполном финансировании - эффективно и в полной мере реализовать запланированные мероприятия.</w:t>
      </w:r>
    </w:p>
    <w:p w:rsidR="005E063E" w:rsidRPr="00985BF1" w:rsidRDefault="005E063E" w:rsidP="000E7D3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В качестве мероприятий, обеспечивающих снижение негативного влияния указанных факторов на реализацию Программы, планируется подготовка предложений, направленных на:</w:t>
      </w:r>
    </w:p>
    <w:p w:rsidR="005E063E" w:rsidRPr="00985BF1" w:rsidRDefault="005E063E" w:rsidP="000E7D3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финансирование мероприятий Программы в полном объеме;</w:t>
      </w:r>
    </w:p>
    <w:p w:rsidR="001633C0" w:rsidRPr="00985BF1" w:rsidRDefault="005E063E" w:rsidP="000E7D3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целевое расходование средств исполнителями Программы;</w:t>
      </w:r>
    </w:p>
    <w:p w:rsidR="005E063E" w:rsidRPr="00985BF1" w:rsidRDefault="005E063E" w:rsidP="000E7D3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w:t>
      </w:r>
      <w:r w:rsidR="00FA6024">
        <w:rPr>
          <w:rFonts w:ascii="Times New Roman" w:hAnsi="Times New Roman" w:cs="Times New Roman"/>
          <w:sz w:val="28"/>
          <w:szCs w:val="28"/>
        </w:rPr>
        <w:t xml:space="preserve"> </w:t>
      </w:r>
      <w:r w:rsidRPr="00985BF1">
        <w:rPr>
          <w:rFonts w:ascii="Times New Roman" w:hAnsi="Times New Roman" w:cs="Times New Roman"/>
          <w:sz w:val="28"/>
          <w:szCs w:val="28"/>
        </w:rPr>
        <w:t>консолидацию действий структур и организаций, принимающих участие в реализации Программы.</w:t>
      </w:r>
    </w:p>
    <w:p w:rsidR="005E063E" w:rsidRPr="00985BF1"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jc w:val="center"/>
        <w:outlineLvl w:val="1"/>
        <w:rPr>
          <w:rFonts w:ascii="Times New Roman" w:hAnsi="Times New Roman" w:cs="Times New Roman"/>
          <w:sz w:val="28"/>
          <w:szCs w:val="28"/>
        </w:rPr>
      </w:pPr>
      <w:r w:rsidRPr="00985BF1">
        <w:rPr>
          <w:rFonts w:ascii="Times New Roman" w:hAnsi="Times New Roman" w:cs="Times New Roman"/>
          <w:sz w:val="28"/>
          <w:szCs w:val="28"/>
        </w:rPr>
        <w:t>3. Подпрограммы муниципальной программы</w:t>
      </w:r>
    </w:p>
    <w:p w:rsidR="005E063E" w:rsidRPr="00985BF1" w:rsidRDefault="005E063E">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Настоящая муниципальная программа не содержит подпрограмм.</w:t>
      </w:r>
    </w:p>
    <w:p w:rsidR="005E063E" w:rsidRDefault="005E063E">
      <w:pPr>
        <w:pStyle w:val="ConsPlusNormal"/>
        <w:ind w:firstLine="540"/>
        <w:jc w:val="both"/>
        <w:rPr>
          <w:rFonts w:ascii="Times New Roman" w:hAnsi="Times New Roman" w:cs="Times New Roman"/>
          <w:sz w:val="28"/>
          <w:szCs w:val="28"/>
        </w:rPr>
      </w:pPr>
    </w:p>
    <w:p w:rsidR="005E063E" w:rsidRPr="00985BF1" w:rsidRDefault="005E063E">
      <w:pPr>
        <w:pStyle w:val="ConsPlusNormal"/>
        <w:jc w:val="center"/>
        <w:outlineLvl w:val="1"/>
        <w:rPr>
          <w:rFonts w:ascii="Times New Roman" w:hAnsi="Times New Roman" w:cs="Times New Roman"/>
          <w:sz w:val="28"/>
          <w:szCs w:val="28"/>
        </w:rPr>
      </w:pPr>
      <w:r w:rsidRPr="00985BF1">
        <w:rPr>
          <w:rFonts w:ascii="Times New Roman" w:hAnsi="Times New Roman" w:cs="Times New Roman"/>
          <w:sz w:val="28"/>
          <w:szCs w:val="28"/>
        </w:rPr>
        <w:t>4. Оценка планируемой эффективности</w:t>
      </w:r>
    </w:p>
    <w:p w:rsidR="005E063E" w:rsidRPr="00985BF1" w:rsidRDefault="005E063E">
      <w:pPr>
        <w:pStyle w:val="ConsPlusNormal"/>
        <w:jc w:val="center"/>
        <w:rPr>
          <w:rFonts w:ascii="Times New Roman" w:hAnsi="Times New Roman" w:cs="Times New Roman"/>
          <w:sz w:val="28"/>
          <w:szCs w:val="28"/>
        </w:rPr>
      </w:pPr>
      <w:r w:rsidRPr="00985BF1">
        <w:rPr>
          <w:rFonts w:ascii="Times New Roman" w:hAnsi="Times New Roman" w:cs="Times New Roman"/>
          <w:sz w:val="28"/>
          <w:szCs w:val="28"/>
        </w:rPr>
        <w:t>муниципальной программы</w:t>
      </w:r>
    </w:p>
    <w:p w:rsidR="005D19F9" w:rsidRPr="005D19F9" w:rsidRDefault="005E063E" w:rsidP="00754BB9">
      <w:pPr>
        <w:pStyle w:val="ConsPlusNormal"/>
        <w:ind w:firstLine="540"/>
        <w:jc w:val="both"/>
        <w:rPr>
          <w:rFonts w:ascii="Times New Roman" w:hAnsi="Times New Roman" w:cs="Times New Roman"/>
          <w:sz w:val="28"/>
          <w:szCs w:val="28"/>
        </w:rPr>
      </w:pPr>
      <w:r w:rsidRPr="00985BF1">
        <w:rPr>
          <w:rFonts w:ascii="Times New Roman" w:hAnsi="Times New Roman" w:cs="Times New Roman"/>
          <w:sz w:val="28"/>
          <w:szCs w:val="28"/>
        </w:rPr>
        <w:t xml:space="preserve">Эффективность реализация Программы при полном ресурсном обеспечении, с учетом взаимодействия </w:t>
      </w:r>
      <w:r w:rsidR="001633C0">
        <w:rPr>
          <w:rFonts w:ascii="Times New Roman" w:hAnsi="Times New Roman" w:cs="Times New Roman"/>
          <w:sz w:val="28"/>
          <w:szCs w:val="28"/>
        </w:rPr>
        <w:t>соисполнителей Программы</w:t>
      </w:r>
      <w:r w:rsidR="005D19F9" w:rsidRPr="005D19F9">
        <w:rPr>
          <w:rFonts w:ascii="Times New Roman" w:hAnsi="Times New Roman" w:cs="Times New Roman"/>
          <w:sz w:val="28"/>
          <w:szCs w:val="28"/>
        </w:rPr>
        <w:t xml:space="preserve"> состоит в </w:t>
      </w:r>
      <w:r w:rsidR="005D19F9" w:rsidRPr="005D19F9">
        <w:rPr>
          <w:rFonts w:ascii="Times New Roman" w:hAnsi="Times New Roman" w:cs="Times New Roman"/>
          <w:sz w:val="28"/>
          <w:szCs w:val="28"/>
        </w:rPr>
        <w:lastRenderedPageBreak/>
        <w:t>том, что реализация мероприятий, направленных на формирование системы мотивации граждан Нижегородской области к здоровому образу жизни, включая здоровое питание и отказ от вредных привычек, формирование среды жизнедеятельности, способствующей общественному здоровью, формирование межведомственных связей по созданию условий, направленных на оздоровление населения, позволит выработать у населения потребность в ведении здорового образа жизни, аккуратного отношения к своему здоровью и здоровью своих близких, стремление достичь физического, эмоционального и социального благополучия, а также позволит достичь снижения показателя смертности населения от болезней системы кровообращения, сахарного диабета, злокачественных новообразований, болезней органов дыхания среди взрослого населения за счёт увеличения информированности населения о необходимости своевременного прохождения профилактических медицинских осмотров и диспансеризации (при самой низкой доле посещений с целью проведения диспансеризации), ведения здорового образа жизни (качественное питание, физическая активность, отказ от курения табака и злоупотребления алкоголем).</w:t>
      </w:r>
    </w:p>
    <w:p w:rsidR="005D19F9" w:rsidRPr="005D19F9" w:rsidRDefault="00754BB9" w:rsidP="00754BB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r>
      <w:r w:rsidR="005D19F9" w:rsidRPr="005D19F9">
        <w:rPr>
          <w:rFonts w:ascii="Times New Roman" w:hAnsi="Times New Roman" w:cs="Times New Roman"/>
          <w:sz w:val="28"/>
          <w:szCs w:val="28"/>
        </w:rPr>
        <w:t>Межведомственное взаимодействие по реализации Программы позволит увеличить охват взрослого населения проводимыми мероприятиями с целью формирования у населения принципов здорового образа жизни, оздоровления работников и учащихся.</w:t>
      </w:r>
    </w:p>
    <w:p w:rsidR="00754BB9" w:rsidRDefault="00754BB9" w:rsidP="00754BB9">
      <w:pPr>
        <w:pStyle w:val="ConsPlusNormal"/>
        <w:jc w:val="both"/>
        <w:outlineLvl w:val="1"/>
        <w:rPr>
          <w:rFonts w:ascii="Times New Roman" w:hAnsi="Times New Roman" w:cs="Times New Roman"/>
          <w:sz w:val="28"/>
          <w:szCs w:val="28"/>
        </w:rPr>
      </w:pPr>
    </w:p>
    <w:p w:rsidR="008406C3" w:rsidRDefault="005E063E" w:rsidP="00F25172">
      <w:pPr>
        <w:pStyle w:val="ConsPlusNormal"/>
        <w:jc w:val="center"/>
        <w:outlineLvl w:val="1"/>
        <w:rPr>
          <w:rFonts w:ascii="Times New Roman" w:hAnsi="Times New Roman" w:cs="Times New Roman"/>
          <w:sz w:val="28"/>
          <w:szCs w:val="28"/>
        </w:rPr>
      </w:pPr>
      <w:r w:rsidRPr="00985BF1">
        <w:rPr>
          <w:rFonts w:ascii="Times New Roman" w:hAnsi="Times New Roman" w:cs="Times New Roman"/>
          <w:sz w:val="28"/>
          <w:szCs w:val="28"/>
        </w:rPr>
        <w:t>Условные обозначения, используемые в Программе</w:t>
      </w:r>
    </w:p>
    <w:p w:rsidR="006B3EAE" w:rsidRDefault="006B3EAE" w:rsidP="00F25172">
      <w:pPr>
        <w:pStyle w:val="ConsPlusNormal"/>
        <w:ind w:firstLine="708"/>
        <w:jc w:val="both"/>
        <w:outlineLvl w:val="1"/>
        <w:rPr>
          <w:rFonts w:ascii="Times New Roman" w:hAnsi="Times New Roman" w:cs="Times New Roman"/>
          <w:sz w:val="28"/>
          <w:szCs w:val="28"/>
        </w:rPr>
      </w:pPr>
      <w:proofErr w:type="gramStart"/>
      <w:r>
        <w:rPr>
          <w:rFonts w:ascii="Times New Roman" w:hAnsi="Times New Roman" w:cs="Times New Roman"/>
          <w:sz w:val="28"/>
          <w:szCs w:val="28"/>
        </w:rPr>
        <w:t>ГБУЗ</w:t>
      </w:r>
      <w:proofErr w:type="gramEnd"/>
      <w:r>
        <w:rPr>
          <w:rFonts w:ascii="Times New Roman" w:hAnsi="Times New Roman" w:cs="Times New Roman"/>
          <w:sz w:val="28"/>
          <w:szCs w:val="28"/>
        </w:rPr>
        <w:t xml:space="preserve"> НО «Выксунская ЦРБ» - ГБУЗ НО «Выксунская центральная районная больница»;</w:t>
      </w:r>
    </w:p>
    <w:p w:rsidR="006B3EAE" w:rsidRDefault="00DC642F" w:rsidP="00F25172">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ab/>
        <w:t>УСХ – управление сельского хозяйства администрации городского округа горд Выкса</w:t>
      </w:r>
      <w:r w:rsidR="00D91E49">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w:t>
      </w:r>
    </w:p>
    <w:p w:rsidR="005E063E" w:rsidRPr="00985BF1"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063E" w:rsidRPr="00985BF1">
        <w:rPr>
          <w:rFonts w:ascii="Times New Roman" w:hAnsi="Times New Roman" w:cs="Times New Roman"/>
          <w:sz w:val="28"/>
          <w:szCs w:val="28"/>
        </w:rPr>
        <w:t>УО - управление образования администрации городского округа город Выкса</w:t>
      </w:r>
      <w:r w:rsidR="00D91E49">
        <w:rPr>
          <w:rFonts w:ascii="Times New Roman" w:hAnsi="Times New Roman" w:cs="Times New Roman"/>
          <w:sz w:val="28"/>
          <w:szCs w:val="28"/>
        </w:rPr>
        <w:t xml:space="preserve"> Нижегородской области</w:t>
      </w:r>
      <w:r w:rsidR="005E063E" w:rsidRPr="00985BF1">
        <w:rPr>
          <w:rFonts w:ascii="Times New Roman" w:hAnsi="Times New Roman" w:cs="Times New Roman"/>
          <w:sz w:val="28"/>
          <w:szCs w:val="28"/>
        </w:rPr>
        <w:t>;</w:t>
      </w:r>
    </w:p>
    <w:p w:rsidR="005E063E"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E063E" w:rsidRPr="00985BF1">
        <w:rPr>
          <w:rFonts w:ascii="Times New Roman" w:hAnsi="Times New Roman" w:cs="Times New Roman"/>
          <w:sz w:val="28"/>
          <w:szCs w:val="28"/>
        </w:rPr>
        <w:t>УКТиМП</w:t>
      </w:r>
      <w:proofErr w:type="spellEnd"/>
      <w:r w:rsidR="005E063E" w:rsidRPr="00985BF1">
        <w:rPr>
          <w:rFonts w:ascii="Times New Roman" w:hAnsi="Times New Roman" w:cs="Times New Roman"/>
          <w:sz w:val="28"/>
          <w:szCs w:val="28"/>
        </w:rPr>
        <w:t xml:space="preserve"> - управление культуры, туризма и молодежной политики администрации городского округа город Выкса</w:t>
      </w:r>
      <w:r w:rsidR="00D91E49">
        <w:rPr>
          <w:rFonts w:ascii="Times New Roman" w:hAnsi="Times New Roman" w:cs="Times New Roman"/>
          <w:sz w:val="28"/>
          <w:szCs w:val="28"/>
        </w:rPr>
        <w:t xml:space="preserve"> Нижегородской области</w:t>
      </w:r>
      <w:r w:rsidR="005E063E" w:rsidRPr="00985BF1">
        <w:rPr>
          <w:rFonts w:ascii="Times New Roman" w:hAnsi="Times New Roman" w:cs="Times New Roman"/>
          <w:sz w:val="28"/>
          <w:szCs w:val="28"/>
        </w:rPr>
        <w:t>;</w:t>
      </w:r>
    </w:p>
    <w:p w:rsidR="005E063E" w:rsidRPr="00985BF1"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063E" w:rsidRPr="00985BF1">
        <w:rPr>
          <w:rFonts w:ascii="Times New Roman" w:hAnsi="Times New Roman" w:cs="Times New Roman"/>
          <w:sz w:val="28"/>
          <w:szCs w:val="28"/>
        </w:rPr>
        <w:t>УСП - управление по социальной политике администрации городского округа город Выкса</w:t>
      </w:r>
      <w:r w:rsidR="00D91E49">
        <w:rPr>
          <w:rFonts w:ascii="Times New Roman" w:hAnsi="Times New Roman" w:cs="Times New Roman"/>
          <w:sz w:val="28"/>
          <w:szCs w:val="28"/>
        </w:rPr>
        <w:t xml:space="preserve"> Нижегородской области</w:t>
      </w:r>
      <w:r w:rsidR="005E063E" w:rsidRPr="00985BF1">
        <w:rPr>
          <w:rFonts w:ascii="Times New Roman" w:hAnsi="Times New Roman" w:cs="Times New Roman"/>
          <w:sz w:val="28"/>
          <w:szCs w:val="28"/>
        </w:rPr>
        <w:t>;</w:t>
      </w:r>
    </w:p>
    <w:p w:rsidR="005E063E"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E063E" w:rsidRPr="00985BF1">
        <w:rPr>
          <w:rFonts w:ascii="Times New Roman" w:hAnsi="Times New Roman" w:cs="Times New Roman"/>
          <w:sz w:val="28"/>
          <w:szCs w:val="28"/>
        </w:rPr>
        <w:t>УФКиС</w:t>
      </w:r>
      <w:proofErr w:type="spellEnd"/>
      <w:r w:rsidR="005E063E" w:rsidRPr="00985BF1">
        <w:rPr>
          <w:rFonts w:ascii="Times New Roman" w:hAnsi="Times New Roman" w:cs="Times New Roman"/>
          <w:sz w:val="28"/>
          <w:szCs w:val="28"/>
        </w:rPr>
        <w:t xml:space="preserve"> - управление физической культуры и спорта администрации городского округа город Выкса</w:t>
      </w:r>
      <w:r w:rsidR="00D91E49">
        <w:rPr>
          <w:rFonts w:ascii="Times New Roman" w:hAnsi="Times New Roman" w:cs="Times New Roman"/>
          <w:sz w:val="28"/>
          <w:szCs w:val="28"/>
        </w:rPr>
        <w:t xml:space="preserve"> Нижегородской области</w:t>
      </w:r>
      <w:r w:rsidR="005E063E" w:rsidRPr="00985BF1">
        <w:rPr>
          <w:rFonts w:ascii="Times New Roman" w:hAnsi="Times New Roman" w:cs="Times New Roman"/>
          <w:sz w:val="28"/>
          <w:szCs w:val="28"/>
        </w:rPr>
        <w:t>;</w:t>
      </w:r>
    </w:p>
    <w:p w:rsidR="00DC642F"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C642F">
        <w:rPr>
          <w:rFonts w:ascii="Times New Roman" w:hAnsi="Times New Roman" w:cs="Times New Roman"/>
          <w:sz w:val="28"/>
          <w:szCs w:val="28"/>
        </w:rPr>
        <w:t>УИП – управление информационной политики администрации</w:t>
      </w:r>
      <w:r w:rsidR="004C0BF3">
        <w:rPr>
          <w:rFonts w:ascii="Times New Roman" w:hAnsi="Times New Roman" w:cs="Times New Roman"/>
          <w:sz w:val="28"/>
          <w:szCs w:val="28"/>
        </w:rPr>
        <w:t xml:space="preserve">       </w:t>
      </w:r>
      <w:r w:rsidR="00DC642F">
        <w:rPr>
          <w:rFonts w:ascii="Times New Roman" w:hAnsi="Times New Roman" w:cs="Times New Roman"/>
          <w:sz w:val="28"/>
          <w:szCs w:val="28"/>
        </w:rPr>
        <w:t xml:space="preserve"> </w:t>
      </w:r>
      <w:proofErr w:type="spellStart"/>
      <w:r w:rsidR="00DC642F">
        <w:rPr>
          <w:rFonts w:ascii="Times New Roman" w:hAnsi="Times New Roman" w:cs="Times New Roman"/>
          <w:sz w:val="28"/>
          <w:szCs w:val="28"/>
        </w:rPr>
        <w:t>г.о.г</w:t>
      </w:r>
      <w:proofErr w:type="spellEnd"/>
      <w:r w:rsidR="00DC642F">
        <w:rPr>
          <w:rFonts w:ascii="Times New Roman" w:hAnsi="Times New Roman" w:cs="Times New Roman"/>
          <w:sz w:val="28"/>
          <w:szCs w:val="28"/>
        </w:rPr>
        <w:t>. Выкса</w:t>
      </w:r>
      <w:r w:rsidR="00D91E49">
        <w:rPr>
          <w:rFonts w:ascii="Times New Roman" w:hAnsi="Times New Roman" w:cs="Times New Roman"/>
          <w:sz w:val="28"/>
          <w:szCs w:val="28"/>
        </w:rPr>
        <w:t xml:space="preserve"> Нижегородской области</w:t>
      </w:r>
      <w:r w:rsidR="00DC642F">
        <w:rPr>
          <w:rFonts w:ascii="Times New Roman" w:hAnsi="Times New Roman" w:cs="Times New Roman"/>
          <w:sz w:val="28"/>
          <w:szCs w:val="28"/>
        </w:rPr>
        <w:t>;</w:t>
      </w:r>
    </w:p>
    <w:p w:rsidR="00611DAD" w:rsidRDefault="008C17BC" w:rsidP="00F2517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11DAD">
        <w:rPr>
          <w:rFonts w:ascii="Times New Roman" w:hAnsi="Times New Roman" w:cs="Times New Roman"/>
          <w:sz w:val="28"/>
          <w:szCs w:val="28"/>
        </w:rPr>
        <w:t>Организации г</w:t>
      </w:r>
      <w:r w:rsidR="00D91E49">
        <w:rPr>
          <w:rFonts w:ascii="Times New Roman" w:hAnsi="Times New Roman" w:cs="Times New Roman"/>
          <w:sz w:val="28"/>
          <w:szCs w:val="28"/>
        </w:rPr>
        <w:t xml:space="preserve">ородского округа город </w:t>
      </w:r>
      <w:r w:rsidR="00611DAD">
        <w:rPr>
          <w:rFonts w:ascii="Times New Roman" w:hAnsi="Times New Roman" w:cs="Times New Roman"/>
          <w:sz w:val="28"/>
          <w:szCs w:val="28"/>
        </w:rPr>
        <w:t xml:space="preserve">Выкса – </w:t>
      </w:r>
      <w:r w:rsidR="00611DAD" w:rsidRPr="00611DAD">
        <w:rPr>
          <w:rFonts w:ascii="Times New Roman" w:hAnsi="Times New Roman" w:cs="Times New Roman"/>
          <w:sz w:val="28"/>
          <w:szCs w:val="28"/>
        </w:rPr>
        <w:t>организации</w:t>
      </w:r>
      <w:r w:rsidR="00611DAD">
        <w:rPr>
          <w:rFonts w:ascii="Times New Roman" w:hAnsi="Times New Roman" w:cs="Times New Roman"/>
          <w:sz w:val="28"/>
          <w:szCs w:val="28"/>
        </w:rPr>
        <w:t xml:space="preserve"> городского округа город Выкса</w:t>
      </w:r>
      <w:r w:rsidR="00611DAD" w:rsidRPr="00611DAD">
        <w:rPr>
          <w:rFonts w:ascii="Times New Roman" w:hAnsi="Times New Roman" w:cs="Times New Roman"/>
          <w:sz w:val="28"/>
          <w:szCs w:val="28"/>
        </w:rPr>
        <w:t xml:space="preserve"> независимо от </w:t>
      </w:r>
      <w:r w:rsidR="007C087C" w:rsidRPr="007C087C">
        <w:rPr>
          <w:rFonts w:ascii="Times New Roman" w:hAnsi="Times New Roman" w:cs="Times New Roman"/>
          <w:sz w:val="28"/>
          <w:szCs w:val="28"/>
        </w:rPr>
        <w:t>организационно-правовых форм и форм собственности</w:t>
      </w:r>
      <w:r w:rsidR="00001F59">
        <w:rPr>
          <w:rFonts w:ascii="Times New Roman" w:hAnsi="Times New Roman" w:cs="Times New Roman"/>
          <w:sz w:val="28"/>
          <w:szCs w:val="28"/>
        </w:rPr>
        <w:t>;</w:t>
      </w:r>
    </w:p>
    <w:p w:rsidR="00001F59" w:rsidRDefault="008C17BC" w:rsidP="00F25172">
      <w:pPr>
        <w:pStyle w:val="ConsPlusNormal"/>
        <w:pBdr>
          <w:bottom w:val="single" w:sz="12" w:space="1" w:color="auto"/>
        </w:pBdr>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01F59">
        <w:rPr>
          <w:rFonts w:ascii="Times New Roman" w:hAnsi="Times New Roman" w:cs="Times New Roman"/>
          <w:sz w:val="28"/>
          <w:szCs w:val="28"/>
        </w:rPr>
        <w:t>НКО – некоммерческие организации г</w:t>
      </w:r>
      <w:r w:rsidR="00D91E49">
        <w:rPr>
          <w:rFonts w:ascii="Times New Roman" w:hAnsi="Times New Roman" w:cs="Times New Roman"/>
          <w:sz w:val="28"/>
          <w:szCs w:val="28"/>
        </w:rPr>
        <w:t>ородского округа город</w:t>
      </w:r>
      <w:r w:rsidR="00001F59">
        <w:rPr>
          <w:rFonts w:ascii="Times New Roman" w:hAnsi="Times New Roman" w:cs="Times New Roman"/>
          <w:sz w:val="28"/>
          <w:szCs w:val="28"/>
        </w:rPr>
        <w:t xml:space="preserve"> Выкса.</w:t>
      </w:r>
    </w:p>
    <w:p w:rsidR="005E063E" w:rsidRDefault="005E063E" w:rsidP="00DE07A1">
      <w:pPr>
        <w:widowControl w:val="0"/>
        <w:autoSpaceDE w:val="0"/>
        <w:autoSpaceDN w:val="0"/>
        <w:spacing w:after="0" w:line="240" w:lineRule="auto"/>
        <w:jc w:val="center"/>
        <w:outlineLvl w:val="3"/>
        <w:rPr>
          <w:rFonts w:ascii="Times New Roman" w:hAnsi="Times New Roman" w:cs="Times New Roman"/>
          <w:sz w:val="28"/>
          <w:szCs w:val="28"/>
        </w:rPr>
      </w:pPr>
    </w:p>
    <w:p w:rsidR="00B97500" w:rsidRDefault="00B97500" w:rsidP="00DE07A1">
      <w:pPr>
        <w:widowControl w:val="0"/>
        <w:autoSpaceDE w:val="0"/>
        <w:autoSpaceDN w:val="0"/>
        <w:spacing w:after="0" w:line="240" w:lineRule="auto"/>
        <w:jc w:val="center"/>
        <w:outlineLvl w:val="3"/>
        <w:rPr>
          <w:rFonts w:ascii="Times New Roman" w:hAnsi="Times New Roman" w:cs="Times New Roman"/>
          <w:sz w:val="28"/>
          <w:szCs w:val="28"/>
        </w:rPr>
      </w:pPr>
    </w:p>
    <w:p w:rsidR="00B97500" w:rsidRDefault="00B97500" w:rsidP="00DE07A1">
      <w:pPr>
        <w:widowControl w:val="0"/>
        <w:autoSpaceDE w:val="0"/>
        <w:autoSpaceDN w:val="0"/>
        <w:spacing w:after="0" w:line="240" w:lineRule="auto"/>
        <w:jc w:val="center"/>
        <w:outlineLvl w:val="3"/>
        <w:rPr>
          <w:rFonts w:ascii="Times New Roman" w:hAnsi="Times New Roman" w:cs="Times New Roman"/>
          <w:sz w:val="28"/>
          <w:szCs w:val="28"/>
        </w:rPr>
      </w:pPr>
    </w:p>
    <w:p w:rsidR="00672AC4" w:rsidRDefault="00A56B94" w:rsidP="00A56B94">
      <w:pPr>
        <w:widowControl w:val="0"/>
        <w:autoSpaceDE w:val="0"/>
        <w:autoSpaceDN w:val="0"/>
        <w:spacing w:after="0" w:line="240" w:lineRule="auto"/>
        <w:jc w:val="center"/>
        <w:outlineLvl w:val="3"/>
        <w:rPr>
          <w:rFonts w:ascii="Times New Roman" w:eastAsia="Times New Roman" w:hAnsi="Times New Roman" w:cs="Times New Roman"/>
          <w:lang w:eastAsia="ru-RU"/>
        </w:rPr>
        <w:sectPr w:rsidR="00672AC4" w:rsidSect="00A56B94">
          <w:pgSz w:w="11906" w:h="16838"/>
          <w:pgMar w:top="1134" w:right="851" w:bottom="1134" w:left="1701" w:header="0" w:footer="0" w:gutter="0"/>
          <w:cols w:space="720"/>
        </w:sectPr>
      </w:pPr>
      <w:r>
        <w:rPr>
          <w:rFonts w:ascii="Times New Roman" w:eastAsia="Times New Roman" w:hAnsi="Times New Roman" w:cs="Times New Roman"/>
          <w:lang w:eastAsia="ru-RU"/>
        </w:rPr>
        <w:t xml:space="preserve">                                                                                                                                                                                                                 </w:t>
      </w:r>
    </w:p>
    <w:p w:rsidR="00A56B94" w:rsidRDefault="00672AC4" w:rsidP="00A56B94">
      <w:pPr>
        <w:widowControl w:val="0"/>
        <w:autoSpaceDE w:val="0"/>
        <w:autoSpaceDN w:val="0"/>
        <w:spacing w:after="0" w:line="240" w:lineRule="auto"/>
        <w:jc w:val="center"/>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A56B94">
        <w:rPr>
          <w:rFonts w:ascii="Times New Roman" w:eastAsia="Times New Roman" w:hAnsi="Times New Roman" w:cs="Times New Roman"/>
          <w:lang w:eastAsia="ru-RU"/>
        </w:rPr>
        <w:t>Приложение</w:t>
      </w:r>
    </w:p>
    <w:p w:rsidR="00A56B94" w:rsidRDefault="00A56B94" w:rsidP="00A56B94">
      <w:pPr>
        <w:widowControl w:val="0"/>
        <w:autoSpaceDE w:val="0"/>
        <w:autoSpaceDN w:val="0"/>
        <w:spacing w:after="0" w:line="240" w:lineRule="auto"/>
        <w:jc w:val="right"/>
        <w:outlineLvl w:val="3"/>
        <w:rPr>
          <w:rFonts w:ascii="Times New Roman" w:hAnsi="Times New Roman" w:cs="Times New Roman"/>
          <w:sz w:val="24"/>
          <w:szCs w:val="24"/>
        </w:rPr>
      </w:pPr>
      <w:r>
        <w:rPr>
          <w:rFonts w:ascii="Times New Roman" w:eastAsia="Times New Roman" w:hAnsi="Times New Roman" w:cs="Times New Roman"/>
          <w:lang w:eastAsia="ru-RU"/>
        </w:rPr>
        <w:t xml:space="preserve">                                                                                                                                                                                                          к муниципальной программе                                                                                                                                                                                                                                                                                                                                                                                                                                                                    </w:t>
      </w:r>
      <w:r>
        <w:rPr>
          <w:rFonts w:ascii="Times New Roman" w:hAnsi="Times New Roman" w:cs="Times New Roman"/>
          <w:sz w:val="24"/>
          <w:szCs w:val="24"/>
        </w:rPr>
        <w:t xml:space="preserve">                                               «Укрепление здоровья населения</w:t>
      </w:r>
    </w:p>
    <w:p w:rsidR="00A56B94" w:rsidRDefault="00A56B94" w:rsidP="00A56B94">
      <w:pPr>
        <w:widowControl w:val="0"/>
        <w:autoSpaceDE w:val="0"/>
        <w:autoSpaceDN w:val="0"/>
        <w:spacing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 xml:space="preserve">                                                                                                                                                                                            городского округа город Выкса </w:t>
      </w:r>
    </w:p>
    <w:p w:rsidR="00A56B94" w:rsidRDefault="00A56B94" w:rsidP="00A56B94">
      <w:pPr>
        <w:widowControl w:val="0"/>
        <w:autoSpaceDE w:val="0"/>
        <w:autoSpaceDN w:val="0"/>
        <w:spacing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 xml:space="preserve">                                                                                                                                                                                             Нижегородской области </w:t>
      </w:r>
    </w:p>
    <w:p w:rsidR="00A56B94" w:rsidRDefault="00A56B94" w:rsidP="00A56B94">
      <w:pPr>
        <w:widowControl w:val="0"/>
        <w:autoSpaceDE w:val="0"/>
        <w:autoSpaceDN w:val="0"/>
        <w:spacing w:after="0" w:line="240" w:lineRule="auto"/>
        <w:jc w:val="center"/>
        <w:outlineLvl w:val="3"/>
        <w:rPr>
          <w:rFonts w:ascii="Times New Roman" w:hAnsi="Times New Roman" w:cs="Times New Roman"/>
          <w:sz w:val="28"/>
          <w:szCs w:val="28"/>
        </w:rPr>
      </w:pPr>
      <w:r>
        <w:rPr>
          <w:rFonts w:ascii="Times New Roman" w:hAnsi="Times New Roman" w:cs="Times New Roman"/>
          <w:sz w:val="24"/>
          <w:szCs w:val="24"/>
        </w:rPr>
        <w:t xml:space="preserve">                                                                                                                                                                                             на 2021-2024 годы»</w:t>
      </w:r>
      <w:r>
        <w:rPr>
          <w:rFonts w:ascii="Times New Roman" w:eastAsia="Times New Roman" w:hAnsi="Times New Roman" w:cs="Times New Roman"/>
          <w:sz w:val="20"/>
          <w:szCs w:val="20"/>
          <w:lang w:eastAsia="ru-RU"/>
        </w:rPr>
        <w:t xml:space="preserve">                                                                                                                                                                                       </w:t>
      </w:r>
    </w:p>
    <w:p w:rsidR="00A56B94" w:rsidRDefault="00A56B94" w:rsidP="00A56B94">
      <w:pPr>
        <w:pStyle w:val="ConsPlusNormal"/>
        <w:ind w:firstLine="540"/>
        <w:jc w:val="both"/>
        <w:rPr>
          <w:rFonts w:ascii="Times New Roman" w:hAnsi="Times New Roman" w:cs="Times New Roman"/>
          <w:sz w:val="28"/>
          <w:szCs w:val="28"/>
        </w:rPr>
      </w:pPr>
    </w:p>
    <w:p w:rsidR="00A56B94" w:rsidRDefault="00A56B94" w:rsidP="00A56B94">
      <w:pPr>
        <w:pStyle w:val="ConsPlusNormal"/>
        <w:jc w:val="center"/>
        <w:rPr>
          <w:rFonts w:ascii="Times New Roman" w:hAnsi="Times New Roman" w:cs="Times New Roman"/>
          <w:sz w:val="28"/>
          <w:szCs w:val="28"/>
        </w:rPr>
      </w:pPr>
      <w:r>
        <w:rPr>
          <w:rFonts w:ascii="Times New Roman" w:hAnsi="Times New Roman" w:cs="Times New Roman"/>
          <w:sz w:val="28"/>
          <w:szCs w:val="28"/>
        </w:rPr>
        <w:t>СИСТЕМА ПРОГРАММНЫХ МЕРОПРИЯТИЙ</w:t>
      </w:r>
    </w:p>
    <w:p w:rsidR="00A56B94" w:rsidRDefault="00A56B94" w:rsidP="00A56B94">
      <w:pPr>
        <w:rPr>
          <w:rFonts w:ascii="Times New Roman" w:hAnsi="Times New Roman" w:cs="Times New Roman"/>
          <w:sz w:val="28"/>
          <w:szCs w:val="28"/>
        </w:rPr>
      </w:pPr>
    </w:p>
    <w:tbl>
      <w:tblPr>
        <w:tblpPr w:leftFromText="180" w:rightFromText="180" w:bottomFromText="160" w:vertAnchor="text" w:tblpY="1"/>
        <w:tblOverlap w:val="neve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6"/>
        <w:gridCol w:w="1135"/>
        <w:gridCol w:w="1418"/>
        <w:gridCol w:w="1911"/>
        <w:gridCol w:w="1383"/>
        <w:gridCol w:w="992"/>
        <w:gridCol w:w="993"/>
        <w:gridCol w:w="992"/>
        <w:gridCol w:w="992"/>
        <w:gridCol w:w="993"/>
      </w:tblGrid>
      <w:tr w:rsidR="00A56B94" w:rsidTr="00A56B94">
        <w:tc>
          <w:tcPr>
            <w:tcW w:w="3964"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Наименование мероприятия (в разрезе учреждений)</w:t>
            </w:r>
          </w:p>
        </w:tc>
        <w:tc>
          <w:tcPr>
            <w:tcW w:w="1134"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Категория расходов</w:t>
            </w:r>
          </w:p>
        </w:tc>
        <w:tc>
          <w:tcPr>
            <w:tcW w:w="1418"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Срок выполнения</w:t>
            </w:r>
          </w:p>
        </w:tc>
        <w:tc>
          <w:tcPr>
            <w:tcW w:w="1910"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Исполнители мероприятий</w:t>
            </w:r>
          </w:p>
        </w:tc>
        <w:tc>
          <w:tcPr>
            <w:tcW w:w="138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Объемы финансирования, тыс. руб. (по годам в разрезе источников)</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2021 год</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2022 год</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2024</w:t>
            </w:r>
          </w:p>
          <w:p w:rsidR="00A56B94" w:rsidRDefault="00A56B9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год</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ind w:firstLine="191"/>
              <w:rPr>
                <w:rFonts w:ascii="Times New Roman" w:hAnsi="Times New Roman" w:cs="Times New Roman"/>
                <w:sz w:val="20"/>
                <w:lang w:eastAsia="en-US"/>
              </w:rPr>
            </w:pPr>
            <w:r>
              <w:rPr>
                <w:rFonts w:ascii="Times New Roman" w:hAnsi="Times New Roman" w:cs="Times New Roman"/>
                <w:sz w:val="20"/>
                <w:lang w:eastAsia="en-US"/>
              </w:rPr>
              <w:t>Всего</w:t>
            </w:r>
          </w:p>
        </w:tc>
      </w:tr>
      <w:tr w:rsidR="00A56B94" w:rsidTr="00A56B94">
        <w:tc>
          <w:tcPr>
            <w:tcW w:w="3964"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1910"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38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6</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ind w:right="-62"/>
              <w:jc w:val="center"/>
              <w:rPr>
                <w:rFonts w:ascii="Times New Roman" w:hAnsi="Times New Roman" w:cs="Times New Roman"/>
                <w:sz w:val="20"/>
                <w:lang w:eastAsia="en-US"/>
              </w:rPr>
            </w:pPr>
            <w:r>
              <w:rPr>
                <w:rFonts w:ascii="Times New Roman" w:hAnsi="Times New Roman" w:cs="Times New Roman"/>
                <w:sz w:val="20"/>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ind w:firstLine="636"/>
              <w:rPr>
                <w:rFonts w:ascii="Times New Roman" w:hAnsi="Times New Roman" w:cs="Times New Roman"/>
                <w:sz w:val="20"/>
                <w:lang w:eastAsia="en-US"/>
              </w:rPr>
            </w:pPr>
            <w:r>
              <w:rPr>
                <w:rFonts w:ascii="Times New Roman" w:hAnsi="Times New Roman" w:cs="Times New Roman"/>
                <w:sz w:val="20"/>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ind w:firstLine="256"/>
              <w:rPr>
                <w:rFonts w:ascii="Times New Roman" w:hAnsi="Times New Roman" w:cs="Times New Roman"/>
                <w:sz w:val="20"/>
                <w:lang w:eastAsia="en-US"/>
              </w:rPr>
            </w:pPr>
            <w:r>
              <w:rPr>
                <w:rFonts w:ascii="Times New Roman" w:hAnsi="Times New Roman" w:cs="Times New Roman"/>
                <w:sz w:val="20"/>
                <w:lang w:eastAsia="en-US"/>
              </w:rPr>
              <w:t>10</w:t>
            </w:r>
          </w:p>
        </w:tc>
      </w:tr>
      <w:tr w:rsidR="00A56B94" w:rsidTr="00A56B94">
        <w:tc>
          <w:tcPr>
            <w:tcW w:w="8426" w:type="dxa"/>
            <w:gridSpan w:val="4"/>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Цель Программы: Улучшение здоровья населения, качества жизни, формирование культуры общественного здоровья, ответственного отношения к здоровью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r w:rsidR="00A56B94" w:rsidTr="00A56B94">
        <w:tc>
          <w:tcPr>
            <w:tcW w:w="12888" w:type="dxa"/>
            <w:gridSpan w:val="4"/>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12888" w:type="dxa"/>
            <w:gridSpan w:val="4"/>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12888" w:type="dxa"/>
            <w:gridSpan w:val="4"/>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r w:rsidR="00A56B94" w:rsidTr="00A56B94">
        <w:tc>
          <w:tcPr>
            <w:tcW w:w="12888" w:type="dxa"/>
            <w:gridSpan w:val="4"/>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outlineLvl w:val="4"/>
              <w:rPr>
                <w:rFonts w:ascii="Times New Roman" w:hAnsi="Times New Roman" w:cs="Times New Roman"/>
                <w:sz w:val="24"/>
                <w:szCs w:val="24"/>
                <w:lang w:eastAsia="en-US"/>
              </w:rPr>
            </w:pPr>
            <w:r>
              <w:rPr>
                <w:rFonts w:ascii="Times New Roman" w:hAnsi="Times New Roman" w:cs="Times New Roman"/>
                <w:sz w:val="24"/>
                <w:szCs w:val="24"/>
                <w:lang w:eastAsia="en-US"/>
              </w:rPr>
              <w:t>Основное мероприятие 1.</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Формирование среды жизнедеятельности, способствующей общественному здоровью</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Прочие </w:t>
            </w:r>
            <w:r>
              <w:rPr>
                <w:rFonts w:ascii="Times New Roman" w:hAnsi="Times New Roman" w:cs="Times New Roman"/>
                <w:sz w:val="24"/>
                <w:szCs w:val="24"/>
                <w:lang w:eastAsia="en-US"/>
              </w:rPr>
              <w:lastRenderedPageBreak/>
              <w:t>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rPr>
                <w:rFonts w:ascii="Times New Roman" w:hAnsi="Times New Roman" w:cs="Times New Roman"/>
                <w:sz w:val="24"/>
                <w:szCs w:val="24"/>
                <w:lang w:eastAsia="en-US"/>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Реализация мероприятий по повышению качества и доступности медицинской помощи населению (организация выездных форм работы- поезда здоровья, сохранение сети фельдшерско-акушерских пунктов и врачебных амбулаторий)</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1.2.</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Реализация мероприятий по увеличению охвата диспансерным осмотром определенных групп взрослого населения и </w:t>
            </w:r>
            <w:r>
              <w:rPr>
                <w:rFonts w:ascii="Times New Roman" w:hAnsi="Times New Roman" w:cs="Times New Roman"/>
                <w:sz w:val="24"/>
                <w:szCs w:val="24"/>
              </w:rPr>
              <w:lastRenderedPageBreak/>
              <w:t>совершенствование наблюдения за пациентами, состоящими на диспансерном учете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1.3.</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Реализация мероприятий по иммунопрофилактике инфекционных болезней в соответствии с национальным календарем профилактических прививок и календарем прививок по эпидемиологическим показаниям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20"/>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line="240" w:lineRule="auto"/>
              <w:jc w:val="both"/>
              <w:rPr>
                <w:rFonts w:ascii="Times New Roman" w:hAnsi="Times New Roman" w:cs="Times New Roman"/>
                <w:sz w:val="24"/>
                <w:szCs w:val="24"/>
              </w:rPr>
            </w:pPr>
            <w:r>
              <w:rPr>
                <w:rFonts w:ascii="Times New Roman" w:hAnsi="Times New Roman" w:cs="Times New Roman"/>
                <w:sz w:val="24"/>
                <w:szCs w:val="24"/>
              </w:rPr>
              <w:t>Мероприятие 1.4.</w:t>
            </w:r>
          </w:p>
          <w:p w:rsidR="00A56B94" w:rsidRDefault="00A56B94">
            <w:pPr>
              <w:spacing w:line="240" w:lineRule="auto"/>
              <w:jc w:val="both"/>
              <w:rPr>
                <w:rFonts w:ascii="Times New Roman" w:hAnsi="Times New Roman" w:cs="Times New Roman"/>
                <w:sz w:val="24"/>
                <w:szCs w:val="24"/>
              </w:rPr>
            </w:pPr>
            <w:r>
              <w:rPr>
                <w:rFonts w:ascii="Times New Roman" w:hAnsi="Times New Roman" w:cs="Times New Roman"/>
                <w:sz w:val="24"/>
                <w:szCs w:val="24"/>
              </w:rPr>
              <w:t>Реализация мероприятий, направленных на профилактику, выявление и лечение социально-значимых заболеваний (инфекции, передаваемые половым путем, сахарный диабет, психические расстройства, туберкулез, ВИЧ-инфекции, вирусные гепатиты В и 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Мероприятие 1.5.</w:t>
            </w:r>
          </w:p>
          <w:p w:rsidR="00A56B94" w:rsidRDefault="00A56B94">
            <w:pPr>
              <w:spacing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комплексности, повышение доступности и эффективности медицинской помощи гражданам пожилого возраста (осмотр и обследование на дому)</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1.6.</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Организация рационального и сбалансированного питания в стационаре, соответствующее по количеству и составу потребляемой пищи реальным </w:t>
            </w:r>
            <w:proofErr w:type="spellStart"/>
            <w:r>
              <w:rPr>
                <w:rFonts w:ascii="Times New Roman" w:hAnsi="Times New Roman" w:cs="Times New Roman"/>
                <w:sz w:val="24"/>
                <w:szCs w:val="24"/>
              </w:rPr>
              <w:t>энерготратам</w:t>
            </w:r>
            <w:proofErr w:type="spellEnd"/>
            <w:r>
              <w:rPr>
                <w:rFonts w:ascii="Times New Roman" w:hAnsi="Times New Roman" w:cs="Times New Roman"/>
                <w:sz w:val="24"/>
                <w:szCs w:val="24"/>
              </w:rPr>
              <w:t xml:space="preserve"> человека.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1.7.</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Профилактика и снижение количества абортов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w:t>
            </w:r>
            <w:r>
              <w:rPr>
                <w:rFonts w:ascii="Times New Roman" w:hAnsi="Times New Roman" w:cs="Times New Roman"/>
                <w:sz w:val="24"/>
                <w:szCs w:val="24"/>
                <w:lang w:eastAsia="en-US"/>
              </w:rPr>
              <w:lastRenderedPageBreak/>
              <w:t>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1.8.</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Реализация мероприятий по профилактике </w:t>
            </w:r>
            <w:proofErr w:type="spellStart"/>
            <w:r>
              <w:rPr>
                <w:rFonts w:ascii="Times New Roman" w:hAnsi="Times New Roman" w:cs="Times New Roman"/>
                <w:sz w:val="24"/>
                <w:szCs w:val="24"/>
              </w:rPr>
              <w:t>невынашиваемости</w:t>
            </w:r>
            <w:proofErr w:type="spellEnd"/>
            <w:r>
              <w:rPr>
                <w:rFonts w:ascii="Times New Roman" w:hAnsi="Times New Roman" w:cs="Times New Roman"/>
                <w:sz w:val="24"/>
                <w:szCs w:val="24"/>
              </w:rPr>
              <w:t xml:space="preserve"> беременности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1.9.</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Проведение профилактических медицинских осмотров детского населения в возрасте 15-17 лет с целью раннего выявления заболеваний органов репродуктивной сферы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Прочие </w:t>
            </w:r>
            <w:r>
              <w:rPr>
                <w:rFonts w:ascii="Times New Roman" w:hAnsi="Times New Roman" w:cs="Times New Roman"/>
                <w:sz w:val="24"/>
                <w:szCs w:val="24"/>
                <w:lang w:eastAsia="en-US"/>
              </w:rPr>
              <w:lastRenderedPageBreak/>
              <w:t>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lastRenderedPageBreak/>
              <w:t xml:space="preserve"> </w:t>
            </w:r>
            <w:r>
              <w:rPr>
                <w:rFonts w:ascii="Times New Roman" w:hAnsi="Times New Roman" w:cs="Times New Roman"/>
                <w:sz w:val="24"/>
                <w:szCs w:val="24"/>
              </w:rPr>
              <w:t>Мероприятие 1.10.</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Реализация мероприятий по профилактике репродуктивного здоровья мужского здоровья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1.11.</w:t>
            </w:r>
          </w:p>
          <w:p w:rsidR="00A56B94" w:rsidRDefault="00A56B94">
            <w:pPr>
              <w:jc w:val="both"/>
            </w:pPr>
            <w:r>
              <w:rPr>
                <w:rFonts w:ascii="Times New Roman" w:hAnsi="Times New Roman" w:cs="Times New Roman"/>
                <w:sz w:val="24"/>
                <w:szCs w:val="24"/>
              </w:rPr>
              <w:t xml:space="preserve">Обеспечение медицинских организаций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 врачами урологами</w:t>
            </w:r>
          </w:p>
        </w:tc>
        <w:tc>
          <w:tcPr>
            <w:tcW w:w="1134" w:type="dxa"/>
            <w:vMerge w:val="restart"/>
            <w:tcBorders>
              <w:top w:val="single" w:sz="4" w:space="0" w:color="auto"/>
              <w:left w:val="single" w:sz="4" w:space="0" w:color="auto"/>
              <w:bottom w:val="single" w:sz="4" w:space="0" w:color="auto"/>
              <w:right w:val="single" w:sz="4" w:space="0" w:color="auto"/>
            </w:tcBorders>
          </w:tcPr>
          <w:p w:rsidR="00A56B94" w:rsidRDefault="00A56B94">
            <w:pP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A56B94" w:rsidRDefault="00A56B94">
            <w:pPr>
              <w:rPr>
                <w:rFonts w:ascii="Times New Roman" w:hAnsi="Times New Roman" w:cs="Times New Roman"/>
                <w:sz w:val="24"/>
                <w:szCs w:val="24"/>
              </w:rPr>
            </w:pP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p w:rsidR="00A56B94" w:rsidRDefault="00A56B94">
            <w:pPr>
              <w:spacing w:after="0"/>
              <w:jc w:val="center"/>
              <w:rPr>
                <w:rFonts w:ascii="Times New Roman" w:hAnsi="Times New Roman" w:cs="Times New Roman"/>
              </w:rPr>
            </w:pPr>
          </w:p>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1.12.</w:t>
            </w:r>
          </w:p>
          <w:p w:rsidR="00A56B94" w:rsidRDefault="00A56B94">
            <w:pPr>
              <w:jc w:val="both"/>
            </w:pPr>
            <w:r>
              <w:rPr>
                <w:rFonts w:ascii="Times New Roman" w:hAnsi="Times New Roman" w:cs="Times New Roman"/>
                <w:sz w:val="24"/>
                <w:szCs w:val="24"/>
              </w:rPr>
              <w:t xml:space="preserve">Открытие кабинета для проведения профилактики и лечения мужского </w:t>
            </w:r>
            <w:r>
              <w:rPr>
                <w:rFonts w:ascii="Times New Roman" w:hAnsi="Times New Roman" w:cs="Times New Roman"/>
                <w:sz w:val="24"/>
                <w:szCs w:val="24"/>
              </w:rPr>
              <w:lastRenderedPageBreak/>
              <w:t xml:space="preserve">здоровья  </w:t>
            </w:r>
          </w:p>
        </w:tc>
        <w:tc>
          <w:tcPr>
            <w:tcW w:w="1134" w:type="dxa"/>
            <w:vMerge w:val="restart"/>
            <w:tcBorders>
              <w:top w:val="single" w:sz="4" w:space="0" w:color="auto"/>
              <w:left w:val="single" w:sz="4" w:space="0" w:color="auto"/>
              <w:bottom w:val="single" w:sz="4" w:space="0" w:color="auto"/>
              <w:right w:val="single" w:sz="4" w:space="0" w:color="auto"/>
            </w:tcBorders>
          </w:tcPr>
          <w:p w:rsidR="00A56B94" w:rsidRDefault="00A56B94">
            <w:pP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A56B94" w:rsidRDefault="00A56B94">
            <w:pPr>
              <w:rPr>
                <w:rFonts w:ascii="Times New Roman" w:hAnsi="Times New Roman" w:cs="Times New Roman"/>
                <w:sz w:val="24"/>
                <w:szCs w:val="24"/>
              </w:rPr>
            </w:pP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lastRenderedPageBreak/>
              <w:t>(по согласованию)</w:t>
            </w:r>
          </w:p>
          <w:p w:rsidR="00A56B94" w:rsidRDefault="00A56B94">
            <w:pPr>
              <w:jc w:val="center"/>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1.13.</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Реализация мероприятий по профилактике заболеваний полости рта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1.14.</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медицинских организаций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 врачами-стоматологами, зубными врачами</w:t>
            </w:r>
          </w:p>
        </w:tc>
        <w:tc>
          <w:tcPr>
            <w:tcW w:w="1134" w:type="dxa"/>
            <w:vMerge w:val="restart"/>
            <w:tcBorders>
              <w:top w:val="single" w:sz="4" w:space="0" w:color="auto"/>
              <w:left w:val="single" w:sz="4" w:space="0" w:color="auto"/>
              <w:bottom w:val="single" w:sz="4" w:space="0" w:color="auto"/>
              <w:right w:val="single" w:sz="4" w:space="0" w:color="auto"/>
            </w:tcBorders>
          </w:tcPr>
          <w:p w:rsidR="00A56B94" w:rsidRDefault="00A56B94">
            <w:pP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A56B94" w:rsidRDefault="00A56B94">
            <w:pPr>
              <w:rPr>
                <w:rFonts w:ascii="Times New Roman" w:hAnsi="Times New Roman" w:cs="Times New Roman"/>
                <w:sz w:val="24"/>
                <w:szCs w:val="24"/>
              </w:rPr>
            </w:pP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p w:rsidR="00A56B94" w:rsidRDefault="00A56B94">
            <w:pPr>
              <w:jc w:val="center"/>
              <w:rPr>
                <w:rFonts w:ascii="Times New Roman" w:hAnsi="Times New Roman" w:cs="Times New Roman"/>
                <w:sz w:val="24"/>
                <w:szCs w:val="24"/>
              </w:rPr>
            </w:pPr>
          </w:p>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1.15.</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Открытие стоматологических кабинетов</w:t>
            </w:r>
          </w:p>
        </w:tc>
        <w:tc>
          <w:tcPr>
            <w:tcW w:w="1134" w:type="dxa"/>
            <w:vMerge w:val="restart"/>
            <w:tcBorders>
              <w:top w:val="single" w:sz="4" w:space="0" w:color="auto"/>
              <w:left w:val="single" w:sz="4" w:space="0" w:color="auto"/>
              <w:bottom w:val="single" w:sz="4" w:space="0" w:color="auto"/>
              <w:right w:val="single" w:sz="4" w:space="0" w:color="auto"/>
            </w:tcBorders>
          </w:tcPr>
          <w:p w:rsidR="00A56B94" w:rsidRDefault="00A56B94">
            <w:pP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A56B94" w:rsidRDefault="00A56B94">
            <w:pPr>
              <w:rPr>
                <w:rFonts w:ascii="Times New Roman" w:hAnsi="Times New Roman" w:cs="Times New Roman"/>
                <w:sz w:val="24"/>
                <w:szCs w:val="24"/>
              </w:rPr>
            </w:pP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p w:rsidR="00A56B94" w:rsidRDefault="00A56B94">
            <w:pPr>
              <w:spacing w:after="0"/>
              <w:jc w:val="center"/>
              <w:rPr>
                <w:rFonts w:ascii="Times New Roman" w:hAnsi="Times New Roman" w:cs="Times New Roman"/>
              </w:rPr>
            </w:pPr>
          </w:p>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1.16.</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Своевременное взятие на учет пациентов с признаками алкоголизма и раннее начало лечения данной группы пациентов.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1.17.</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Расширение возможности </w:t>
            </w:r>
            <w:r>
              <w:rPr>
                <w:rFonts w:ascii="Times New Roman" w:hAnsi="Times New Roman" w:cs="Times New Roman"/>
                <w:sz w:val="24"/>
                <w:szCs w:val="24"/>
              </w:rPr>
              <w:lastRenderedPageBreak/>
              <w:t>анонимного лечения наркологических больных, информирование население о данном виде лечения.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w:t>
            </w:r>
            <w:r>
              <w:rPr>
                <w:rFonts w:ascii="Times New Roman" w:hAnsi="Times New Roman" w:cs="Times New Roman"/>
                <w:sz w:val="24"/>
                <w:szCs w:val="24"/>
              </w:rPr>
              <w:lastRenderedPageBreak/>
              <w:t>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w:t>
            </w:r>
            <w:r>
              <w:rPr>
                <w:rFonts w:ascii="Times New Roman" w:hAnsi="Times New Roman" w:cs="Times New Roman"/>
                <w:sz w:val="24"/>
                <w:szCs w:val="24"/>
                <w:lang w:eastAsia="en-US"/>
              </w:rPr>
              <w:lastRenderedPageBreak/>
              <w:t>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694"/>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1.18.</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Подготовка специалистов, в том числе психиатров-наркологов, медицинских психологов, социальных работников по работе с контингентами лиц, от случая к случаю употребляющих наркотические средства или демонстрирующих признаки наркологической зависимости, а также с группами риска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1.19.</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Содействие в развитии производства сельскохозяйственной продукции на территории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xml:space="preserve">. Выкса. Организация ярмарок по продаже </w:t>
            </w:r>
            <w:r>
              <w:rPr>
                <w:rFonts w:ascii="Times New Roman" w:hAnsi="Times New Roman" w:cs="Times New Roman"/>
                <w:sz w:val="24"/>
                <w:szCs w:val="24"/>
              </w:rPr>
              <w:lastRenderedPageBreak/>
              <w:t>сельскохозяйственной продукции (меда, овощей, молока и т.д.). Ежедневная реализация сельскохозяйственными производителями свежего натурального молоко населению с молоковозов. Производство молока, говядины, птицы.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УСХ</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1279"/>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1.20.</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условий и охраны труда у работодателей, осуществляющих деятельность на территории </w:t>
            </w:r>
            <w:proofErr w:type="spellStart"/>
            <w:r>
              <w:rPr>
                <w:rFonts w:ascii="Times New Roman" w:hAnsi="Times New Roman" w:cs="Times New Roman"/>
                <w:sz w:val="24"/>
                <w:szCs w:val="24"/>
              </w:rPr>
              <w:t>г.о.г.Выкса</w:t>
            </w:r>
            <w:proofErr w:type="spellEnd"/>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УСП</w:t>
            </w:r>
          </w:p>
          <w:p w:rsidR="00A56B94" w:rsidRDefault="00A56B94">
            <w:pPr>
              <w:spacing w:after="0"/>
              <w:jc w:val="center"/>
              <w:rPr>
                <w:rFonts w:ascii="Times New Roman" w:hAnsi="Times New Roman" w:cs="Times New Roman"/>
                <w:sz w:val="24"/>
                <w:szCs w:val="24"/>
              </w:rPr>
            </w:pPr>
            <w:r>
              <w:rPr>
                <w:rFonts w:ascii="Times New Roman" w:hAnsi="Times New Roman" w:cs="Times New Roman"/>
                <w:sz w:val="24"/>
                <w:szCs w:val="24"/>
              </w:rPr>
              <w:t xml:space="preserve">Организации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1.21.</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Разработка и внедрение корпоративных программ по укреплению здоровья работающих граждан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spacing w:after="0"/>
              <w:jc w:val="center"/>
              <w:rPr>
                <w:rFonts w:ascii="Times New Roman" w:hAnsi="Times New Roman" w:cs="Times New Roman"/>
                <w:sz w:val="24"/>
                <w:szCs w:val="24"/>
              </w:rPr>
            </w:pPr>
            <w:r>
              <w:rPr>
                <w:rFonts w:ascii="Times New Roman" w:hAnsi="Times New Roman" w:cs="Times New Roman"/>
                <w:sz w:val="24"/>
                <w:szCs w:val="24"/>
              </w:rPr>
              <w:t xml:space="preserve">Организации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p w:rsidR="00A56B94" w:rsidRDefault="00A56B94">
            <w:pPr>
              <w:spacing w:after="0"/>
              <w:jc w:val="center"/>
              <w:rPr>
                <w:rFonts w:ascii="Times New Roman" w:hAnsi="Times New Roman" w:cs="Times New Roman"/>
              </w:rPr>
            </w:pPr>
          </w:p>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Местный </w:t>
            </w:r>
            <w:r>
              <w:rPr>
                <w:rFonts w:ascii="Times New Roman" w:hAnsi="Times New Roman" w:cs="Times New Roman"/>
                <w:sz w:val="24"/>
                <w:szCs w:val="24"/>
                <w:lang w:eastAsia="en-US"/>
              </w:rPr>
              <w:lastRenderedPageBreak/>
              <w:t>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1.22.</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Создание условий для занятий физической культурой и спортом, активного отдыха населения    на территории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 (спортивные площадки, детские городки, места массового отдыха)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p w:rsidR="00A56B94" w:rsidRDefault="00A56B94">
            <w:pPr>
              <w:jc w:val="center"/>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1.23.</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Оказание содействия СО НКО в реализации социальных проектов по укреплению общественного здоровья населения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xml:space="preserve"> Выкса.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УСП</w:t>
            </w:r>
          </w:p>
          <w:p w:rsidR="00A56B94" w:rsidRDefault="00A56B94">
            <w:pPr>
              <w:spacing w:after="0"/>
              <w:jc w:val="center"/>
              <w:rPr>
                <w:rFonts w:ascii="Times New Roman" w:hAnsi="Times New Roman" w:cs="Times New Roman"/>
              </w:rPr>
            </w:pPr>
            <w:r>
              <w:rPr>
                <w:rFonts w:ascii="Times New Roman" w:hAnsi="Times New Roman" w:cs="Times New Roman"/>
              </w:rPr>
              <w:t>НКО</w:t>
            </w:r>
          </w:p>
          <w:p w:rsidR="00A56B94" w:rsidRDefault="00A56B94">
            <w:pPr>
              <w:spacing w:after="0"/>
              <w:jc w:val="center"/>
              <w:rPr>
                <w:rFonts w:ascii="Times New Roman" w:hAnsi="Times New Roman" w:cs="Times New Roman"/>
                <w:sz w:val="24"/>
                <w:szCs w:val="24"/>
              </w:rPr>
            </w:pPr>
            <w:r>
              <w:rPr>
                <w:rFonts w:ascii="Times New Roman" w:hAnsi="Times New Roman" w:cs="Times New Roman"/>
              </w:rPr>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outlineLvl w:val="4"/>
              <w:rPr>
                <w:rFonts w:ascii="Times New Roman" w:hAnsi="Times New Roman" w:cs="Times New Roman"/>
                <w:sz w:val="24"/>
                <w:szCs w:val="24"/>
                <w:lang w:eastAsia="en-US"/>
              </w:rPr>
            </w:pPr>
            <w:r>
              <w:rPr>
                <w:rFonts w:ascii="Times New Roman" w:hAnsi="Times New Roman" w:cs="Times New Roman"/>
                <w:sz w:val="24"/>
                <w:szCs w:val="24"/>
                <w:lang w:eastAsia="en-US"/>
              </w:rPr>
              <w:t>Основное мероприятие 2</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Формирование системы мотивации граждан городского округа город Выкса к здоровому образу жизни, включая здоровое питание и отказ от вредных привычек</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Прочие </w:t>
            </w:r>
            <w:r>
              <w:rPr>
                <w:rFonts w:ascii="Times New Roman" w:hAnsi="Times New Roman" w:cs="Times New Roman"/>
                <w:sz w:val="24"/>
                <w:szCs w:val="24"/>
                <w:lang w:eastAsia="en-US"/>
              </w:rPr>
              <w:lastRenderedPageBreak/>
              <w:t>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2.1.</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Систематическое освещение вопросов, касающихся здоровья населения, здорового образа жизни, преодоления вредных привычек в средствах массовой информации и на интернет ресурсах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УИП</w:t>
            </w:r>
          </w:p>
          <w:p w:rsidR="00A56B94" w:rsidRDefault="00A56B94">
            <w:pPr>
              <w:jc w:val="center"/>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1164"/>
        </w:trPr>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both"/>
              <w:rPr>
                <w:rFonts w:ascii="Times New Roman" w:hAnsi="Times New Roman" w:cs="Times New Roman"/>
                <w:sz w:val="24"/>
                <w:szCs w:val="24"/>
              </w:rPr>
            </w:pPr>
            <w:r>
              <w:rPr>
                <w:rFonts w:ascii="Times New Roman" w:hAnsi="Times New Roman" w:cs="Times New Roman"/>
                <w:sz w:val="24"/>
                <w:szCs w:val="24"/>
              </w:rPr>
              <w:t>Мероприятие 2.2.</w:t>
            </w:r>
          </w:p>
          <w:p w:rsidR="00A56B94" w:rsidRDefault="00A56B94">
            <w:pPr>
              <w:spacing w:after="0"/>
              <w:jc w:val="both"/>
              <w:rPr>
                <w:rFonts w:ascii="Times New Roman" w:hAnsi="Times New Roman" w:cs="Times New Roman"/>
                <w:sz w:val="24"/>
                <w:szCs w:val="24"/>
              </w:rPr>
            </w:pPr>
            <w:r>
              <w:rPr>
                <w:rFonts w:ascii="Times New Roman" w:hAnsi="Times New Roman" w:cs="Times New Roman"/>
                <w:sz w:val="24"/>
                <w:szCs w:val="24"/>
              </w:rPr>
              <w:t xml:space="preserve">Повышению информированности различных групп населения, в том </w:t>
            </w:r>
            <w:r>
              <w:rPr>
                <w:rFonts w:ascii="Times New Roman" w:hAnsi="Times New Roman" w:cs="Times New Roman"/>
                <w:sz w:val="24"/>
                <w:szCs w:val="24"/>
              </w:rPr>
              <w:lastRenderedPageBreak/>
              <w:t>числе детей и подростков, о поведенческих и алиментарно-зависимых факторах риска и доступности продуктов здорового и диетического питания</w:t>
            </w:r>
            <w:r>
              <w:t xml:space="preserve"> (</w:t>
            </w:r>
            <w:r>
              <w:rPr>
                <w:rFonts w:ascii="Times New Roman" w:hAnsi="Times New Roman" w:cs="Times New Roman"/>
                <w:sz w:val="24"/>
                <w:szCs w:val="24"/>
              </w:rPr>
              <w:t>приобщению населения к рациональному питанию:</w:t>
            </w:r>
          </w:p>
          <w:p w:rsidR="00A56B94" w:rsidRDefault="00A56B94">
            <w:pPr>
              <w:spacing w:after="0"/>
              <w:jc w:val="both"/>
              <w:rPr>
                <w:rFonts w:ascii="Times New Roman" w:hAnsi="Times New Roman" w:cs="Times New Roman"/>
                <w:sz w:val="24"/>
                <w:szCs w:val="24"/>
              </w:rPr>
            </w:pPr>
            <w:r>
              <w:rPr>
                <w:rFonts w:ascii="Times New Roman" w:hAnsi="Times New Roman" w:cs="Times New Roman"/>
                <w:sz w:val="24"/>
                <w:szCs w:val="24"/>
              </w:rPr>
              <w:t>- снижение потребления населением соли;</w:t>
            </w:r>
          </w:p>
          <w:p w:rsidR="00A56B94" w:rsidRDefault="00A56B94">
            <w:pPr>
              <w:spacing w:after="0"/>
              <w:jc w:val="both"/>
              <w:rPr>
                <w:rFonts w:ascii="Times New Roman" w:hAnsi="Times New Roman" w:cs="Times New Roman"/>
                <w:sz w:val="24"/>
                <w:szCs w:val="24"/>
              </w:rPr>
            </w:pPr>
            <w:r>
              <w:rPr>
                <w:rFonts w:ascii="Times New Roman" w:hAnsi="Times New Roman" w:cs="Times New Roman"/>
                <w:sz w:val="24"/>
                <w:szCs w:val="24"/>
              </w:rPr>
              <w:t>- повышение потребления населением фруктов и овощей;</w:t>
            </w:r>
          </w:p>
          <w:p w:rsidR="00A56B94" w:rsidRDefault="00A56B94">
            <w:pPr>
              <w:spacing w:after="0"/>
              <w:jc w:val="both"/>
              <w:rPr>
                <w:rFonts w:ascii="Times New Roman" w:hAnsi="Times New Roman" w:cs="Times New Roman"/>
                <w:sz w:val="24"/>
                <w:szCs w:val="24"/>
              </w:rPr>
            </w:pPr>
            <w:r>
              <w:rPr>
                <w:rFonts w:ascii="Times New Roman" w:hAnsi="Times New Roman" w:cs="Times New Roman"/>
                <w:sz w:val="24"/>
                <w:szCs w:val="24"/>
              </w:rPr>
              <w:t>- создание у населения, в том числе у детей и подростков, культуры рационального питания, способствующей сохранению нормальной массы тела, нормального уровня артериального давления, а также нормальной концентрации в крови холестерина и глюкозы); о необходимости увеличения физической активности через центры здоровья, кабинеты и отделения профилактики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lastRenderedPageBreak/>
              <w:t>(по согласованию)</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1626"/>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1357"/>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1766"/>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20"/>
        </w:trPr>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2.3.</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Информирование граждан посредством информационных материалов об основных факторах риска развития хронических неинфекционных заболеваний и о </w:t>
            </w:r>
            <w:r>
              <w:rPr>
                <w:rFonts w:ascii="Times New Roman" w:hAnsi="Times New Roman" w:cs="Times New Roman"/>
                <w:sz w:val="24"/>
                <w:szCs w:val="24"/>
                <w:lang w:eastAsia="en-US"/>
              </w:rPr>
              <w:lastRenderedPageBreak/>
              <w:t>существующих возможностях по их коррекции</w:t>
            </w:r>
          </w:p>
          <w:p w:rsidR="00A56B94" w:rsidRDefault="00A56B94">
            <w:pPr>
              <w:pStyle w:val="ConsPlusNormal"/>
              <w:spacing w:after="120" w:line="256" w:lineRule="auto"/>
              <w:jc w:val="both"/>
              <w:rPr>
                <w:rFonts w:ascii="Times New Roman" w:hAnsi="Times New Roman" w:cs="Times New Roman"/>
                <w:sz w:val="24"/>
                <w:szCs w:val="24"/>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ГБУЗ</w:t>
            </w:r>
            <w:proofErr w:type="gramEnd"/>
            <w:r>
              <w:rPr>
                <w:rFonts w:ascii="Times New Roman" w:hAnsi="Times New Roman" w:cs="Times New Roman"/>
                <w:sz w:val="24"/>
                <w:szCs w:val="24"/>
                <w:lang w:eastAsia="en-US"/>
              </w:rPr>
              <w:t xml:space="preserve"> НО «Выксунская ЦРБ»</w:t>
            </w:r>
          </w:p>
          <w:p w:rsidR="00A56B94" w:rsidRDefault="00A56B94">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(по согласованию)</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УСП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2.4.</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Информирование населения о необходимости прохождения диспансеризации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ГБУЗ</w:t>
            </w:r>
            <w:proofErr w:type="gramEnd"/>
            <w:r>
              <w:rPr>
                <w:rFonts w:ascii="Times New Roman" w:hAnsi="Times New Roman" w:cs="Times New Roman"/>
                <w:sz w:val="24"/>
                <w:szCs w:val="24"/>
                <w:lang w:eastAsia="en-US"/>
              </w:rPr>
              <w:t xml:space="preserve"> НО «Выксунская ЦРБ»</w:t>
            </w:r>
          </w:p>
          <w:p w:rsidR="00A56B94" w:rsidRDefault="00A56B94">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(по согласованию)</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УИП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Мероприятие 2.5.</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Информирование населения о необходимости вакцинации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ГБУЗ</w:t>
            </w:r>
            <w:proofErr w:type="gramEnd"/>
            <w:r>
              <w:rPr>
                <w:rFonts w:ascii="Times New Roman" w:hAnsi="Times New Roman" w:cs="Times New Roman"/>
                <w:sz w:val="24"/>
                <w:szCs w:val="24"/>
                <w:lang w:eastAsia="en-US"/>
              </w:rPr>
              <w:t xml:space="preserve"> НО «Выксунская ЦРБ»</w:t>
            </w:r>
          </w:p>
          <w:p w:rsidR="00A56B94" w:rsidRDefault="00A56B94">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(по согласованию)</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УИП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lastRenderedPageBreak/>
              <w:t>Мероприятие 2.5.</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Проведение профилактических бесед с учащимися старших классов, студентами организаций, осуществляющих образовательную деятельность, о вреде раннего начала половой жизни, подготовке к материнству, профилактике абортов и отказов матерей от новорожденных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ЦРБ»</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p w:rsidR="00A56B94" w:rsidRDefault="00A56B94">
            <w:pPr>
              <w:spacing w:after="0"/>
              <w:jc w:val="center"/>
              <w:rPr>
                <w:rFonts w:ascii="Times New Roman" w:hAnsi="Times New Roman" w:cs="Times New Roman"/>
              </w:rPr>
            </w:pPr>
          </w:p>
          <w:p w:rsidR="00A56B94" w:rsidRDefault="00A56B94">
            <w:pPr>
              <w:spacing w:after="0"/>
              <w:jc w:val="center"/>
              <w:rPr>
                <w:rFonts w:ascii="Times New Roman" w:hAnsi="Times New Roman" w:cs="Times New Roman"/>
                <w:sz w:val="24"/>
                <w:szCs w:val="24"/>
              </w:rPr>
            </w:pPr>
            <w:r>
              <w:rPr>
                <w:rFonts w:ascii="Times New Roman" w:hAnsi="Times New Roman" w:cs="Times New Roman"/>
                <w:sz w:val="24"/>
                <w:szCs w:val="24"/>
              </w:rPr>
              <w:t>УО</w:t>
            </w:r>
          </w:p>
          <w:p w:rsidR="00A56B94" w:rsidRDefault="00A56B94">
            <w:pPr>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2.6.</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Повышению информированности различных групп населения, в том числе детей и подростков, о вреде активного и пассивного курения табака, о способах его преодоления и формирования в общественном сознании установок о неприемлемости потребления табака в обществе</w:t>
            </w:r>
          </w:p>
          <w:p w:rsidR="00A56B94" w:rsidRDefault="00A56B94">
            <w:pPr>
              <w:pStyle w:val="ConsPlusNormal"/>
              <w:tabs>
                <w:tab w:val="left" w:pos="1320"/>
              </w:tabs>
              <w:spacing w:after="120" w:line="256" w:lineRule="auto"/>
              <w:jc w:val="both"/>
              <w:rPr>
                <w:rFonts w:ascii="Times New Roman" w:hAnsi="Times New Roman" w:cs="Times New Roman"/>
                <w:sz w:val="24"/>
                <w:szCs w:val="24"/>
                <w:lang w:eastAsia="en-US"/>
              </w:rPr>
            </w:pPr>
            <w:r>
              <w:rPr>
                <w:rFonts w:ascii="Times New Roman" w:hAnsi="Times New Roman" w:cs="Times New Roman"/>
                <w:color w:val="7030A0"/>
                <w:sz w:val="24"/>
                <w:szCs w:val="24"/>
                <w:lang w:eastAsia="en-US"/>
              </w:rPr>
              <w:tab/>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ГБУЗ</w:t>
            </w:r>
            <w:proofErr w:type="gramEnd"/>
            <w:r>
              <w:rPr>
                <w:rFonts w:ascii="Times New Roman" w:hAnsi="Times New Roman" w:cs="Times New Roman"/>
                <w:sz w:val="24"/>
                <w:szCs w:val="24"/>
                <w:lang w:eastAsia="en-US"/>
              </w:rPr>
              <w:t xml:space="preserve"> НО «Выксунская ЦРБ»</w:t>
            </w:r>
          </w:p>
          <w:p w:rsidR="00A56B94" w:rsidRDefault="00A56B94">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(по согласованию)</w:t>
            </w:r>
          </w:p>
          <w:p w:rsidR="00A56B94" w:rsidRDefault="00A56B94">
            <w:pPr>
              <w:pStyle w:val="ConsPlusNormal"/>
              <w:spacing w:line="256" w:lineRule="auto"/>
              <w:jc w:val="center"/>
              <w:rPr>
                <w:rFonts w:ascii="Times New Roman" w:hAnsi="Times New Roman" w:cs="Times New Roman"/>
                <w:szCs w:val="22"/>
                <w:lang w:eastAsia="en-US"/>
              </w:rPr>
            </w:pPr>
          </w:p>
          <w:p w:rsidR="00A56B94" w:rsidRDefault="00A56B94">
            <w:pPr>
              <w:ind w:firstLine="708"/>
              <w:rPr>
                <w:rFonts w:ascii="Times New Roman" w:hAnsi="Times New Roman" w:cs="Times New Roman"/>
                <w:lang w:eastAsia="ru-RU"/>
              </w:rPr>
            </w:pPr>
            <w:r>
              <w:rPr>
                <w:rFonts w:ascii="Times New Roman" w:hAnsi="Times New Roman" w:cs="Times New Roman"/>
                <w:lang w:eastAsia="ru-RU"/>
              </w:rPr>
              <w:t>УИП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lang w:eastAsia="ru-RU"/>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lang w:eastAsia="ru-RU"/>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lang w:eastAsia="ru-RU"/>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lang w:eastAsia="ru-RU"/>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2.7.</w:t>
            </w:r>
            <w:r>
              <w:rPr>
                <w:lang w:eastAsia="en-US"/>
              </w:rPr>
              <w:t xml:space="preserve"> </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Формирование у населения, в том числе у детей и молодежи, </w:t>
            </w:r>
            <w:r>
              <w:rPr>
                <w:rFonts w:ascii="Times New Roman" w:hAnsi="Times New Roman" w:cs="Times New Roman"/>
                <w:sz w:val="24"/>
                <w:szCs w:val="24"/>
                <w:lang w:eastAsia="en-US"/>
              </w:rPr>
              <w:lastRenderedPageBreak/>
              <w:t>наркологической грамотности за счет информирования о всех возможных негативных медицинских и социальных последствиях злоупотребления алкоголем и наркотиками.</w:t>
            </w:r>
          </w:p>
          <w:p w:rsidR="00A56B94" w:rsidRDefault="00A56B94">
            <w:pPr>
              <w:pStyle w:val="ConsPlusNormal"/>
              <w:spacing w:after="120" w:line="256" w:lineRule="auto"/>
              <w:jc w:val="both"/>
              <w:rPr>
                <w:rFonts w:ascii="Times New Roman" w:hAnsi="Times New Roman" w:cs="Times New Roman"/>
                <w:sz w:val="24"/>
                <w:szCs w:val="24"/>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ГБУЗ</w:t>
            </w:r>
            <w:proofErr w:type="gramEnd"/>
            <w:r>
              <w:rPr>
                <w:rFonts w:ascii="Times New Roman" w:hAnsi="Times New Roman" w:cs="Times New Roman"/>
                <w:sz w:val="24"/>
                <w:szCs w:val="24"/>
                <w:lang w:eastAsia="en-US"/>
              </w:rPr>
              <w:t xml:space="preserve"> НО «Выксунская ЦРБ»</w:t>
            </w:r>
          </w:p>
          <w:p w:rsidR="00A56B94" w:rsidRDefault="00A56B94">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lastRenderedPageBreak/>
              <w:t>(по согласованию)</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УИП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spacing w:after="120"/>
              <w:jc w:val="both"/>
              <w:rPr>
                <w:rFonts w:ascii="Times New Roman" w:hAnsi="Times New Roman" w:cs="Times New Roman"/>
                <w:sz w:val="24"/>
                <w:szCs w:val="24"/>
              </w:rPr>
            </w:pPr>
            <w:r>
              <w:rPr>
                <w:rFonts w:ascii="Times New Roman" w:hAnsi="Times New Roman" w:cs="Times New Roman"/>
                <w:sz w:val="24"/>
                <w:szCs w:val="24"/>
              </w:rPr>
              <w:t>Мероприятие 2.8.</w:t>
            </w:r>
          </w:p>
          <w:p w:rsidR="00A56B94" w:rsidRDefault="00A56B94">
            <w:pPr>
              <w:spacing w:after="0"/>
              <w:jc w:val="both"/>
              <w:rPr>
                <w:rFonts w:ascii="Times New Roman" w:hAnsi="Times New Roman" w:cs="Times New Roman"/>
                <w:sz w:val="24"/>
                <w:szCs w:val="24"/>
              </w:rPr>
            </w:pPr>
            <w:r>
              <w:rPr>
                <w:rFonts w:ascii="Times New Roman" w:hAnsi="Times New Roman" w:cs="Times New Roman"/>
                <w:sz w:val="24"/>
                <w:szCs w:val="24"/>
              </w:rPr>
              <w:t>Проведение профилактических мероприятий (акций, фестивалей, конкурсов, лекториев, тренингов и т.д.), приуроченных к международным Дням здоровья, пропагандирующих преимущества здорового образа жизни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ГБУЗ</w:t>
            </w:r>
            <w:proofErr w:type="gramEnd"/>
            <w:r>
              <w:rPr>
                <w:rFonts w:ascii="Times New Roman" w:hAnsi="Times New Roman" w:cs="Times New Roman"/>
                <w:sz w:val="24"/>
                <w:szCs w:val="24"/>
                <w:lang w:eastAsia="en-US"/>
              </w:rPr>
              <w:t xml:space="preserve"> НО «Выксунская ЦРБ»</w:t>
            </w:r>
          </w:p>
          <w:p w:rsidR="00A56B94" w:rsidRDefault="00A56B94">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(по согласованию)</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Администрация </w:t>
            </w:r>
            <w:proofErr w:type="spellStart"/>
            <w:r>
              <w:rPr>
                <w:rFonts w:ascii="Times New Roman" w:hAnsi="Times New Roman" w:cs="Times New Roman"/>
                <w:sz w:val="24"/>
                <w:szCs w:val="24"/>
                <w:lang w:eastAsia="en-US"/>
              </w:rPr>
              <w:t>г.о.г</w:t>
            </w:r>
            <w:proofErr w:type="spellEnd"/>
            <w:r>
              <w:rPr>
                <w:rFonts w:ascii="Times New Roman" w:hAnsi="Times New Roman" w:cs="Times New Roman"/>
                <w:sz w:val="24"/>
                <w:szCs w:val="24"/>
                <w:lang w:eastAsia="en-US"/>
              </w:rPr>
              <w:t>. Выкса</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2.9.</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Организация и проведение мероприятий, направленных на развитие массовой физической культуры и спорта, в том числе реализация плана мероприятий поэтапного введения Всероссийского </w:t>
            </w:r>
            <w:proofErr w:type="spellStart"/>
            <w:r>
              <w:rPr>
                <w:rFonts w:ascii="Times New Roman" w:hAnsi="Times New Roman" w:cs="Times New Roman"/>
                <w:sz w:val="24"/>
                <w:szCs w:val="24"/>
                <w:lang w:eastAsia="en-US"/>
              </w:rPr>
              <w:t>физкультурно</w:t>
            </w:r>
            <w:proofErr w:type="spellEnd"/>
            <w:r>
              <w:rPr>
                <w:rFonts w:ascii="Times New Roman" w:hAnsi="Times New Roman" w:cs="Times New Roman"/>
                <w:sz w:val="24"/>
                <w:szCs w:val="24"/>
                <w:lang w:eastAsia="en-US"/>
              </w:rPr>
              <w:t xml:space="preserve"> - </w:t>
            </w:r>
            <w:r>
              <w:rPr>
                <w:rFonts w:ascii="Times New Roman" w:hAnsi="Times New Roman" w:cs="Times New Roman"/>
                <w:sz w:val="24"/>
                <w:szCs w:val="24"/>
                <w:lang w:eastAsia="en-US"/>
              </w:rPr>
              <w:lastRenderedPageBreak/>
              <w:t>спортивного комплекса «Готов к труду и обороне» (ГТО) в городском округе город Выкса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Администрация </w:t>
            </w:r>
            <w:proofErr w:type="spellStart"/>
            <w:r>
              <w:rPr>
                <w:rFonts w:ascii="Times New Roman" w:hAnsi="Times New Roman" w:cs="Times New Roman"/>
                <w:sz w:val="24"/>
                <w:szCs w:val="24"/>
                <w:lang w:eastAsia="en-US"/>
              </w:rPr>
              <w:t>г.о.г</w:t>
            </w:r>
            <w:proofErr w:type="spellEnd"/>
            <w:r>
              <w:rPr>
                <w:rFonts w:ascii="Times New Roman" w:hAnsi="Times New Roman" w:cs="Times New Roman"/>
                <w:sz w:val="24"/>
                <w:szCs w:val="24"/>
                <w:lang w:eastAsia="en-US"/>
              </w:rPr>
              <w:t>. Выкса</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УФКиС</w:t>
            </w:r>
            <w:proofErr w:type="spellEnd"/>
          </w:p>
          <w:p w:rsidR="00A56B94" w:rsidRDefault="00A56B94">
            <w:pPr>
              <w:rPr>
                <w:lang w:eastAsia="ru-RU"/>
              </w:rPr>
            </w:pPr>
          </w:p>
          <w:p w:rsidR="00A56B94" w:rsidRDefault="00A56B94">
            <w:pPr>
              <w:rPr>
                <w:lang w:eastAsia="ru-RU"/>
              </w:rPr>
            </w:pPr>
          </w:p>
          <w:p w:rsidR="00A56B94" w:rsidRDefault="00A56B94">
            <w:pPr>
              <w:rPr>
                <w:lang w:eastAsia="ru-RU"/>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lang w:eastAsia="ru-RU"/>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lang w:eastAsia="ru-RU"/>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lang w:eastAsia="ru-RU"/>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lang w:eastAsia="ru-RU"/>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20"/>
        </w:trPr>
        <w:tc>
          <w:tcPr>
            <w:tcW w:w="3964"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Мероприятие 2.10.</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культурно - массовых мероприятий, направленных на формирование мотивации к ведению здорового образа жизни</w:t>
            </w:r>
          </w:p>
          <w:p w:rsidR="00A56B94" w:rsidRDefault="00A56B94">
            <w:pPr>
              <w:pStyle w:val="ConsPlusNormal"/>
              <w:spacing w:after="120" w:line="256" w:lineRule="auto"/>
              <w:jc w:val="both"/>
              <w:rPr>
                <w:rFonts w:ascii="Times New Roman" w:hAnsi="Times New Roman" w:cs="Times New Roman"/>
                <w:sz w:val="24"/>
                <w:szCs w:val="24"/>
                <w:lang w:eastAsia="en-US"/>
              </w:rPr>
            </w:pPr>
          </w:p>
          <w:p w:rsidR="00A56B94" w:rsidRDefault="00A56B94">
            <w:pPr>
              <w:pStyle w:val="ConsPlusNormal"/>
              <w:spacing w:after="120" w:line="256" w:lineRule="auto"/>
              <w:jc w:val="both"/>
              <w:rPr>
                <w:rFonts w:ascii="Times New Roman" w:hAnsi="Times New Roman" w:cs="Times New Roman"/>
                <w:sz w:val="24"/>
                <w:szCs w:val="24"/>
                <w:lang w:eastAsia="en-US"/>
              </w:rPr>
            </w:pPr>
          </w:p>
          <w:p w:rsidR="00A56B94" w:rsidRDefault="00A56B94">
            <w:pPr>
              <w:pStyle w:val="ConsPlusNormal"/>
              <w:spacing w:after="120" w:line="256" w:lineRule="auto"/>
              <w:jc w:val="both"/>
              <w:rPr>
                <w:rFonts w:ascii="Times New Roman" w:hAnsi="Times New Roman" w:cs="Times New Roman"/>
                <w:sz w:val="24"/>
                <w:szCs w:val="24"/>
                <w:lang w:eastAsia="en-US"/>
              </w:rPr>
            </w:pPr>
          </w:p>
          <w:p w:rsidR="00A56B94" w:rsidRDefault="00A56B94">
            <w:pPr>
              <w:pStyle w:val="ConsPlusNormal"/>
              <w:spacing w:after="120" w:line="256" w:lineRule="auto"/>
              <w:jc w:val="both"/>
              <w:rPr>
                <w:rFonts w:ascii="Times New Roman" w:hAnsi="Times New Roman" w:cs="Times New Roman"/>
                <w:sz w:val="24"/>
                <w:szCs w:val="24"/>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УКТиМП</w:t>
            </w:r>
            <w:proofErr w:type="spellEnd"/>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2.11.</w:t>
            </w:r>
          </w:p>
          <w:p w:rsidR="00A56B94" w:rsidRDefault="00A56B94">
            <w:pPr>
              <w:pStyle w:val="ConsPlusNormal"/>
              <w:tabs>
                <w:tab w:val="left" w:pos="975"/>
              </w:tabs>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Консультативная, разъяснительная, пропагандистская работа с родительской общественностью по вопросам укрепления, сохранения здоровья и </w:t>
            </w:r>
            <w:proofErr w:type="spellStart"/>
            <w:r>
              <w:rPr>
                <w:rFonts w:ascii="Times New Roman" w:hAnsi="Times New Roman" w:cs="Times New Roman"/>
                <w:sz w:val="24"/>
                <w:szCs w:val="24"/>
                <w:lang w:eastAsia="en-US"/>
              </w:rPr>
              <w:t>здоровьесберегающих</w:t>
            </w:r>
            <w:proofErr w:type="spellEnd"/>
            <w:r>
              <w:rPr>
                <w:rFonts w:ascii="Times New Roman" w:hAnsi="Times New Roman" w:cs="Times New Roman"/>
                <w:sz w:val="24"/>
                <w:szCs w:val="24"/>
                <w:lang w:eastAsia="en-US"/>
              </w:rPr>
              <w:t xml:space="preserve"> практик и технологий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УО</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2.12.</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Привлечение волонтерского движения и СО НКО к организации и проведению мероприятий по укреплению общественного здоровья населения </w:t>
            </w:r>
            <w:proofErr w:type="spellStart"/>
            <w:r>
              <w:rPr>
                <w:rFonts w:ascii="Times New Roman" w:hAnsi="Times New Roman" w:cs="Times New Roman"/>
                <w:sz w:val="24"/>
                <w:szCs w:val="24"/>
                <w:lang w:eastAsia="en-US"/>
              </w:rPr>
              <w:t>г.о.г</w:t>
            </w:r>
            <w:proofErr w:type="spellEnd"/>
            <w:r>
              <w:rPr>
                <w:rFonts w:ascii="Times New Roman" w:hAnsi="Times New Roman" w:cs="Times New Roman"/>
                <w:sz w:val="24"/>
                <w:szCs w:val="24"/>
                <w:lang w:eastAsia="en-US"/>
              </w:rPr>
              <w:t>. Выкса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Прочие </w:t>
            </w:r>
            <w:r>
              <w:rPr>
                <w:rFonts w:ascii="Times New Roman" w:hAnsi="Times New Roman" w:cs="Times New Roman"/>
                <w:sz w:val="24"/>
                <w:szCs w:val="24"/>
                <w:lang w:eastAsia="en-US"/>
              </w:rPr>
              <w:lastRenderedPageBreak/>
              <w:t>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УО</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УКТиМП</w:t>
            </w:r>
            <w:proofErr w:type="spellEnd"/>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УСП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2.13.</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Информационное сопровождение мероприятий, направленных на укрепление здоровья населения </w:t>
            </w:r>
            <w:proofErr w:type="spellStart"/>
            <w:r>
              <w:rPr>
                <w:rFonts w:ascii="Times New Roman" w:hAnsi="Times New Roman" w:cs="Times New Roman"/>
                <w:sz w:val="24"/>
                <w:szCs w:val="24"/>
                <w:lang w:eastAsia="en-US"/>
              </w:rPr>
              <w:t>г.о.г</w:t>
            </w:r>
            <w:proofErr w:type="spellEnd"/>
            <w:r>
              <w:rPr>
                <w:rFonts w:ascii="Times New Roman" w:hAnsi="Times New Roman" w:cs="Times New Roman"/>
                <w:sz w:val="24"/>
                <w:szCs w:val="24"/>
                <w:lang w:eastAsia="en-US"/>
              </w:rPr>
              <w:t xml:space="preserve"> Выкса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УИП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outlineLvl w:val="4"/>
              <w:rPr>
                <w:rFonts w:ascii="Times New Roman" w:hAnsi="Times New Roman" w:cs="Times New Roman"/>
                <w:sz w:val="24"/>
                <w:szCs w:val="24"/>
                <w:lang w:eastAsia="en-US"/>
              </w:rPr>
            </w:pPr>
            <w:r>
              <w:rPr>
                <w:rFonts w:ascii="Times New Roman" w:hAnsi="Times New Roman" w:cs="Times New Roman"/>
                <w:sz w:val="24"/>
                <w:szCs w:val="24"/>
                <w:lang w:eastAsia="en-US"/>
              </w:rPr>
              <w:t>Основное мероприятие 3.</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Формирование межведомственных связей по созданию условий, направленных на оздоровление населения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rPr>
                <w:rFonts w:ascii="Times New Roman" w:hAnsi="Times New Roman" w:cs="Times New Roman"/>
                <w:sz w:val="24"/>
                <w:szCs w:val="24"/>
                <w:lang w:eastAsia="en-US"/>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3.1.</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Организация деятельности Координационного совета </w:t>
            </w:r>
            <w:proofErr w:type="gramStart"/>
            <w:r>
              <w:rPr>
                <w:rFonts w:ascii="Times New Roman" w:hAnsi="Times New Roman" w:cs="Times New Roman"/>
                <w:sz w:val="24"/>
                <w:szCs w:val="24"/>
                <w:lang w:eastAsia="en-US"/>
              </w:rPr>
              <w:t>по  вопросам</w:t>
            </w:r>
            <w:proofErr w:type="gramEnd"/>
            <w:r>
              <w:rPr>
                <w:rFonts w:ascii="Times New Roman" w:hAnsi="Times New Roman" w:cs="Times New Roman"/>
                <w:sz w:val="24"/>
                <w:szCs w:val="24"/>
                <w:lang w:eastAsia="en-US"/>
              </w:rPr>
              <w:t xml:space="preserve"> здравоохранения при главе администрации </w:t>
            </w:r>
            <w:proofErr w:type="spellStart"/>
            <w:r>
              <w:rPr>
                <w:rFonts w:ascii="Times New Roman" w:hAnsi="Times New Roman" w:cs="Times New Roman"/>
                <w:sz w:val="24"/>
                <w:szCs w:val="24"/>
                <w:lang w:eastAsia="en-US"/>
              </w:rPr>
              <w:t>г.о.г</w:t>
            </w:r>
            <w:proofErr w:type="spellEnd"/>
            <w:r>
              <w:rPr>
                <w:rFonts w:ascii="Times New Roman" w:hAnsi="Times New Roman" w:cs="Times New Roman"/>
                <w:sz w:val="24"/>
                <w:szCs w:val="24"/>
                <w:lang w:eastAsia="en-US"/>
              </w:rPr>
              <w:t>. Выкса</w:t>
            </w:r>
          </w:p>
          <w:p w:rsidR="00A56B94" w:rsidRDefault="00A56B94">
            <w:pPr>
              <w:pStyle w:val="ConsPlusNormal"/>
              <w:spacing w:after="120" w:line="256" w:lineRule="auto"/>
              <w:jc w:val="both"/>
              <w:rPr>
                <w:rFonts w:ascii="Times New Roman" w:hAnsi="Times New Roman" w:cs="Times New Roman"/>
                <w:sz w:val="24"/>
                <w:szCs w:val="24"/>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УСП</w:t>
            </w:r>
          </w:p>
          <w:p w:rsidR="00A56B94" w:rsidRDefault="00A56B94">
            <w:pPr>
              <w:pStyle w:val="ConsPlusNormal"/>
              <w:spacing w:line="256" w:lineRule="auto"/>
              <w:jc w:val="center"/>
              <w:rPr>
                <w:rFonts w:ascii="Times New Roman" w:hAnsi="Times New Roman" w:cs="Times New Roman"/>
                <w:sz w:val="24"/>
                <w:szCs w:val="24"/>
                <w:lang w:eastAsia="en-US"/>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3.2.</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Анализ информации по оценке демографической ситуации на территории     округа (рождаемости     и смертности.)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ГБУЗ</w:t>
            </w:r>
            <w:proofErr w:type="gramEnd"/>
            <w:r>
              <w:rPr>
                <w:rFonts w:ascii="Times New Roman" w:hAnsi="Times New Roman" w:cs="Times New Roman"/>
                <w:sz w:val="24"/>
                <w:szCs w:val="24"/>
                <w:lang w:eastAsia="en-US"/>
              </w:rPr>
              <w:t xml:space="preserve"> НО «Выксунская ЦБР»</w:t>
            </w:r>
          </w:p>
          <w:p w:rsidR="00A56B94" w:rsidRDefault="00A56B94">
            <w:pPr>
              <w:pStyle w:val="ConsPlusNormal"/>
              <w:spacing w:line="256" w:lineRule="auto"/>
              <w:jc w:val="center"/>
              <w:rPr>
                <w:rFonts w:ascii="Times New Roman" w:hAnsi="Times New Roman" w:cs="Times New Roman"/>
                <w:szCs w:val="22"/>
                <w:lang w:eastAsia="en-US"/>
              </w:rPr>
            </w:pPr>
            <w:r>
              <w:rPr>
                <w:rFonts w:ascii="Times New Roman" w:hAnsi="Times New Roman" w:cs="Times New Roman"/>
                <w:szCs w:val="22"/>
                <w:lang w:eastAsia="en-US"/>
              </w:rPr>
              <w:t>(по согласованию)</w:t>
            </w:r>
          </w:p>
          <w:p w:rsidR="00A56B94" w:rsidRDefault="00A56B94">
            <w:pPr>
              <w:pStyle w:val="ConsPlusNormal"/>
              <w:spacing w:line="256" w:lineRule="auto"/>
              <w:jc w:val="center"/>
              <w:rPr>
                <w:rFonts w:ascii="Times New Roman" w:hAnsi="Times New Roman" w:cs="Times New Roman"/>
                <w:sz w:val="24"/>
                <w:szCs w:val="24"/>
                <w:lang w:eastAsia="en-US"/>
              </w:rPr>
            </w:pPr>
          </w:p>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УСП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rPr>
          <w:trHeight w:val="1102"/>
        </w:trPr>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jc w:val="both"/>
              <w:rPr>
                <w:rFonts w:ascii="Times New Roman" w:hAnsi="Times New Roman" w:cs="Times New Roman"/>
                <w:sz w:val="24"/>
                <w:szCs w:val="24"/>
              </w:rPr>
            </w:pPr>
            <w:r>
              <w:rPr>
                <w:rFonts w:ascii="Times New Roman" w:hAnsi="Times New Roman" w:cs="Times New Roman"/>
                <w:sz w:val="24"/>
                <w:szCs w:val="24"/>
              </w:rPr>
              <w:lastRenderedPageBreak/>
              <w:t>Мероприятие 3.3.</w:t>
            </w:r>
          </w:p>
          <w:p w:rsidR="00A56B94" w:rsidRDefault="00A56B94">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мониторинга в сфере укрепления здоровья населения, подготовка справки о состоянии общественного здоровья в </w:t>
            </w:r>
            <w:proofErr w:type="spellStart"/>
            <w:r>
              <w:rPr>
                <w:rFonts w:ascii="Times New Roman" w:hAnsi="Times New Roman" w:cs="Times New Roman"/>
                <w:sz w:val="24"/>
                <w:szCs w:val="24"/>
              </w:rPr>
              <w:t>г.о.Выкса</w:t>
            </w:r>
            <w:proofErr w:type="spellEnd"/>
            <w:r>
              <w:rPr>
                <w:rFonts w:ascii="Times New Roman" w:hAnsi="Times New Roman" w:cs="Times New Roman"/>
                <w:sz w:val="24"/>
                <w:szCs w:val="24"/>
              </w:rPr>
              <w:t xml:space="preserve">, обсуждение справки о состоянии общественного здоровья в городском округе город Выкса на Координационном совете по вопросам здравоохранения при главе администрации </w:t>
            </w:r>
            <w:proofErr w:type="spellStart"/>
            <w:r>
              <w:rPr>
                <w:rFonts w:ascii="Times New Roman" w:hAnsi="Times New Roman" w:cs="Times New Roman"/>
                <w:sz w:val="24"/>
                <w:szCs w:val="24"/>
              </w:rPr>
              <w:t>г.о.г</w:t>
            </w:r>
            <w:proofErr w:type="spellEnd"/>
            <w:r>
              <w:rPr>
                <w:rFonts w:ascii="Times New Roman" w:hAnsi="Times New Roman" w:cs="Times New Roman"/>
                <w:sz w:val="24"/>
                <w:szCs w:val="24"/>
              </w:rPr>
              <w:t>. Выкса.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tc>
        <w:tc>
          <w:tcPr>
            <w:tcW w:w="1910" w:type="dxa"/>
            <w:vMerge w:val="restart"/>
            <w:tcBorders>
              <w:top w:val="single" w:sz="4" w:space="0" w:color="auto"/>
              <w:left w:val="single" w:sz="4" w:space="0" w:color="auto"/>
              <w:bottom w:val="single" w:sz="4" w:space="0" w:color="auto"/>
              <w:right w:val="single" w:sz="4" w:space="0" w:color="auto"/>
            </w:tcBorders>
          </w:tcPr>
          <w:p w:rsidR="00A56B94" w:rsidRDefault="00A56B9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ГБУЗ</w:t>
            </w:r>
            <w:proofErr w:type="gramEnd"/>
            <w:r>
              <w:rPr>
                <w:rFonts w:ascii="Times New Roman" w:hAnsi="Times New Roman" w:cs="Times New Roman"/>
                <w:sz w:val="24"/>
                <w:szCs w:val="24"/>
              </w:rPr>
              <w:t xml:space="preserve"> НО «Выксунская ЦБР»</w:t>
            </w:r>
          </w:p>
          <w:p w:rsidR="00A56B94" w:rsidRDefault="00A56B94">
            <w:pPr>
              <w:spacing w:after="0"/>
              <w:jc w:val="center"/>
              <w:rPr>
                <w:rFonts w:ascii="Times New Roman" w:hAnsi="Times New Roman" w:cs="Times New Roman"/>
              </w:rPr>
            </w:pPr>
            <w:r>
              <w:rPr>
                <w:rFonts w:ascii="Times New Roman" w:hAnsi="Times New Roman" w:cs="Times New Roman"/>
              </w:rPr>
              <w:t>(по согласованию)</w:t>
            </w:r>
          </w:p>
          <w:p w:rsidR="00A56B94" w:rsidRDefault="00A56B94">
            <w:pPr>
              <w:jc w:val="center"/>
              <w:rPr>
                <w:rFonts w:ascii="Times New Roman" w:hAnsi="Times New Roman" w:cs="Times New Roman"/>
                <w:sz w:val="24"/>
                <w:szCs w:val="24"/>
              </w:rPr>
            </w:pPr>
          </w:p>
          <w:p w:rsidR="00A56B94" w:rsidRDefault="00A56B94">
            <w:pPr>
              <w:jc w:val="center"/>
              <w:rPr>
                <w:rFonts w:ascii="Times New Roman" w:hAnsi="Times New Roman" w:cs="Times New Roman"/>
                <w:sz w:val="24"/>
                <w:szCs w:val="24"/>
              </w:rPr>
            </w:pPr>
            <w:r>
              <w:rPr>
                <w:rFonts w:ascii="Times New Roman" w:hAnsi="Times New Roman" w:cs="Times New Roman"/>
                <w:sz w:val="24"/>
                <w:szCs w:val="24"/>
              </w:rPr>
              <w:t>УСП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3964"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3.4.</w:t>
            </w:r>
          </w:p>
          <w:p w:rsidR="00A56B94" w:rsidRDefault="00A56B94">
            <w:pPr>
              <w:pStyle w:val="ConsPlusNormal"/>
              <w:spacing w:after="120"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Мониторинг реализации мероприятий Программы</w:t>
            </w:r>
          </w:p>
        </w:tc>
        <w:tc>
          <w:tcPr>
            <w:tcW w:w="1134"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расходы</w:t>
            </w:r>
          </w:p>
          <w:p w:rsidR="00A56B94" w:rsidRDefault="00A56B94">
            <w:pPr>
              <w:pStyle w:val="ConsPlusNormal"/>
              <w:spacing w:line="256" w:lineRule="auto"/>
              <w:jc w:val="center"/>
              <w:rPr>
                <w:rFonts w:ascii="Times New Roman" w:hAnsi="Times New Roman" w:cs="Times New Roman"/>
                <w:sz w:val="24"/>
                <w:szCs w:val="24"/>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2021 - 2024</w:t>
            </w:r>
          </w:p>
          <w:p w:rsidR="00A56B94" w:rsidRDefault="00A56B94">
            <w:pPr>
              <w:pStyle w:val="ConsPlusNormal"/>
              <w:spacing w:line="256" w:lineRule="auto"/>
              <w:jc w:val="center"/>
              <w:rPr>
                <w:rFonts w:ascii="Times New Roman" w:hAnsi="Times New Roman" w:cs="Times New Roman"/>
                <w:sz w:val="24"/>
                <w:szCs w:val="24"/>
                <w:lang w:eastAsia="en-US"/>
              </w:rPr>
            </w:pPr>
          </w:p>
        </w:tc>
        <w:tc>
          <w:tcPr>
            <w:tcW w:w="1910" w:type="dxa"/>
            <w:vMerge w:val="restart"/>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УСП</w:t>
            </w: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Областной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A56B94" w:rsidTr="00A56B94">
        <w:tc>
          <w:tcPr>
            <w:tcW w:w="8426"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A56B94" w:rsidRDefault="00A56B94">
            <w:pPr>
              <w:spacing w:after="0"/>
              <w:rPr>
                <w:rFonts w:ascii="Times New Roman" w:eastAsia="Times New Roman"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Прочие источники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A56B94" w:rsidRDefault="00A56B94">
            <w:pPr>
              <w:pStyle w:val="ConsPlusNormal"/>
              <w:spacing w:line="256" w:lineRule="auto"/>
              <w:jc w:val="center"/>
              <w:rPr>
                <w:rFonts w:ascii="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A56B94" w:rsidRDefault="00A56B9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bl>
    <w:p w:rsidR="00B97500" w:rsidRPr="00985BF1" w:rsidRDefault="00B97500" w:rsidP="00117B54">
      <w:pPr>
        <w:widowControl w:val="0"/>
        <w:autoSpaceDE w:val="0"/>
        <w:autoSpaceDN w:val="0"/>
        <w:spacing w:after="0" w:line="240" w:lineRule="auto"/>
        <w:jc w:val="center"/>
        <w:outlineLvl w:val="3"/>
        <w:rPr>
          <w:rFonts w:ascii="Times New Roman" w:hAnsi="Times New Roman" w:cs="Times New Roman"/>
          <w:sz w:val="28"/>
          <w:szCs w:val="28"/>
        </w:rPr>
      </w:pPr>
      <w:bookmarkStart w:id="1" w:name="_GoBack"/>
      <w:bookmarkEnd w:id="1"/>
    </w:p>
    <w:sectPr w:rsidR="00B97500" w:rsidRPr="00985BF1" w:rsidSect="00672AC4">
      <w:pgSz w:w="16838" w:h="11906" w:orient="landscape"/>
      <w:pgMar w:top="851" w:right="1134" w:bottom="170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56F" w:rsidRDefault="00A9356F" w:rsidP="00117492">
      <w:pPr>
        <w:spacing w:after="0" w:line="240" w:lineRule="auto"/>
      </w:pPr>
      <w:r>
        <w:separator/>
      </w:r>
    </w:p>
  </w:endnote>
  <w:endnote w:type="continuationSeparator" w:id="0">
    <w:p w:rsidR="00A9356F" w:rsidRDefault="00A9356F" w:rsidP="0011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627873"/>
      <w:docPartObj>
        <w:docPartGallery w:val="Page Numbers (Bottom of Page)"/>
        <w:docPartUnique/>
      </w:docPartObj>
    </w:sdtPr>
    <w:sdtEndPr/>
    <w:sdtContent>
      <w:p w:rsidR="0089579B" w:rsidRDefault="0089579B">
        <w:pPr>
          <w:pStyle w:val="a6"/>
          <w:jc w:val="center"/>
        </w:pPr>
        <w:r>
          <w:fldChar w:fldCharType="begin"/>
        </w:r>
        <w:r>
          <w:instrText>PAGE   \* MERGEFORMAT</w:instrText>
        </w:r>
        <w:r>
          <w:fldChar w:fldCharType="separate"/>
        </w:r>
        <w:r w:rsidR="00117B54">
          <w:rPr>
            <w:noProof/>
          </w:rPr>
          <w:t>21</w:t>
        </w:r>
        <w:r>
          <w:fldChar w:fldCharType="end"/>
        </w:r>
      </w:p>
    </w:sdtContent>
  </w:sdt>
  <w:p w:rsidR="0089579B" w:rsidRDefault="0089579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56F" w:rsidRDefault="00A9356F" w:rsidP="00117492">
      <w:pPr>
        <w:spacing w:after="0" w:line="240" w:lineRule="auto"/>
      </w:pPr>
      <w:r>
        <w:separator/>
      </w:r>
    </w:p>
  </w:footnote>
  <w:footnote w:type="continuationSeparator" w:id="0">
    <w:p w:rsidR="00A9356F" w:rsidRDefault="00A9356F" w:rsidP="00117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C58A8"/>
    <w:multiLevelType w:val="multilevel"/>
    <w:tmpl w:val="D95C2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293520"/>
    <w:multiLevelType w:val="multilevel"/>
    <w:tmpl w:val="9C700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E371AC"/>
    <w:multiLevelType w:val="multilevel"/>
    <w:tmpl w:val="3DAE8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01690F"/>
    <w:multiLevelType w:val="multilevel"/>
    <w:tmpl w:val="77F8C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1C7FB8"/>
    <w:multiLevelType w:val="multilevel"/>
    <w:tmpl w:val="049E6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83084C"/>
    <w:multiLevelType w:val="multilevel"/>
    <w:tmpl w:val="D9147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3C1C0F"/>
    <w:multiLevelType w:val="multilevel"/>
    <w:tmpl w:val="4D263B4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9E2EF9"/>
    <w:multiLevelType w:val="multilevel"/>
    <w:tmpl w:val="76C83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2"/>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63E"/>
    <w:rsid w:val="00001F59"/>
    <w:rsid w:val="000028A7"/>
    <w:rsid w:val="00003822"/>
    <w:rsid w:val="000051C3"/>
    <w:rsid w:val="000053AD"/>
    <w:rsid w:val="000061C5"/>
    <w:rsid w:val="0000746F"/>
    <w:rsid w:val="00012AFC"/>
    <w:rsid w:val="00014E39"/>
    <w:rsid w:val="00015837"/>
    <w:rsid w:val="00016136"/>
    <w:rsid w:val="00016BBE"/>
    <w:rsid w:val="00017BF5"/>
    <w:rsid w:val="00023BFF"/>
    <w:rsid w:val="00026E32"/>
    <w:rsid w:val="00027639"/>
    <w:rsid w:val="00030132"/>
    <w:rsid w:val="00030344"/>
    <w:rsid w:val="00032A17"/>
    <w:rsid w:val="00033429"/>
    <w:rsid w:val="00037EF8"/>
    <w:rsid w:val="00044DB8"/>
    <w:rsid w:val="00045D86"/>
    <w:rsid w:val="00055B7C"/>
    <w:rsid w:val="00056768"/>
    <w:rsid w:val="00056BBF"/>
    <w:rsid w:val="00060146"/>
    <w:rsid w:val="00060D48"/>
    <w:rsid w:val="00061810"/>
    <w:rsid w:val="00062A80"/>
    <w:rsid w:val="000706F3"/>
    <w:rsid w:val="00074B36"/>
    <w:rsid w:val="00075FAC"/>
    <w:rsid w:val="000827E7"/>
    <w:rsid w:val="0008280A"/>
    <w:rsid w:val="000849A0"/>
    <w:rsid w:val="0008540E"/>
    <w:rsid w:val="0008555A"/>
    <w:rsid w:val="00086F7F"/>
    <w:rsid w:val="000879A1"/>
    <w:rsid w:val="00090940"/>
    <w:rsid w:val="00090B5C"/>
    <w:rsid w:val="000A3DDE"/>
    <w:rsid w:val="000D026F"/>
    <w:rsid w:val="000D0D7A"/>
    <w:rsid w:val="000D374D"/>
    <w:rsid w:val="000E02A1"/>
    <w:rsid w:val="000E05DE"/>
    <w:rsid w:val="000E0A49"/>
    <w:rsid w:val="000E7D39"/>
    <w:rsid w:val="000F0006"/>
    <w:rsid w:val="000F0B5D"/>
    <w:rsid w:val="000F1827"/>
    <w:rsid w:val="000F182A"/>
    <w:rsid w:val="000F43EA"/>
    <w:rsid w:val="000F5BA5"/>
    <w:rsid w:val="000F6458"/>
    <w:rsid w:val="00100367"/>
    <w:rsid w:val="00100911"/>
    <w:rsid w:val="0010318D"/>
    <w:rsid w:val="001057E3"/>
    <w:rsid w:val="00117492"/>
    <w:rsid w:val="00117B54"/>
    <w:rsid w:val="001204AF"/>
    <w:rsid w:val="0012107C"/>
    <w:rsid w:val="001222DB"/>
    <w:rsid w:val="00126AB5"/>
    <w:rsid w:val="001300FD"/>
    <w:rsid w:val="00132475"/>
    <w:rsid w:val="001356F1"/>
    <w:rsid w:val="001415BD"/>
    <w:rsid w:val="001423CC"/>
    <w:rsid w:val="001478A0"/>
    <w:rsid w:val="001507D8"/>
    <w:rsid w:val="00151694"/>
    <w:rsid w:val="00151DF7"/>
    <w:rsid w:val="00152901"/>
    <w:rsid w:val="00153201"/>
    <w:rsid w:val="00154E21"/>
    <w:rsid w:val="00155438"/>
    <w:rsid w:val="00156127"/>
    <w:rsid w:val="00156C1C"/>
    <w:rsid w:val="00157FF6"/>
    <w:rsid w:val="00160FB2"/>
    <w:rsid w:val="00162151"/>
    <w:rsid w:val="001625E1"/>
    <w:rsid w:val="001633C0"/>
    <w:rsid w:val="0016415A"/>
    <w:rsid w:val="001646E9"/>
    <w:rsid w:val="00166C34"/>
    <w:rsid w:val="001731F3"/>
    <w:rsid w:val="001758C6"/>
    <w:rsid w:val="00181ACC"/>
    <w:rsid w:val="00181F90"/>
    <w:rsid w:val="00183E15"/>
    <w:rsid w:val="001928C9"/>
    <w:rsid w:val="001936C1"/>
    <w:rsid w:val="00194FB6"/>
    <w:rsid w:val="00195134"/>
    <w:rsid w:val="00195852"/>
    <w:rsid w:val="00195D4E"/>
    <w:rsid w:val="001A0BA7"/>
    <w:rsid w:val="001A3D5B"/>
    <w:rsid w:val="001A55D2"/>
    <w:rsid w:val="001A6AB7"/>
    <w:rsid w:val="001B0314"/>
    <w:rsid w:val="001B33EB"/>
    <w:rsid w:val="001B4B8C"/>
    <w:rsid w:val="001B6130"/>
    <w:rsid w:val="001B63B7"/>
    <w:rsid w:val="001B7215"/>
    <w:rsid w:val="001B735B"/>
    <w:rsid w:val="001B79CD"/>
    <w:rsid w:val="001C2903"/>
    <w:rsid w:val="001C43CE"/>
    <w:rsid w:val="001C7AFD"/>
    <w:rsid w:val="001D257C"/>
    <w:rsid w:val="001D26CF"/>
    <w:rsid w:val="001D2A06"/>
    <w:rsid w:val="001D4463"/>
    <w:rsid w:val="001E232E"/>
    <w:rsid w:val="001E3C9E"/>
    <w:rsid w:val="001E524E"/>
    <w:rsid w:val="001E67C9"/>
    <w:rsid w:val="001F30AF"/>
    <w:rsid w:val="002034C0"/>
    <w:rsid w:val="002035DF"/>
    <w:rsid w:val="00206EEE"/>
    <w:rsid w:val="002072F4"/>
    <w:rsid w:val="00207AA1"/>
    <w:rsid w:val="0022099D"/>
    <w:rsid w:val="002224AF"/>
    <w:rsid w:val="00226D2F"/>
    <w:rsid w:val="002322C6"/>
    <w:rsid w:val="002337F2"/>
    <w:rsid w:val="00246FE0"/>
    <w:rsid w:val="0025008B"/>
    <w:rsid w:val="00250D5F"/>
    <w:rsid w:val="002525A0"/>
    <w:rsid w:val="00254B57"/>
    <w:rsid w:val="002574FF"/>
    <w:rsid w:val="00257D7A"/>
    <w:rsid w:val="002646FD"/>
    <w:rsid w:val="00266A53"/>
    <w:rsid w:val="002670F2"/>
    <w:rsid w:val="00271913"/>
    <w:rsid w:val="002729CA"/>
    <w:rsid w:val="00272BA0"/>
    <w:rsid w:val="00283215"/>
    <w:rsid w:val="0028409E"/>
    <w:rsid w:val="00292DC7"/>
    <w:rsid w:val="00294E79"/>
    <w:rsid w:val="00297584"/>
    <w:rsid w:val="002A048C"/>
    <w:rsid w:val="002A316A"/>
    <w:rsid w:val="002A391F"/>
    <w:rsid w:val="002A6105"/>
    <w:rsid w:val="002A72A3"/>
    <w:rsid w:val="002D14C5"/>
    <w:rsid w:val="002D2C70"/>
    <w:rsid w:val="002D4374"/>
    <w:rsid w:val="002D5F40"/>
    <w:rsid w:val="002D5FED"/>
    <w:rsid w:val="002E2154"/>
    <w:rsid w:val="002E478C"/>
    <w:rsid w:val="002E495F"/>
    <w:rsid w:val="002E6B1D"/>
    <w:rsid w:val="002E6FE8"/>
    <w:rsid w:val="002F2858"/>
    <w:rsid w:val="002F4F0C"/>
    <w:rsid w:val="00300B74"/>
    <w:rsid w:val="00302E15"/>
    <w:rsid w:val="0031468B"/>
    <w:rsid w:val="00315B60"/>
    <w:rsid w:val="003200AA"/>
    <w:rsid w:val="0033093D"/>
    <w:rsid w:val="00331796"/>
    <w:rsid w:val="00332E4B"/>
    <w:rsid w:val="00333ADC"/>
    <w:rsid w:val="0033492A"/>
    <w:rsid w:val="00334C41"/>
    <w:rsid w:val="0034040A"/>
    <w:rsid w:val="003508E1"/>
    <w:rsid w:val="00350B24"/>
    <w:rsid w:val="00350B64"/>
    <w:rsid w:val="0035290B"/>
    <w:rsid w:val="00352DF1"/>
    <w:rsid w:val="00355D2A"/>
    <w:rsid w:val="00357C3B"/>
    <w:rsid w:val="003644DA"/>
    <w:rsid w:val="00366DEB"/>
    <w:rsid w:val="003671BC"/>
    <w:rsid w:val="0037205F"/>
    <w:rsid w:val="003740A4"/>
    <w:rsid w:val="00375017"/>
    <w:rsid w:val="00380E24"/>
    <w:rsid w:val="00382665"/>
    <w:rsid w:val="00390655"/>
    <w:rsid w:val="003923AF"/>
    <w:rsid w:val="00393C69"/>
    <w:rsid w:val="00397209"/>
    <w:rsid w:val="003979D6"/>
    <w:rsid w:val="003A0B6C"/>
    <w:rsid w:val="003A23CD"/>
    <w:rsid w:val="003A6186"/>
    <w:rsid w:val="003A66F6"/>
    <w:rsid w:val="003A70D8"/>
    <w:rsid w:val="003A7928"/>
    <w:rsid w:val="003B02D1"/>
    <w:rsid w:val="003B10F3"/>
    <w:rsid w:val="003B3877"/>
    <w:rsid w:val="003C0ABB"/>
    <w:rsid w:val="003C6156"/>
    <w:rsid w:val="003D1485"/>
    <w:rsid w:val="003D5E50"/>
    <w:rsid w:val="003E1920"/>
    <w:rsid w:val="003E3010"/>
    <w:rsid w:val="003E42F8"/>
    <w:rsid w:val="003E6FBE"/>
    <w:rsid w:val="003F0C6F"/>
    <w:rsid w:val="003F0E70"/>
    <w:rsid w:val="003F458F"/>
    <w:rsid w:val="003F5B3E"/>
    <w:rsid w:val="00400AFF"/>
    <w:rsid w:val="004010D5"/>
    <w:rsid w:val="004024E6"/>
    <w:rsid w:val="00407ACA"/>
    <w:rsid w:val="00412352"/>
    <w:rsid w:val="00415CA9"/>
    <w:rsid w:val="00415E40"/>
    <w:rsid w:val="00415E57"/>
    <w:rsid w:val="004201F3"/>
    <w:rsid w:val="0042101E"/>
    <w:rsid w:val="00425144"/>
    <w:rsid w:val="00425FA6"/>
    <w:rsid w:val="0043029D"/>
    <w:rsid w:val="00430A7A"/>
    <w:rsid w:val="00430FF0"/>
    <w:rsid w:val="004344CA"/>
    <w:rsid w:val="0043492E"/>
    <w:rsid w:val="00445F61"/>
    <w:rsid w:val="00446F8A"/>
    <w:rsid w:val="0044789A"/>
    <w:rsid w:val="0045236B"/>
    <w:rsid w:val="004529E2"/>
    <w:rsid w:val="00456150"/>
    <w:rsid w:val="00457B76"/>
    <w:rsid w:val="004611CD"/>
    <w:rsid w:val="00464038"/>
    <w:rsid w:val="00466D3B"/>
    <w:rsid w:val="00466F02"/>
    <w:rsid w:val="004671D9"/>
    <w:rsid w:val="004743C9"/>
    <w:rsid w:val="00475F2D"/>
    <w:rsid w:val="00480B80"/>
    <w:rsid w:val="00481456"/>
    <w:rsid w:val="00481E79"/>
    <w:rsid w:val="0048660C"/>
    <w:rsid w:val="004940BE"/>
    <w:rsid w:val="004972A2"/>
    <w:rsid w:val="00497C0B"/>
    <w:rsid w:val="004A4652"/>
    <w:rsid w:val="004A76DA"/>
    <w:rsid w:val="004B0D9E"/>
    <w:rsid w:val="004B2793"/>
    <w:rsid w:val="004B3347"/>
    <w:rsid w:val="004B4152"/>
    <w:rsid w:val="004B5C16"/>
    <w:rsid w:val="004B7732"/>
    <w:rsid w:val="004C0BF3"/>
    <w:rsid w:val="004C36E9"/>
    <w:rsid w:val="004C6168"/>
    <w:rsid w:val="004C72FA"/>
    <w:rsid w:val="004C7D12"/>
    <w:rsid w:val="004D07E5"/>
    <w:rsid w:val="004D08EF"/>
    <w:rsid w:val="004D28E9"/>
    <w:rsid w:val="004D2B4C"/>
    <w:rsid w:val="004D31D6"/>
    <w:rsid w:val="004E5E88"/>
    <w:rsid w:val="004E73A4"/>
    <w:rsid w:val="004F415C"/>
    <w:rsid w:val="004F5098"/>
    <w:rsid w:val="004F5F3A"/>
    <w:rsid w:val="00514071"/>
    <w:rsid w:val="00514133"/>
    <w:rsid w:val="005211B4"/>
    <w:rsid w:val="005224E1"/>
    <w:rsid w:val="005246A3"/>
    <w:rsid w:val="005257BB"/>
    <w:rsid w:val="005269B4"/>
    <w:rsid w:val="00531780"/>
    <w:rsid w:val="00531D27"/>
    <w:rsid w:val="0053296A"/>
    <w:rsid w:val="00533209"/>
    <w:rsid w:val="005350D3"/>
    <w:rsid w:val="00535AC5"/>
    <w:rsid w:val="0053718E"/>
    <w:rsid w:val="00540FFE"/>
    <w:rsid w:val="005420AE"/>
    <w:rsid w:val="00543CF3"/>
    <w:rsid w:val="00553834"/>
    <w:rsid w:val="005573BF"/>
    <w:rsid w:val="00561739"/>
    <w:rsid w:val="0056381E"/>
    <w:rsid w:val="005651F4"/>
    <w:rsid w:val="00565B0B"/>
    <w:rsid w:val="0057015D"/>
    <w:rsid w:val="00574CB1"/>
    <w:rsid w:val="00580DAD"/>
    <w:rsid w:val="00585466"/>
    <w:rsid w:val="00586091"/>
    <w:rsid w:val="00591600"/>
    <w:rsid w:val="005961E1"/>
    <w:rsid w:val="00597B19"/>
    <w:rsid w:val="005A1559"/>
    <w:rsid w:val="005A3DF0"/>
    <w:rsid w:val="005A5A93"/>
    <w:rsid w:val="005A6A15"/>
    <w:rsid w:val="005A70B6"/>
    <w:rsid w:val="005B0B33"/>
    <w:rsid w:val="005B374F"/>
    <w:rsid w:val="005B3BB6"/>
    <w:rsid w:val="005B43E2"/>
    <w:rsid w:val="005B4ED1"/>
    <w:rsid w:val="005B51D7"/>
    <w:rsid w:val="005B57DE"/>
    <w:rsid w:val="005B64C0"/>
    <w:rsid w:val="005B6C7E"/>
    <w:rsid w:val="005B6CAA"/>
    <w:rsid w:val="005C433F"/>
    <w:rsid w:val="005D0C51"/>
    <w:rsid w:val="005D19F9"/>
    <w:rsid w:val="005D1B51"/>
    <w:rsid w:val="005D21ED"/>
    <w:rsid w:val="005D2C78"/>
    <w:rsid w:val="005D2EA4"/>
    <w:rsid w:val="005D5620"/>
    <w:rsid w:val="005D5A6A"/>
    <w:rsid w:val="005D62AD"/>
    <w:rsid w:val="005E063E"/>
    <w:rsid w:val="005E0C99"/>
    <w:rsid w:val="005E2563"/>
    <w:rsid w:val="005E4600"/>
    <w:rsid w:val="005E6E92"/>
    <w:rsid w:val="005F0D2A"/>
    <w:rsid w:val="005F191C"/>
    <w:rsid w:val="005F23BD"/>
    <w:rsid w:val="005F31A8"/>
    <w:rsid w:val="005F396A"/>
    <w:rsid w:val="005F3FEE"/>
    <w:rsid w:val="005F7FE5"/>
    <w:rsid w:val="0060336B"/>
    <w:rsid w:val="00604E0F"/>
    <w:rsid w:val="00605D72"/>
    <w:rsid w:val="00611035"/>
    <w:rsid w:val="00611DAD"/>
    <w:rsid w:val="0061249D"/>
    <w:rsid w:val="00612C38"/>
    <w:rsid w:val="006211BD"/>
    <w:rsid w:val="00623418"/>
    <w:rsid w:val="006307E0"/>
    <w:rsid w:val="006367EB"/>
    <w:rsid w:val="00636F00"/>
    <w:rsid w:val="006377EB"/>
    <w:rsid w:val="00645A8E"/>
    <w:rsid w:val="00646E3C"/>
    <w:rsid w:val="006510F0"/>
    <w:rsid w:val="006526E1"/>
    <w:rsid w:val="00657687"/>
    <w:rsid w:val="00661F81"/>
    <w:rsid w:val="00662383"/>
    <w:rsid w:val="0066239F"/>
    <w:rsid w:val="006702F9"/>
    <w:rsid w:val="00671501"/>
    <w:rsid w:val="00671F08"/>
    <w:rsid w:val="00672AC4"/>
    <w:rsid w:val="00673AD0"/>
    <w:rsid w:val="00673F2A"/>
    <w:rsid w:val="006774A1"/>
    <w:rsid w:val="00677F86"/>
    <w:rsid w:val="0068029B"/>
    <w:rsid w:val="00685C62"/>
    <w:rsid w:val="00686460"/>
    <w:rsid w:val="0069246B"/>
    <w:rsid w:val="006A24D8"/>
    <w:rsid w:val="006A4A5F"/>
    <w:rsid w:val="006A6850"/>
    <w:rsid w:val="006B0A29"/>
    <w:rsid w:val="006B3257"/>
    <w:rsid w:val="006B3321"/>
    <w:rsid w:val="006B3EAE"/>
    <w:rsid w:val="006C4083"/>
    <w:rsid w:val="006C6B22"/>
    <w:rsid w:val="006D21BA"/>
    <w:rsid w:val="006D3866"/>
    <w:rsid w:val="006D4A4E"/>
    <w:rsid w:val="006D538E"/>
    <w:rsid w:val="006D78EA"/>
    <w:rsid w:val="006E1F53"/>
    <w:rsid w:val="006E5B18"/>
    <w:rsid w:val="006E661B"/>
    <w:rsid w:val="006E73C2"/>
    <w:rsid w:val="006F2084"/>
    <w:rsid w:val="00702BA6"/>
    <w:rsid w:val="00704A9C"/>
    <w:rsid w:val="00710391"/>
    <w:rsid w:val="00712E68"/>
    <w:rsid w:val="00713472"/>
    <w:rsid w:val="007165FB"/>
    <w:rsid w:val="00720CEB"/>
    <w:rsid w:val="0072137B"/>
    <w:rsid w:val="007228D4"/>
    <w:rsid w:val="007238B9"/>
    <w:rsid w:val="007257A4"/>
    <w:rsid w:val="0073190A"/>
    <w:rsid w:val="007335BE"/>
    <w:rsid w:val="0073581B"/>
    <w:rsid w:val="00736CCC"/>
    <w:rsid w:val="00737A20"/>
    <w:rsid w:val="007412C3"/>
    <w:rsid w:val="00743FE0"/>
    <w:rsid w:val="007442AE"/>
    <w:rsid w:val="00744871"/>
    <w:rsid w:val="007512A7"/>
    <w:rsid w:val="00752786"/>
    <w:rsid w:val="00754BB9"/>
    <w:rsid w:val="007567A0"/>
    <w:rsid w:val="0075731E"/>
    <w:rsid w:val="00760865"/>
    <w:rsid w:val="0076386E"/>
    <w:rsid w:val="007670DA"/>
    <w:rsid w:val="00770955"/>
    <w:rsid w:val="00771550"/>
    <w:rsid w:val="007716A7"/>
    <w:rsid w:val="00773B16"/>
    <w:rsid w:val="007802AA"/>
    <w:rsid w:val="00782291"/>
    <w:rsid w:val="00785048"/>
    <w:rsid w:val="00786066"/>
    <w:rsid w:val="007955D1"/>
    <w:rsid w:val="00797B84"/>
    <w:rsid w:val="007A153A"/>
    <w:rsid w:val="007A1930"/>
    <w:rsid w:val="007A1D51"/>
    <w:rsid w:val="007A33FF"/>
    <w:rsid w:val="007A44E5"/>
    <w:rsid w:val="007A504F"/>
    <w:rsid w:val="007A68C2"/>
    <w:rsid w:val="007B4A0B"/>
    <w:rsid w:val="007B511B"/>
    <w:rsid w:val="007B6F4F"/>
    <w:rsid w:val="007C087C"/>
    <w:rsid w:val="007C4C30"/>
    <w:rsid w:val="007C591D"/>
    <w:rsid w:val="007D29A5"/>
    <w:rsid w:val="007E08C6"/>
    <w:rsid w:val="007E1788"/>
    <w:rsid w:val="007E3B60"/>
    <w:rsid w:val="007E6D95"/>
    <w:rsid w:val="007F0C80"/>
    <w:rsid w:val="007F11C0"/>
    <w:rsid w:val="007F34EF"/>
    <w:rsid w:val="007F468D"/>
    <w:rsid w:val="007F5370"/>
    <w:rsid w:val="007F5B93"/>
    <w:rsid w:val="007F6527"/>
    <w:rsid w:val="007F6CF9"/>
    <w:rsid w:val="0080087C"/>
    <w:rsid w:val="00800B17"/>
    <w:rsid w:val="00804A5C"/>
    <w:rsid w:val="00805D2A"/>
    <w:rsid w:val="00805FC0"/>
    <w:rsid w:val="00807C4C"/>
    <w:rsid w:val="0081083C"/>
    <w:rsid w:val="00812A36"/>
    <w:rsid w:val="00816289"/>
    <w:rsid w:val="00816A63"/>
    <w:rsid w:val="0082256B"/>
    <w:rsid w:val="008257F4"/>
    <w:rsid w:val="00832388"/>
    <w:rsid w:val="008327F3"/>
    <w:rsid w:val="00834937"/>
    <w:rsid w:val="00836CB7"/>
    <w:rsid w:val="008406C3"/>
    <w:rsid w:val="0084238B"/>
    <w:rsid w:val="0084258F"/>
    <w:rsid w:val="0084315E"/>
    <w:rsid w:val="00851DCC"/>
    <w:rsid w:val="00855ABE"/>
    <w:rsid w:val="00856582"/>
    <w:rsid w:val="00863C64"/>
    <w:rsid w:val="008647FA"/>
    <w:rsid w:val="0086685E"/>
    <w:rsid w:val="00871C83"/>
    <w:rsid w:val="00871D95"/>
    <w:rsid w:val="00872EC8"/>
    <w:rsid w:val="0087339A"/>
    <w:rsid w:val="00876D2B"/>
    <w:rsid w:val="00880025"/>
    <w:rsid w:val="00891F8B"/>
    <w:rsid w:val="00894055"/>
    <w:rsid w:val="0089579B"/>
    <w:rsid w:val="00897D51"/>
    <w:rsid w:val="008A0E6C"/>
    <w:rsid w:val="008A3D1A"/>
    <w:rsid w:val="008A795D"/>
    <w:rsid w:val="008B0311"/>
    <w:rsid w:val="008B1FCF"/>
    <w:rsid w:val="008B229F"/>
    <w:rsid w:val="008B408E"/>
    <w:rsid w:val="008B5B61"/>
    <w:rsid w:val="008B6561"/>
    <w:rsid w:val="008B74E2"/>
    <w:rsid w:val="008C17BC"/>
    <w:rsid w:val="008D3001"/>
    <w:rsid w:val="008D41F8"/>
    <w:rsid w:val="008D45F3"/>
    <w:rsid w:val="008D6F93"/>
    <w:rsid w:val="008F08C9"/>
    <w:rsid w:val="008F17BF"/>
    <w:rsid w:val="008F7739"/>
    <w:rsid w:val="00901A73"/>
    <w:rsid w:val="00903612"/>
    <w:rsid w:val="0091167C"/>
    <w:rsid w:val="00912BFB"/>
    <w:rsid w:val="00914018"/>
    <w:rsid w:val="00914EA8"/>
    <w:rsid w:val="009157B2"/>
    <w:rsid w:val="00917D6A"/>
    <w:rsid w:val="00920D16"/>
    <w:rsid w:val="00921335"/>
    <w:rsid w:val="00921D49"/>
    <w:rsid w:val="00922A9B"/>
    <w:rsid w:val="009253FE"/>
    <w:rsid w:val="00925CB4"/>
    <w:rsid w:val="00927387"/>
    <w:rsid w:val="0093083C"/>
    <w:rsid w:val="009315B2"/>
    <w:rsid w:val="0093518B"/>
    <w:rsid w:val="00940D0C"/>
    <w:rsid w:val="009417CD"/>
    <w:rsid w:val="00941AA6"/>
    <w:rsid w:val="00942A1F"/>
    <w:rsid w:val="00943B40"/>
    <w:rsid w:val="009476B2"/>
    <w:rsid w:val="00947E64"/>
    <w:rsid w:val="00950173"/>
    <w:rsid w:val="0095659F"/>
    <w:rsid w:val="00956616"/>
    <w:rsid w:val="009653C8"/>
    <w:rsid w:val="00965E54"/>
    <w:rsid w:val="00966D6E"/>
    <w:rsid w:val="00967A5C"/>
    <w:rsid w:val="00971EDE"/>
    <w:rsid w:val="009760FC"/>
    <w:rsid w:val="0098244B"/>
    <w:rsid w:val="00985BF1"/>
    <w:rsid w:val="009864DC"/>
    <w:rsid w:val="009877CB"/>
    <w:rsid w:val="00992ABD"/>
    <w:rsid w:val="009970B5"/>
    <w:rsid w:val="0099787C"/>
    <w:rsid w:val="009A173C"/>
    <w:rsid w:val="009B1BD7"/>
    <w:rsid w:val="009B3F34"/>
    <w:rsid w:val="009B52A3"/>
    <w:rsid w:val="009C0579"/>
    <w:rsid w:val="009C30B8"/>
    <w:rsid w:val="009C60CC"/>
    <w:rsid w:val="009C75D5"/>
    <w:rsid w:val="009C771C"/>
    <w:rsid w:val="009D0188"/>
    <w:rsid w:val="009D0A47"/>
    <w:rsid w:val="009D2B4A"/>
    <w:rsid w:val="009D2C28"/>
    <w:rsid w:val="009D32BE"/>
    <w:rsid w:val="009D3887"/>
    <w:rsid w:val="009E0662"/>
    <w:rsid w:val="009E1719"/>
    <w:rsid w:val="009E201F"/>
    <w:rsid w:val="009E341C"/>
    <w:rsid w:val="009E5695"/>
    <w:rsid w:val="009E5DFF"/>
    <w:rsid w:val="009F00E7"/>
    <w:rsid w:val="009F04C2"/>
    <w:rsid w:val="009F23FA"/>
    <w:rsid w:val="009F364B"/>
    <w:rsid w:val="009F5A2B"/>
    <w:rsid w:val="00A05242"/>
    <w:rsid w:val="00A0745B"/>
    <w:rsid w:val="00A07B83"/>
    <w:rsid w:val="00A07F74"/>
    <w:rsid w:val="00A11F33"/>
    <w:rsid w:val="00A12032"/>
    <w:rsid w:val="00A155CD"/>
    <w:rsid w:val="00A300C4"/>
    <w:rsid w:val="00A3289A"/>
    <w:rsid w:val="00A35A1B"/>
    <w:rsid w:val="00A3629F"/>
    <w:rsid w:val="00A41D61"/>
    <w:rsid w:val="00A431F8"/>
    <w:rsid w:val="00A44F34"/>
    <w:rsid w:val="00A45515"/>
    <w:rsid w:val="00A45530"/>
    <w:rsid w:val="00A45960"/>
    <w:rsid w:val="00A5320D"/>
    <w:rsid w:val="00A562BF"/>
    <w:rsid w:val="00A564AD"/>
    <w:rsid w:val="00A567CE"/>
    <w:rsid w:val="00A56B94"/>
    <w:rsid w:val="00A61E0B"/>
    <w:rsid w:val="00A648F9"/>
    <w:rsid w:val="00A64E82"/>
    <w:rsid w:val="00A67BA7"/>
    <w:rsid w:val="00A72117"/>
    <w:rsid w:val="00A731A0"/>
    <w:rsid w:val="00A74D13"/>
    <w:rsid w:val="00A85AEA"/>
    <w:rsid w:val="00A911C6"/>
    <w:rsid w:val="00A92468"/>
    <w:rsid w:val="00A9356F"/>
    <w:rsid w:val="00A94DD6"/>
    <w:rsid w:val="00A960F5"/>
    <w:rsid w:val="00AA079D"/>
    <w:rsid w:val="00AA13E2"/>
    <w:rsid w:val="00AA35F1"/>
    <w:rsid w:val="00AA3B53"/>
    <w:rsid w:val="00AA4602"/>
    <w:rsid w:val="00AA65B8"/>
    <w:rsid w:val="00AA799B"/>
    <w:rsid w:val="00AA7D7F"/>
    <w:rsid w:val="00AB093B"/>
    <w:rsid w:val="00AB0C75"/>
    <w:rsid w:val="00AB2F05"/>
    <w:rsid w:val="00AC012D"/>
    <w:rsid w:val="00AC1E73"/>
    <w:rsid w:val="00AC2FBB"/>
    <w:rsid w:val="00AC5634"/>
    <w:rsid w:val="00AC5FAA"/>
    <w:rsid w:val="00AC603E"/>
    <w:rsid w:val="00AC618F"/>
    <w:rsid w:val="00AC649D"/>
    <w:rsid w:val="00AC6913"/>
    <w:rsid w:val="00AD045A"/>
    <w:rsid w:val="00AD7285"/>
    <w:rsid w:val="00AE2602"/>
    <w:rsid w:val="00AE4195"/>
    <w:rsid w:val="00AE439F"/>
    <w:rsid w:val="00AE4494"/>
    <w:rsid w:val="00AE67AE"/>
    <w:rsid w:val="00AF36B2"/>
    <w:rsid w:val="00B06CD2"/>
    <w:rsid w:val="00B11ECA"/>
    <w:rsid w:val="00B11EDE"/>
    <w:rsid w:val="00B120DC"/>
    <w:rsid w:val="00B13AF8"/>
    <w:rsid w:val="00B16AD3"/>
    <w:rsid w:val="00B16F0C"/>
    <w:rsid w:val="00B1771B"/>
    <w:rsid w:val="00B20128"/>
    <w:rsid w:val="00B20A62"/>
    <w:rsid w:val="00B25A74"/>
    <w:rsid w:val="00B27D0C"/>
    <w:rsid w:val="00B31445"/>
    <w:rsid w:val="00B31BB9"/>
    <w:rsid w:val="00B33E48"/>
    <w:rsid w:val="00B33FCA"/>
    <w:rsid w:val="00B363FC"/>
    <w:rsid w:val="00B37975"/>
    <w:rsid w:val="00B37EB6"/>
    <w:rsid w:val="00B40A16"/>
    <w:rsid w:val="00B43A7B"/>
    <w:rsid w:val="00B51129"/>
    <w:rsid w:val="00B511D8"/>
    <w:rsid w:val="00B61B53"/>
    <w:rsid w:val="00B63505"/>
    <w:rsid w:val="00B63A46"/>
    <w:rsid w:val="00B63BB4"/>
    <w:rsid w:val="00B650BF"/>
    <w:rsid w:val="00B65ED0"/>
    <w:rsid w:val="00B6725C"/>
    <w:rsid w:val="00B67F70"/>
    <w:rsid w:val="00B73F7A"/>
    <w:rsid w:val="00B77B9A"/>
    <w:rsid w:val="00B80466"/>
    <w:rsid w:val="00B8625D"/>
    <w:rsid w:val="00B87D5B"/>
    <w:rsid w:val="00B9168A"/>
    <w:rsid w:val="00B92B9A"/>
    <w:rsid w:val="00B93046"/>
    <w:rsid w:val="00B9348C"/>
    <w:rsid w:val="00B97500"/>
    <w:rsid w:val="00B97733"/>
    <w:rsid w:val="00BA2333"/>
    <w:rsid w:val="00BC1E48"/>
    <w:rsid w:val="00BC24A0"/>
    <w:rsid w:val="00BC33D8"/>
    <w:rsid w:val="00BC3902"/>
    <w:rsid w:val="00BC4301"/>
    <w:rsid w:val="00BC4B08"/>
    <w:rsid w:val="00BC553D"/>
    <w:rsid w:val="00BC78D0"/>
    <w:rsid w:val="00BD3DA4"/>
    <w:rsid w:val="00BD554A"/>
    <w:rsid w:val="00BE3DE0"/>
    <w:rsid w:val="00BE7681"/>
    <w:rsid w:val="00BE798A"/>
    <w:rsid w:val="00BF2E96"/>
    <w:rsid w:val="00BF77F6"/>
    <w:rsid w:val="00C01668"/>
    <w:rsid w:val="00C01AE6"/>
    <w:rsid w:val="00C01E54"/>
    <w:rsid w:val="00C02BD7"/>
    <w:rsid w:val="00C042CC"/>
    <w:rsid w:val="00C04A0C"/>
    <w:rsid w:val="00C07195"/>
    <w:rsid w:val="00C07E1E"/>
    <w:rsid w:val="00C11816"/>
    <w:rsid w:val="00C14899"/>
    <w:rsid w:val="00C163A0"/>
    <w:rsid w:val="00C17336"/>
    <w:rsid w:val="00C2503A"/>
    <w:rsid w:val="00C250E4"/>
    <w:rsid w:val="00C31547"/>
    <w:rsid w:val="00C324F4"/>
    <w:rsid w:val="00C329E5"/>
    <w:rsid w:val="00C3705D"/>
    <w:rsid w:val="00C435F5"/>
    <w:rsid w:val="00C43BC6"/>
    <w:rsid w:val="00C4566F"/>
    <w:rsid w:val="00C47DAD"/>
    <w:rsid w:val="00C5051D"/>
    <w:rsid w:val="00C53EC6"/>
    <w:rsid w:val="00C60685"/>
    <w:rsid w:val="00C617F7"/>
    <w:rsid w:val="00C664F3"/>
    <w:rsid w:val="00C677F6"/>
    <w:rsid w:val="00C70463"/>
    <w:rsid w:val="00C722EE"/>
    <w:rsid w:val="00C73E5C"/>
    <w:rsid w:val="00C7448C"/>
    <w:rsid w:val="00C74495"/>
    <w:rsid w:val="00C74A89"/>
    <w:rsid w:val="00C756D8"/>
    <w:rsid w:val="00C75883"/>
    <w:rsid w:val="00C76CAD"/>
    <w:rsid w:val="00C775DC"/>
    <w:rsid w:val="00C90D6C"/>
    <w:rsid w:val="00C91453"/>
    <w:rsid w:val="00C93471"/>
    <w:rsid w:val="00CA158A"/>
    <w:rsid w:val="00CA350E"/>
    <w:rsid w:val="00CA3819"/>
    <w:rsid w:val="00CB6194"/>
    <w:rsid w:val="00CC01E5"/>
    <w:rsid w:val="00CC55A7"/>
    <w:rsid w:val="00CC6E54"/>
    <w:rsid w:val="00CD66D2"/>
    <w:rsid w:val="00CD72B1"/>
    <w:rsid w:val="00CE17CB"/>
    <w:rsid w:val="00CE26F0"/>
    <w:rsid w:val="00CF186D"/>
    <w:rsid w:val="00D040CA"/>
    <w:rsid w:val="00D04C43"/>
    <w:rsid w:val="00D068C8"/>
    <w:rsid w:val="00D06A0C"/>
    <w:rsid w:val="00D112F9"/>
    <w:rsid w:val="00D14A3F"/>
    <w:rsid w:val="00D21138"/>
    <w:rsid w:val="00D30AD7"/>
    <w:rsid w:val="00D32CB3"/>
    <w:rsid w:val="00D3639A"/>
    <w:rsid w:val="00D426B4"/>
    <w:rsid w:val="00D45968"/>
    <w:rsid w:val="00D46CFF"/>
    <w:rsid w:val="00D471AB"/>
    <w:rsid w:val="00D53D24"/>
    <w:rsid w:val="00D54B44"/>
    <w:rsid w:val="00D61CC5"/>
    <w:rsid w:val="00D63034"/>
    <w:rsid w:val="00D6721B"/>
    <w:rsid w:val="00D76A58"/>
    <w:rsid w:val="00D84EBF"/>
    <w:rsid w:val="00D84FBE"/>
    <w:rsid w:val="00D91E49"/>
    <w:rsid w:val="00D92A24"/>
    <w:rsid w:val="00D960EA"/>
    <w:rsid w:val="00D97267"/>
    <w:rsid w:val="00DA002E"/>
    <w:rsid w:val="00DA1680"/>
    <w:rsid w:val="00DA1FAA"/>
    <w:rsid w:val="00DA2A31"/>
    <w:rsid w:val="00DA47E6"/>
    <w:rsid w:val="00DA72F0"/>
    <w:rsid w:val="00DA7814"/>
    <w:rsid w:val="00DA78FA"/>
    <w:rsid w:val="00DB6F75"/>
    <w:rsid w:val="00DB7A4D"/>
    <w:rsid w:val="00DC0D4D"/>
    <w:rsid w:val="00DC642F"/>
    <w:rsid w:val="00DC740E"/>
    <w:rsid w:val="00DC7B6A"/>
    <w:rsid w:val="00DD28D4"/>
    <w:rsid w:val="00DD3EFC"/>
    <w:rsid w:val="00DE022B"/>
    <w:rsid w:val="00DE07A1"/>
    <w:rsid w:val="00DE1A66"/>
    <w:rsid w:val="00DE4A06"/>
    <w:rsid w:val="00DE4B3D"/>
    <w:rsid w:val="00DE693C"/>
    <w:rsid w:val="00DF0F02"/>
    <w:rsid w:val="00DF1527"/>
    <w:rsid w:val="00DF4E10"/>
    <w:rsid w:val="00DF5B84"/>
    <w:rsid w:val="00DF6E9B"/>
    <w:rsid w:val="00E004C7"/>
    <w:rsid w:val="00E00C4E"/>
    <w:rsid w:val="00E00DB6"/>
    <w:rsid w:val="00E01AD8"/>
    <w:rsid w:val="00E02418"/>
    <w:rsid w:val="00E02B4B"/>
    <w:rsid w:val="00E0451C"/>
    <w:rsid w:val="00E06458"/>
    <w:rsid w:val="00E1089A"/>
    <w:rsid w:val="00E11EA6"/>
    <w:rsid w:val="00E21267"/>
    <w:rsid w:val="00E3143A"/>
    <w:rsid w:val="00E35FC9"/>
    <w:rsid w:val="00E42912"/>
    <w:rsid w:val="00E43434"/>
    <w:rsid w:val="00E4577C"/>
    <w:rsid w:val="00E4578A"/>
    <w:rsid w:val="00E53FB4"/>
    <w:rsid w:val="00E56F87"/>
    <w:rsid w:val="00E61633"/>
    <w:rsid w:val="00E6208A"/>
    <w:rsid w:val="00E63DB7"/>
    <w:rsid w:val="00E63DBB"/>
    <w:rsid w:val="00E642C1"/>
    <w:rsid w:val="00E64EB4"/>
    <w:rsid w:val="00E6514D"/>
    <w:rsid w:val="00E700E7"/>
    <w:rsid w:val="00E7242B"/>
    <w:rsid w:val="00E75600"/>
    <w:rsid w:val="00E76F37"/>
    <w:rsid w:val="00E82FCA"/>
    <w:rsid w:val="00E83987"/>
    <w:rsid w:val="00E8455A"/>
    <w:rsid w:val="00E853A0"/>
    <w:rsid w:val="00E85FD5"/>
    <w:rsid w:val="00E86019"/>
    <w:rsid w:val="00E87206"/>
    <w:rsid w:val="00E87B23"/>
    <w:rsid w:val="00E90D5E"/>
    <w:rsid w:val="00E92B0C"/>
    <w:rsid w:val="00E9495C"/>
    <w:rsid w:val="00E96A1A"/>
    <w:rsid w:val="00E97DE8"/>
    <w:rsid w:val="00EA0343"/>
    <w:rsid w:val="00EA0837"/>
    <w:rsid w:val="00EA0FC8"/>
    <w:rsid w:val="00EA3CF3"/>
    <w:rsid w:val="00EA7E3A"/>
    <w:rsid w:val="00EB0ADF"/>
    <w:rsid w:val="00EB0D69"/>
    <w:rsid w:val="00EB1052"/>
    <w:rsid w:val="00EC374B"/>
    <w:rsid w:val="00EC42D3"/>
    <w:rsid w:val="00EC66E5"/>
    <w:rsid w:val="00EC7A2E"/>
    <w:rsid w:val="00EC7FFB"/>
    <w:rsid w:val="00ED0730"/>
    <w:rsid w:val="00ED2591"/>
    <w:rsid w:val="00ED398A"/>
    <w:rsid w:val="00EE0CE1"/>
    <w:rsid w:val="00EE1DBE"/>
    <w:rsid w:val="00EE2D8E"/>
    <w:rsid w:val="00EF1947"/>
    <w:rsid w:val="00EF3504"/>
    <w:rsid w:val="00EF4650"/>
    <w:rsid w:val="00EF775C"/>
    <w:rsid w:val="00EF7E83"/>
    <w:rsid w:val="00F012CE"/>
    <w:rsid w:val="00F0509D"/>
    <w:rsid w:val="00F05C9B"/>
    <w:rsid w:val="00F07C4B"/>
    <w:rsid w:val="00F153D2"/>
    <w:rsid w:val="00F166EB"/>
    <w:rsid w:val="00F25172"/>
    <w:rsid w:val="00F26228"/>
    <w:rsid w:val="00F31D1F"/>
    <w:rsid w:val="00F35923"/>
    <w:rsid w:val="00F36B64"/>
    <w:rsid w:val="00F37280"/>
    <w:rsid w:val="00F377D2"/>
    <w:rsid w:val="00F37EFD"/>
    <w:rsid w:val="00F408BB"/>
    <w:rsid w:val="00F42CF0"/>
    <w:rsid w:val="00F44FA1"/>
    <w:rsid w:val="00F45030"/>
    <w:rsid w:val="00F509CB"/>
    <w:rsid w:val="00F526B8"/>
    <w:rsid w:val="00F5735D"/>
    <w:rsid w:val="00F66F0C"/>
    <w:rsid w:val="00F718F0"/>
    <w:rsid w:val="00F732DC"/>
    <w:rsid w:val="00F734AE"/>
    <w:rsid w:val="00F7399C"/>
    <w:rsid w:val="00F7471F"/>
    <w:rsid w:val="00F74AFE"/>
    <w:rsid w:val="00F76334"/>
    <w:rsid w:val="00F76880"/>
    <w:rsid w:val="00F86A9C"/>
    <w:rsid w:val="00F90D96"/>
    <w:rsid w:val="00FA152C"/>
    <w:rsid w:val="00FA2325"/>
    <w:rsid w:val="00FA3A74"/>
    <w:rsid w:val="00FA4282"/>
    <w:rsid w:val="00FA6024"/>
    <w:rsid w:val="00FA76A7"/>
    <w:rsid w:val="00FA76DF"/>
    <w:rsid w:val="00FB105D"/>
    <w:rsid w:val="00FB17AD"/>
    <w:rsid w:val="00FB1B33"/>
    <w:rsid w:val="00FC130A"/>
    <w:rsid w:val="00FC2D69"/>
    <w:rsid w:val="00FC6382"/>
    <w:rsid w:val="00FD2376"/>
    <w:rsid w:val="00FD250D"/>
    <w:rsid w:val="00FE0451"/>
    <w:rsid w:val="00FE06C7"/>
    <w:rsid w:val="00FE2DE1"/>
    <w:rsid w:val="00FE30B4"/>
    <w:rsid w:val="00FF0254"/>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AEDDE2-2FCF-4A39-B093-41C9C692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4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06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06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06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06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06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06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06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063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431F8"/>
    <w:rPr>
      <w:color w:val="0563C1" w:themeColor="hyperlink"/>
      <w:u w:val="single"/>
    </w:rPr>
  </w:style>
  <w:style w:type="paragraph" w:styleId="a4">
    <w:name w:val="header"/>
    <w:basedOn w:val="a"/>
    <w:link w:val="a5"/>
    <w:uiPriority w:val="99"/>
    <w:unhideWhenUsed/>
    <w:rsid w:val="001174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7492"/>
  </w:style>
  <w:style w:type="paragraph" w:styleId="a6">
    <w:name w:val="footer"/>
    <w:basedOn w:val="a"/>
    <w:link w:val="a7"/>
    <w:uiPriority w:val="99"/>
    <w:unhideWhenUsed/>
    <w:rsid w:val="001174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492"/>
  </w:style>
  <w:style w:type="character" w:customStyle="1" w:styleId="2">
    <w:name w:val="Основной текст (2)_"/>
    <w:basedOn w:val="a0"/>
    <w:link w:val="20"/>
    <w:rsid w:val="00871D95"/>
    <w:rPr>
      <w:rFonts w:ascii="Times New Roman" w:eastAsia="Times New Roman" w:hAnsi="Times New Roman" w:cs="Times New Roman"/>
      <w:sz w:val="28"/>
      <w:szCs w:val="28"/>
      <w:shd w:val="clear" w:color="auto" w:fill="FFFFFF"/>
    </w:rPr>
  </w:style>
  <w:style w:type="character" w:customStyle="1" w:styleId="7Exact">
    <w:name w:val="Основной текст (7) Exact"/>
    <w:basedOn w:val="a0"/>
    <w:link w:val="7"/>
    <w:rsid w:val="00871D95"/>
    <w:rPr>
      <w:rFonts w:ascii="Times New Roman" w:eastAsia="Times New Roman" w:hAnsi="Times New Roman" w:cs="Times New Roman"/>
      <w:shd w:val="clear" w:color="auto" w:fill="FFFFFF"/>
    </w:rPr>
  </w:style>
  <w:style w:type="character" w:customStyle="1" w:styleId="211pt">
    <w:name w:val="Основной текст (2) + 11 pt"/>
    <w:basedOn w:val="2"/>
    <w:rsid w:val="00871D9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8">
    <w:name w:val="Колонтитул"/>
    <w:basedOn w:val="a0"/>
    <w:rsid w:val="00871D9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20">
    <w:name w:val="Основной текст (2)"/>
    <w:basedOn w:val="a"/>
    <w:link w:val="2"/>
    <w:rsid w:val="00871D95"/>
    <w:pPr>
      <w:widowControl w:val="0"/>
      <w:shd w:val="clear" w:color="auto" w:fill="FFFFFF"/>
      <w:spacing w:after="0" w:line="206" w:lineRule="exact"/>
      <w:ind w:hanging="2100"/>
      <w:jc w:val="center"/>
    </w:pPr>
    <w:rPr>
      <w:rFonts w:ascii="Times New Roman" w:eastAsia="Times New Roman" w:hAnsi="Times New Roman" w:cs="Times New Roman"/>
      <w:sz w:val="28"/>
      <w:szCs w:val="28"/>
    </w:rPr>
  </w:style>
  <w:style w:type="paragraph" w:customStyle="1" w:styleId="7">
    <w:name w:val="Основной текст (7)"/>
    <w:basedOn w:val="a"/>
    <w:link w:val="7Exact"/>
    <w:rsid w:val="00871D95"/>
    <w:pPr>
      <w:widowControl w:val="0"/>
      <w:shd w:val="clear" w:color="auto" w:fill="FFFFFF"/>
      <w:spacing w:after="0" w:line="274" w:lineRule="exact"/>
    </w:pPr>
    <w:rPr>
      <w:rFonts w:ascii="Times New Roman" w:eastAsia="Times New Roman" w:hAnsi="Times New Roman" w:cs="Times New Roman"/>
    </w:rPr>
  </w:style>
  <w:style w:type="paragraph" w:styleId="a9">
    <w:name w:val="Balloon Text"/>
    <w:basedOn w:val="a"/>
    <w:link w:val="aa"/>
    <w:uiPriority w:val="99"/>
    <w:semiHidden/>
    <w:unhideWhenUsed/>
    <w:rsid w:val="009E5D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5DFF"/>
    <w:rPr>
      <w:rFonts w:ascii="Tahoma" w:hAnsi="Tahoma" w:cs="Tahoma"/>
      <w:sz w:val="16"/>
      <w:szCs w:val="16"/>
    </w:rPr>
  </w:style>
  <w:style w:type="character" w:styleId="ab">
    <w:name w:val="FollowedHyperlink"/>
    <w:basedOn w:val="a0"/>
    <w:uiPriority w:val="99"/>
    <w:semiHidden/>
    <w:unhideWhenUsed/>
    <w:rsid w:val="00A56B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67661">
      <w:bodyDiv w:val="1"/>
      <w:marLeft w:val="0"/>
      <w:marRight w:val="0"/>
      <w:marTop w:val="0"/>
      <w:marBottom w:val="0"/>
      <w:divBdr>
        <w:top w:val="none" w:sz="0" w:space="0" w:color="auto"/>
        <w:left w:val="none" w:sz="0" w:space="0" w:color="auto"/>
        <w:bottom w:val="none" w:sz="0" w:space="0" w:color="auto"/>
        <w:right w:val="none" w:sz="0" w:space="0" w:color="auto"/>
      </w:divBdr>
    </w:div>
    <w:div w:id="1191187650">
      <w:bodyDiv w:val="1"/>
      <w:marLeft w:val="0"/>
      <w:marRight w:val="0"/>
      <w:marTop w:val="0"/>
      <w:marBottom w:val="0"/>
      <w:divBdr>
        <w:top w:val="none" w:sz="0" w:space="0" w:color="auto"/>
        <w:left w:val="none" w:sz="0" w:space="0" w:color="auto"/>
        <w:bottom w:val="none" w:sz="0" w:space="0" w:color="auto"/>
        <w:right w:val="none" w:sz="0" w:space="0" w:color="auto"/>
      </w:divBdr>
    </w:div>
    <w:div w:id="1372998442">
      <w:bodyDiv w:val="1"/>
      <w:marLeft w:val="0"/>
      <w:marRight w:val="0"/>
      <w:marTop w:val="0"/>
      <w:marBottom w:val="0"/>
      <w:divBdr>
        <w:top w:val="none" w:sz="0" w:space="0" w:color="auto"/>
        <w:left w:val="none" w:sz="0" w:space="0" w:color="auto"/>
        <w:bottom w:val="none" w:sz="0" w:space="0" w:color="auto"/>
        <w:right w:val="none" w:sz="0" w:space="0" w:color="auto"/>
      </w:divBdr>
    </w:div>
    <w:div w:id="18953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ABC0F-DBBB-40A8-A883-9451B695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5334</TotalTime>
  <Pages>1</Pages>
  <Words>7043</Words>
  <Characters>40150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Вятина Ирина Евгеньевна</dc:creator>
  <cp:keywords/>
  <dc:description/>
  <cp:lastModifiedBy>Вятина Ирина Евгеньевна</cp:lastModifiedBy>
  <cp:revision>832</cp:revision>
  <cp:lastPrinted>2020-12-25T12:35:00Z</cp:lastPrinted>
  <dcterms:created xsi:type="dcterms:W3CDTF">2020-08-17T12:56:00Z</dcterms:created>
  <dcterms:modified xsi:type="dcterms:W3CDTF">2020-12-25T13:14:00Z</dcterms:modified>
</cp:coreProperties>
</file>