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612" w:rsidRDefault="00E16612" w:rsidP="008525CC">
      <w:pPr>
        <w:jc w:val="center"/>
        <w:rPr>
          <w:b/>
          <w:noProof/>
          <w:sz w:val="32"/>
          <w:szCs w:val="32"/>
        </w:rPr>
      </w:pPr>
      <w:r w:rsidRPr="00E75B76">
        <w:rPr>
          <w:noProof/>
          <w:szCs w:val="28"/>
        </w:rPr>
        <w:drawing>
          <wp:inline distT="0" distB="0" distL="0" distR="0">
            <wp:extent cx="67627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38200"/>
                    </a:xfrm>
                    <a:prstGeom prst="rect">
                      <a:avLst/>
                    </a:prstGeom>
                    <a:noFill/>
                    <a:ln>
                      <a:noFill/>
                    </a:ln>
                  </pic:spPr>
                </pic:pic>
              </a:graphicData>
            </a:graphic>
          </wp:inline>
        </w:drawing>
      </w:r>
    </w:p>
    <w:p w:rsidR="008525CC" w:rsidRDefault="008525CC" w:rsidP="008525CC">
      <w:pPr>
        <w:jc w:val="center"/>
        <w:rPr>
          <w:b/>
          <w:noProof/>
          <w:sz w:val="32"/>
          <w:szCs w:val="32"/>
        </w:rPr>
      </w:pPr>
      <w:r>
        <w:rPr>
          <w:b/>
          <w:noProof/>
          <w:sz w:val="32"/>
          <w:szCs w:val="32"/>
        </w:rPr>
        <w:t>СОВЕТ ДЕПУТАТОВ</w:t>
      </w:r>
    </w:p>
    <w:p w:rsidR="008525CC" w:rsidRDefault="008525CC" w:rsidP="008525CC">
      <w:pPr>
        <w:jc w:val="center"/>
        <w:rPr>
          <w:b/>
          <w:sz w:val="32"/>
          <w:szCs w:val="32"/>
        </w:rPr>
      </w:pPr>
      <w:r>
        <w:rPr>
          <w:b/>
          <w:sz w:val="32"/>
          <w:szCs w:val="32"/>
        </w:rPr>
        <w:t>ГОРОДСКОГО ОКРУГА ГОРОД ВЫКСА</w:t>
      </w:r>
    </w:p>
    <w:p w:rsidR="008525CC" w:rsidRDefault="008525CC" w:rsidP="008525CC">
      <w:pPr>
        <w:jc w:val="center"/>
        <w:rPr>
          <w:b/>
          <w:sz w:val="32"/>
          <w:szCs w:val="32"/>
        </w:rPr>
      </w:pPr>
      <w:r>
        <w:rPr>
          <w:b/>
          <w:sz w:val="32"/>
          <w:szCs w:val="32"/>
        </w:rPr>
        <w:t>НИЖЕГОРОДСКОЙ ОБЛАСТИ</w:t>
      </w:r>
    </w:p>
    <w:p w:rsidR="008525CC" w:rsidRDefault="008525CC" w:rsidP="008525CC">
      <w:pPr>
        <w:jc w:val="center"/>
        <w:rPr>
          <w:b/>
          <w:sz w:val="48"/>
          <w:szCs w:val="48"/>
        </w:rPr>
      </w:pPr>
      <w:r>
        <w:rPr>
          <w:b/>
          <w:sz w:val="48"/>
          <w:szCs w:val="48"/>
        </w:rPr>
        <w:t>РЕШЕНИЕ</w:t>
      </w:r>
    </w:p>
    <w:p w:rsidR="00E16612" w:rsidRDefault="00E16612" w:rsidP="00E16612"/>
    <w:p w:rsidR="008525CC" w:rsidRDefault="008525CC" w:rsidP="00E16612">
      <w:r>
        <w:t xml:space="preserve">от </w:t>
      </w:r>
      <w:r w:rsidR="00EC162F">
        <w:t>31.03.2026</w:t>
      </w:r>
      <w:r w:rsidR="00741215">
        <w:tab/>
      </w:r>
      <w:r w:rsidR="00741215">
        <w:tab/>
      </w:r>
      <w:r>
        <w:tab/>
      </w:r>
      <w:r>
        <w:tab/>
      </w:r>
      <w:r>
        <w:tab/>
      </w:r>
      <w:r>
        <w:tab/>
      </w:r>
      <w:r>
        <w:tab/>
      </w:r>
      <w:r>
        <w:tab/>
      </w:r>
      <w:r>
        <w:tab/>
      </w:r>
      <w:r>
        <w:tab/>
      </w:r>
      <w:r w:rsidR="00E16612">
        <w:tab/>
        <w:t xml:space="preserve">      </w:t>
      </w:r>
      <w:r w:rsidR="00F6285B">
        <w:t xml:space="preserve"> </w:t>
      </w:r>
      <w:r>
        <w:t xml:space="preserve">№ </w:t>
      </w:r>
      <w:r w:rsidR="00E16612">
        <w:t>31</w:t>
      </w:r>
    </w:p>
    <w:p w:rsidR="00E33009" w:rsidRDefault="00E33009" w:rsidP="00E33009">
      <w:pPr>
        <w:ind w:firstLine="567"/>
      </w:pPr>
    </w:p>
    <w:p w:rsidR="00C83303" w:rsidRDefault="008525CC" w:rsidP="008525CC">
      <w:pPr>
        <w:jc w:val="center"/>
        <w:rPr>
          <w:b/>
          <w:sz w:val="32"/>
          <w:szCs w:val="32"/>
        </w:rPr>
      </w:pPr>
      <w:r>
        <w:rPr>
          <w:b/>
          <w:sz w:val="32"/>
          <w:szCs w:val="32"/>
        </w:rPr>
        <w:t>О</w:t>
      </w:r>
      <w:r w:rsidR="00EC162F">
        <w:rPr>
          <w:b/>
          <w:sz w:val="32"/>
          <w:szCs w:val="32"/>
        </w:rPr>
        <w:t xml:space="preserve"> внесении изменений в решение Совета депутатов</w:t>
      </w:r>
      <w:r>
        <w:rPr>
          <w:b/>
          <w:sz w:val="32"/>
          <w:szCs w:val="32"/>
        </w:rPr>
        <w:t xml:space="preserve"> </w:t>
      </w:r>
      <w:r w:rsidR="00EC162F">
        <w:rPr>
          <w:b/>
          <w:sz w:val="32"/>
          <w:szCs w:val="32"/>
        </w:rPr>
        <w:t xml:space="preserve">городского округа город Выкса Нижегородской области от </w:t>
      </w:r>
      <w:r w:rsidR="00116806">
        <w:rPr>
          <w:b/>
          <w:sz w:val="32"/>
          <w:szCs w:val="32"/>
        </w:rPr>
        <w:t>19 октября 2016 года № 19 «О</w:t>
      </w:r>
      <w:r>
        <w:rPr>
          <w:b/>
          <w:sz w:val="32"/>
          <w:szCs w:val="32"/>
        </w:rPr>
        <w:t xml:space="preserve"> положени</w:t>
      </w:r>
      <w:r w:rsidR="00116806">
        <w:rPr>
          <w:b/>
          <w:sz w:val="32"/>
          <w:szCs w:val="32"/>
        </w:rPr>
        <w:t>и</w:t>
      </w:r>
      <w:r>
        <w:rPr>
          <w:b/>
          <w:sz w:val="32"/>
          <w:szCs w:val="32"/>
        </w:rPr>
        <w:t xml:space="preserve"> о статусе </w:t>
      </w:r>
      <w:r w:rsidR="00CB6423">
        <w:rPr>
          <w:b/>
          <w:sz w:val="32"/>
          <w:szCs w:val="32"/>
        </w:rPr>
        <w:t xml:space="preserve">главы местного самоуправления </w:t>
      </w:r>
      <w:r>
        <w:rPr>
          <w:b/>
          <w:sz w:val="32"/>
          <w:szCs w:val="32"/>
        </w:rPr>
        <w:t>городского округа город Выкса</w:t>
      </w:r>
    </w:p>
    <w:p w:rsidR="008525CC" w:rsidRDefault="008525CC" w:rsidP="008525CC">
      <w:pPr>
        <w:jc w:val="center"/>
        <w:rPr>
          <w:b/>
          <w:sz w:val="32"/>
          <w:szCs w:val="32"/>
        </w:rPr>
      </w:pPr>
      <w:r>
        <w:rPr>
          <w:b/>
          <w:sz w:val="32"/>
          <w:szCs w:val="32"/>
        </w:rPr>
        <w:t>Нижегородской области</w:t>
      </w:r>
    </w:p>
    <w:p w:rsidR="008525CC" w:rsidRDefault="008525CC" w:rsidP="008525CC">
      <w:pPr>
        <w:ind w:firstLine="567"/>
        <w:jc w:val="both"/>
        <w:rPr>
          <w:color w:val="FF0000"/>
        </w:rPr>
      </w:pPr>
    </w:p>
    <w:p w:rsidR="00CC530C" w:rsidRDefault="00CC530C" w:rsidP="00CC530C">
      <w:pPr>
        <w:ind w:firstLine="567"/>
        <w:jc w:val="both"/>
        <w:rPr>
          <w:rFonts w:eastAsiaTheme="minorHAnsi"/>
          <w:lang w:eastAsia="en-US"/>
        </w:rPr>
      </w:pPr>
      <w:r>
        <w:t xml:space="preserve">В </w:t>
      </w:r>
      <w:r w:rsidR="00C560A0">
        <w:t xml:space="preserve">соответствии </w:t>
      </w:r>
      <w:r>
        <w:t>с</w:t>
      </w:r>
      <w:r w:rsidR="00116806">
        <w:t xml:space="preserve"> Федеральным законом от 28 декабря 2025 года № 505-ФЗ «О внесении изменений в отдельные законодательные акты Российской Федерации»</w:t>
      </w:r>
      <w:r w:rsidR="00213299">
        <w:t xml:space="preserve">, </w:t>
      </w:r>
      <w:r w:rsidR="00953654">
        <w:t xml:space="preserve"> </w:t>
      </w:r>
      <w:r w:rsidR="00213299">
        <w:t xml:space="preserve">рассмотрев </w:t>
      </w:r>
      <w:r w:rsidR="00AE126D">
        <w:t>протест Выксунского городского прокурора от 26 февраля 2026 года № П</w:t>
      </w:r>
      <w:r w:rsidR="00C3308D">
        <w:t>рдр</w:t>
      </w:r>
      <w:r w:rsidR="00AE126D">
        <w:t xml:space="preserve">-20220054-118-26/-20220054 на </w:t>
      </w:r>
      <w:r w:rsidR="00C3308D" w:rsidRPr="007F155D">
        <w:t>положени</w:t>
      </w:r>
      <w:r w:rsidR="00C3308D">
        <w:t>е</w:t>
      </w:r>
      <w:r w:rsidR="00C3308D" w:rsidRPr="007F155D">
        <w:t xml:space="preserve"> о статусе </w:t>
      </w:r>
      <w:r w:rsidR="00C3308D">
        <w:t xml:space="preserve">главы местного самоуправления </w:t>
      </w:r>
      <w:r w:rsidR="00C3308D" w:rsidRPr="007F155D">
        <w:t>городского округа город Выкса Нижегородской области, утвержденно</w:t>
      </w:r>
      <w:r w:rsidR="00C3308D">
        <w:t>е</w:t>
      </w:r>
      <w:r w:rsidR="00C3308D" w:rsidRPr="007F155D">
        <w:t xml:space="preserve"> решением Совета депутатов городского округа город Выкса от 19 октября 2016 года № </w:t>
      </w:r>
      <w:r w:rsidR="00C3308D">
        <w:t>19,</w:t>
      </w:r>
      <w:r w:rsidR="00AE223A">
        <w:t xml:space="preserve"> </w:t>
      </w:r>
      <w:r w:rsidR="00C3308D">
        <w:t xml:space="preserve">с требованием привести его в соответствие с </w:t>
      </w:r>
      <w:r w:rsidR="00E16612">
        <w:t>действующим з</w:t>
      </w:r>
      <w:r w:rsidR="00AE223A">
        <w:t>аконодательством</w:t>
      </w:r>
    </w:p>
    <w:p w:rsidR="00383DBA" w:rsidRDefault="00383DBA" w:rsidP="008525CC">
      <w:pPr>
        <w:ind w:firstLine="567"/>
        <w:jc w:val="center"/>
      </w:pPr>
    </w:p>
    <w:p w:rsidR="008525CC" w:rsidRDefault="008525CC" w:rsidP="008525CC">
      <w:pPr>
        <w:ind w:firstLine="567"/>
        <w:jc w:val="center"/>
      </w:pPr>
      <w:r>
        <w:t xml:space="preserve">Совет депутатов р е ш </w:t>
      </w:r>
      <w:r w:rsidR="003B5DF0">
        <w:t>и</w:t>
      </w:r>
      <w:r>
        <w:t xml:space="preserve"> </w:t>
      </w:r>
      <w:r w:rsidR="003B5DF0">
        <w:t>л</w:t>
      </w:r>
      <w:r>
        <w:t>:</w:t>
      </w:r>
    </w:p>
    <w:p w:rsidR="008525CC" w:rsidRDefault="008525CC" w:rsidP="008525CC">
      <w:pPr>
        <w:ind w:firstLine="567"/>
        <w:jc w:val="center"/>
      </w:pPr>
    </w:p>
    <w:p w:rsidR="0013068B" w:rsidRPr="00C83303" w:rsidRDefault="0013068B" w:rsidP="00C83303">
      <w:pPr>
        <w:ind w:firstLine="567"/>
        <w:jc w:val="both"/>
        <w:rPr>
          <w:color w:val="000000" w:themeColor="text1"/>
        </w:rPr>
      </w:pPr>
      <w:r w:rsidRPr="00C83303">
        <w:rPr>
          <w:color w:val="000000" w:themeColor="text1"/>
        </w:rPr>
        <w:t>1. Протест Выксунского городского прокурора от 26 февраля 2026 года № Прдр-20220054-118-26/-20220054 на положение о статусе главы местного самоуправления городского округа город Выкса Нижегородской области, утвержденное решением Совета депутатов городского округа город Выкса от 19 октября 2016 года № 19, удовлетворить</w:t>
      </w:r>
      <w:r w:rsidR="00725A3F" w:rsidRPr="00C83303">
        <w:rPr>
          <w:color w:val="000000" w:themeColor="text1"/>
        </w:rPr>
        <w:t>.</w:t>
      </w:r>
    </w:p>
    <w:p w:rsidR="002E7E2C" w:rsidRPr="00C83303" w:rsidRDefault="00C54812" w:rsidP="00C83303">
      <w:pPr>
        <w:ind w:firstLine="567"/>
        <w:jc w:val="both"/>
        <w:rPr>
          <w:color w:val="000000" w:themeColor="text1"/>
        </w:rPr>
      </w:pPr>
      <w:r w:rsidRPr="00C83303">
        <w:rPr>
          <w:color w:val="000000" w:themeColor="text1"/>
        </w:rPr>
        <w:t>2</w:t>
      </w:r>
      <w:r w:rsidR="00A97392" w:rsidRPr="00C83303">
        <w:rPr>
          <w:color w:val="000000" w:themeColor="text1"/>
        </w:rPr>
        <w:t xml:space="preserve">. Внести </w:t>
      </w:r>
      <w:r w:rsidR="00CC530C" w:rsidRPr="00C83303">
        <w:rPr>
          <w:color w:val="000000" w:themeColor="text1"/>
        </w:rPr>
        <w:t xml:space="preserve">в </w:t>
      </w:r>
      <w:r w:rsidR="005D3078" w:rsidRPr="00C83303">
        <w:rPr>
          <w:color w:val="000000" w:themeColor="text1"/>
        </w:rPr>
        <w:t>положени</w:t>
      </w:r>
      <w:r w:rsidR="00A97392" w:rsidRPr="00C83303">
        <w:rPr>
          <w:color w:val="000000" w:themeColor="text1"/>
        </w:rPr>
        <w:t>е</w:t>
      </w:r>
      <w:r w:rsidR="005D3078" w:rsidRPr="00C83303">
        <w:rPr>
          <w:color w:val="000000" w:themeColor="text1"/>
        </w:rPr>
        <w:t xml:space="preserve"> о статусе </w:t>
      </w:r>
      <w:r w:rsidR="00CB6423" w:rsidRPr="00C83303">
        <w:rPr>
          <w:color w:val="000000" w:themeColor="text1"/>
        </w:rPr>
        <w:t xml:space="preserve">главы местного самоуправления </w:t>
      </w:r>
      <w:r w:rsidR="005D3078" w:rsidRPr="00C83303">
        <w:rPr>
          <w:color w:val="000000" w:themeColor="text1"/>
        </w:rPr>
        <w:t>городского округа город Выкса Нижегородской области, утвержденно</w:t>
      </w:r>
      <w:r w:rsidR="00A97392" w:rsidRPr="00C83303">
        <w:rPr>
          <w:color w:val="000000" w:themeColor="text1"/>
        </w:rPr>
        <w:t>е</w:t>
      </w:r>
      <w:r w:rsidR="005D3078" w:rsidRPr="00C83303">
        <w:rPr>
          <w:color w:val="000000" w:themeColor="text1"/>
        </w:rPr>
        <w:t xml:space="preserve"> решением Совета депутатов городского округа город Выкса от 19 октября 2016 года № </w:t>
      </w:r>
      <w:r w:rsidR="00CB6423" w:rsidRPr="00C83303">
        <w:rPr>
          <w:color w:val="000000" w:themeColor="text1"/>
        </w:rPr>
        <w:t>19</w:t>
      </w:r>
      <w:r w:rsidR="00CB208F" w:rsidRPr="00C83303">
        <w:rPr>
          <w:color w:val="000000" w:themeColor="text1"/>
        </w:rPr>
        <w:t xml:space="preserve"> (в редакции решений Совета депутатов от 27.06.2017 № 64, от 28.11.2017 № 111, от 27.11.2018 № 123, от 26.03.2019 № 24, от 25.06.2019 № 64, от 29.09.2020 № 69, от 31.08.2021 №</w:t>
      </w:r>
      <w:r w:rsidR="00E16612" w:rsidRPr="00C83303">
        <w:rPr>
          <w:color w:val="000000" w:themeColor="text1"/>
        </w:rPr>
        <w:t xml:space="preserve"> </w:t>
      </w:r>
      <w:r w:rsidR="00CB208F" w:rsidRPr="00C83303">
        <w:rPr>
          <w:color w:val="000000" w:themeColor="text1"/>
        </w:rPr>
        <w:t>68</w:t>
      </w:r>
      <w:r w:rsidR="00CC530C" w:rsidRPr="00C83303">
        <w:rPr>
          <w:color w:val="000000" w:themeColor="text1"/>
        </w:rPr>
        <w:t>, от 22.02.2022 №</w:t>
      </w:r>
      <w:r w:rsidR="00E16612" w:rsidRPr="00C83303">
        <w:rPr>
          <w:color w:val="000000" w:themeColor="text1"/>
        </w:rPr>
        <w:t xml:space="preserve"> </w:t>
      </w:r>
      <w:r w:rsidR="00CC530C" w:rsidRPr="00C83303">
        <w:rPr>
          <w:color w:val="000000" w:themeColor="text1"/>
        </w:rPr>
        <w:t>18</w:t>
      </w:r>
      <w:r w:rsidR="00A97392" w:rsidRPr="00C83303">
        <w:rPr>
          <w:color w:val="000000" w:themeColor="text1"/>
        </w:rPr>
        <w:t xml:space="preserve">, от </w:t>
      </w:r>
      <w:r w:rsidR="006C1A7B" w:rsidRPr="00C83303">
        <w:rPr>
          <w:color w:val="000000" w:themeColor="text1"/>
        </w:rPr>
        <w:t>26.04.2022 № 46, от 06.05.2022 №</w:t>
      </w:r>
      <w:r w:rsidR="00E16612" w:rsidRPr="00C83303">
        <w:rPr>
          <w:color w:val="000000" w:themeColor="text1"/>
        </w:rPr>
        <w:t xml:space="preserve"> </w:t>
      </w:r>
      <w:r w:rsidR="006C1A7B" w:rsidRPr="00C83303">
        <w:rPr>
          <w:color w:val="000000" w:themeColor="text1"/>
        </w:rPr>
        <w:t>49, от 19.12.2023 № 116, от 24.04.2025 №</w:t>
      </w:r>
      <w:r w:rsidR="00E16612" w:rsidRPr="00C83303">
        <w:rPr>
          <w:color w:val="000000" w:themeColor="text1"/>
        </w:rPr>
        <w:t xml:space="preserve"> </w:t>
      </w:r>
      <w:r w:rsidR="006C1A7B" w:rsidRPr="00C83303">
        <w:rPr>
          <w:color w:val="000000" w:themeColor="text1"/>
        </w:rPr>
        <w:t>39</w:t>
      </w:r>
      <w:r w:rsidR="00CB208F" w:rsidRPr="00C83303">
        <w:rPr>
          <w:color w:val="000000" w:themeColor="text1"/>
        </w:rPr>
        <w:t>), изменения</w:t>
      </w:r>
      <w:r w:rsidR="006C1A7B" w:rsidRPr="00C83303">
        <w:rPr>
          <w:color w:val="000000" w:themeColor="text1"/>
        </w:rPr>
        <w:t xml:space="preserve">, изложив </w:t>
      </w:r>
      <w:r w:rsidR="0030368E" w:rsidRPr="00C83303">
        <w:rPr>
          <w:color w:val="000000" w:themeColor="text1"/>
        </w:rPr>
        <w:t>статью 5.1 в следующей редакции</w:t>
      </w:r>
      <w:r w:rsidR="002E7E2C" w:rsidRPr="00C83303">
        <w:rPr>
          <w:color w:val="000000" w:themeColor="text1"/>
        </w:rPr>
        <w:t>:</w:t>
      </w:r>
    </w:p>
    <w:p w:rsidR="00A519A1" w:rsidRPr="00C83303" w:rsidRDefault="006C1A7B" w:rsidP="00C83303">
      <w:pPr>
        <w:autoSpaceDE w:val="0"/>
        <w:autoSpaceDN w:val="0"/>
        <w:adjustRightInd w:val="0"/>
        <w:ind w:firstLine="567"/>
        <w:jc w:val="both"/>
        <w:outlineLvl w:val="0"/>
        <w:rPr>
          <w:rFonts w:eastAsiaTheme="minorHAnsi"/>
          <w:b/>
          <w:bCs/>
          <w:color w:val="000000" w:themeColor="text1"/>
          <w:lang w:eastAsia="en-US"/>
        </w:rPr>
      </w:pPr>
      <w:r w:rsidRPr="00C83303">
        <w:rPr>
          <w:color w:val="000000" w:themeColor="text1"/>
        </w:rPr>
        <w:t xml:space="preserve">«Статья 5.1. </w:t>
      </w:r>
      <w:r w:rsidR="00A85E47" w:rsidRPr="00C83303">
        <w:rPr>
          <w:rFonts w:eastAsiaTheme="minorHAnsi"/>
          <w:b/>
          <w:bCs/>
          <w:color w:val="000000" w:themeColor="text1"/>
          <w:lang w:eastAsia="en-US"/>
        </w:rPr>
        <w:t xml:space="preserve">Представление сведений о доходах, об имуществе и обязательствах имущественного характера </w:t>
      </w:r>
      <w:r w:rsidR="00A10997" w:rsidRPr="00C83303">
        <w:rPr>
          <w:rFonts w:eastAsiaTheme="minorHAnsi"/>
          <w:b/>
          <w:bCs/>
          <w:color w:val="000000" w:themeColor="text1"/>
          <w:lang w:eastAsia="en-US"/>
        </w:rPr>
        <w:t>лицом, замещающим должность главы местного самоуправления</w:t>
      </w:r>
      <w:r w:rsidR="00A519A1" w:rsidRPr="00C83303">
        <w:rPr>
          <w:rFonts w:eastAsiaTheme="minorHAnsi"/>
          <w:b/>
          <w:bCs/>
          <w:color w:val="000000" w:themeColor="text1"/>
          <w:lang w:eastAsia="en-US"/>
        </w:rPr>
        <w:t>, гражданами</w:t>
      </w:r>
      <w:r w:rsidR="00A85E47" w:rsidRPr="00C83303">
        <w:rPr>
          <w:rFonts w:eastAsiaTheme="minorHAnsi"/>
          <w:b/>
          <w:bCs/>
          <w:color w:val="000000" w:themeColor="text1"/>
          <w:lang w:eastAsia="en-US"/>
        </w:rPr>
        <w:t>, претендующими на замещение должности главы местного самоуправления</w:t>
      </w:r>
    </w:p>
    <w:p w:rsidR="00A85E47" w:rsidRPr="00C83303" w:rsidRDefault="00A85E47" w:rsidP="00C83303">
      <w:pPr>
        <w:autoSpaceDE w:val="0"/>
        <w:autoSpaceDN w:val="0"/>
        <w:adjustRightInd w:val="0"/>
        <w:ind w:firstLine="567"/>
        <w:jc w:val="both"/>
        <w:outlineLvl w:val="0"/>
        <w:rPr>
          <w:rFonts w:eastAsiaTheme="minorHAnsi"/>
          <w:b/>
          <w:bCs/>
          <w:color w:val="000000" w:themeColor="text1"/>
          <w:lang w:eastAsia="en-US"/>
        </w:rPr>
      </w:pPr>
    </w:p>
    <w:p w:rsidR="00A519A1" w:rsidRPr="00C83303" w:rsidRDefault="00A519A1" w:rsidP="00C83303">
      <w:pPr>
        <w:autoSpaceDE w:val="0"/>
        <w:autoSpaceDN w:val="0"/>
        <w:adjustRightInd w:val="0"/>
        <w:ind w:firstLine="567"/>
        <w:jc w:val="both"/>
        <w:rPr>
          <w:color w:val="000000" w:themeColor="text1"/>
        </w:rPr>
      </w:pPr>
      <w:r w:rsidRPr="00C83303">
        <w:rPr>
          <w:color w:val="000000" w:themeColor="text1"/>
        </w:rPr>
        <w:t>1. Если иное не установлено федеральными законами, граждане, претендующие на замещение должности</w:t>
      </w:r>
      <w:r w:rsidR="00220982" w:rsidRPr="00C83303">
        <w:rPr>
          <w:color w:val="000000" w:themeColor="text1"/>
        </w:rPr>
        <w:t xml:space="preserve"> главы местного самоуправления</w:t>
      </w:r>
      <w:r w:rsidRPr="00C83303">
        <w:rPr>
          <w:color w:val="000000" w:themeColor="text1"/>
        </w:rPr>
        <w:t>, и лиц</w:t>
      </w:r>
      <w:r w:rsidR="00220982" w:rsidRPr="00C83303">
        <w:rPr>
          <w:color w:val="000000" w:themeColor="text1"/>
        </w:rPr>
        <w:t>о</w:t>
      </w:r>
      <w:r w:rsidRPr="00C83303">
        <w:rPr>
          <w:color w:val="000000" w:themeColor="text1"/>
        </w:rPr>
        <w:t>, замещающ</w:t>
      </w:r>
      <w:r w:rsidR="00220982" w:rsidRPr="00C83303">
        <w:rPr>
          <w:color w:val="000000" w:themeColor="text1"/>
        </w:rPr>
        <w:t>е</w:t>
      </w:r>
      <w:r w:rsidRPr="00C83303">
        <w:rPr>
          <w:color w:val="000000" w:themeColor="text1"/>
        </w:rPr>
        <w:t>е должност</w:t>
      </w:r>
      <w:r w:rsidR="00220982" w:rsidRPr="00C83303">
        <w:rPr>
          <w:color w:val="000000" w:themeColor="text1"/>
        </w:rPr>
        <w:t>ь главы местного самоуправления</w:t>
      </w:r>
      <w:r w:rsidRPr="00C83303">
        <w:rPr>
          <w:color w:val="000000" w:themeColor="text1"/>
        </w:rPr>
        <w:t xml:space="preserve">,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w:t>
      </w:r>
      <w:r w:rsidRPr="00C83303">
        <w:rPr>
          <w:color w:val="000000" w:themeColor="text1"/>
        </w:rPr>
        <w:lastRenderedPageBreak/>
        <w:t>детей Губернатору Нижегородской области в порядке, установленном настоящей статьей, по форме справки, утвержденной Указом Президента Российской Федерации от 23 июня 2014 года №</w:t>
      </w:r>
      <w:r w:rsidR="00F5356A" w:rsidRPr="00C83303">
        <w:rPr>
          <w:color w:val="000000" w:themeColor="text1"/>
        </w:rPr>
        <w:t xml:space="preserve"> 460 «</w:t>
      </w:r>
      <w:r w:rsidRPr="00C83303">
        <w:rPr>
          <w:color w:val="000000" w:themeColor="text1"/>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F5356A" w:rsidRPr="00C83303">
        <w:rPr>
          <w:color w:val="000000" w:themeColor="text1"/>
        </w:rPr>
        <w:t>»</w:t>
      </w:r>
      <w:r w:rsidRPr="00C83303">
        <w:rPr>
          <w:color w:val="000000" w:themeColor="text1"/>
        </w:rPr>
        <w:t>.</w:t>
      </w:r>
    </w:p>
    <w:p w:rsidR="00A519A1" w:rsidRPr="00C83303" w:rsidRDefault="00A519A1" w:rsidP="00C83303">
      <w:pPr>
        <w:autoSpaceDE w:val="0"/>
        <w:autoSpaceDN w:val="0"/>
        <w:adjustRightInd w:val="0"/>
        <w:ind w:firstLine="567"/>
        <w:jc w:val="both"/>
        <w:rPr>
          <w:color w:val="000000" w:themeColor="text1"/>
        </w:rPr>
      </w:pPr>
      <w:r w:rsidRPr="00C83303">
        <w:rPr>
          <w:color w:val="000000" w:themeColor="text1"/>
        </w:rPr>
        <w:t>2. Если иное не установлено федеральными законами, граждане, претендующие на замещение должност</w:t>
      </w:r>
      <w:r w:rsidR="00F5356A" w:rsidRPr="00C83303">
        <w:rPr>
          <w:color w:val="000000" w:themeColor="text1"/>
        </w:rPr>
        <w:t>и главы местного самоуправления</w:t>
      </w:r>
      <w:r w:rsidRPr="00C83303">
        <w:rPr>
          <w:color w:val="000000" w:themeColor="text1"/>
        </w:rPr>
        <w:t>, и лиц</w:t>
      </w:r>
      <w:r w:rsidR="0044400A" w:rsidRPr="00C83303">
        <w:rPr>
          <w:color w:val="000000" w:themeColor="text1"/>
        </w:rPr>
        <w:t>о</w:t>
      </w:r>
      <w:r w:rsidRPr="00C83303">
        <w:rPr>
          <w:color w:val="000000" w:themeColor="text1"/>
        </w:rPr>
        <w:t>, замещающ</w:t>
      </w:r>
      <w:r w:rsidR="0044400A" w:rsidRPr="00C83303">
        <w:rPr>
          <w:color w:val="000000" w:themeColor="text1"/>
        </w:rPr>
        <w:t>ее</w:t>
      </w:r>
      <w:r w:rsidRPr="00C83303">
        <w:rPr>
          <w:color w:val="000000" w:themeColor="text1"/>
        </w:rPr>
        <w:t xml:space="preserve"> должност</w:t>
      </w:r>
      <w:r w:rsidR="0044400A" w:rsidRPr="00C83303">
        <w:rPr>
          <w:color w:val="000000" w:themeColor="text1"/>
        </w:rPr>
        <w:t>ь главы местного самоуправления</w:t>
      </w:r>
      <w:r w:rsidRPr="00C83303">
        <w:rPr>
          <w:color w:val="000000" w:themeColor="text1"/>
        </w:rPr>
        <w:t>,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w:t>
      </w:r>
      <w:r w:rsidR="00AA4CA7" w:rsidRPr="00C83303">
        <w:rPr>
          <w:color w:val="000000" w:themeColor="text1"/>
        </w:rPr>
        <w:t>избрании на должность).</w:t>
      </w:r>
    </w:p>
    <w:p w:rsidR="00A519A1" w:rsidRPr="00C83303" w:rsidRDefault="00A519A1" w:rsidP="00C83303">
      <w:pPr>
        <w:autoSpaceDE w:val="0"/>
        <w:autoSpaceDN w:val="0"/>
        <w:adjustRightInd w:val="0"/>
        <w:ind w:firstLine="567"/>
        <w:jc w:val="both"/>
        <w:rPr>
          <w:color w:val="000000" w:themeColor="text1"/>
        </w:rPr>
      </w:pPr>
      <w:r w:rsidRPr="00C83303">
        <w:rPr>
          <w:color w:val="000000" w:themeColor="text1"/>
        </w:rPr>
        <w:t>Лицо, замещающее должность</w:t>
      </w:r>
      <w:r w:rsidR="00AA4CA7" w:rsidRPr="00C83303">
        <w:rPr>
          <w:color w:val="000000" w:themeColor="text1"/>
        </w:rPr>
        <w:t xml:space="preserve"> главы местного самоуправления</w:t>
      </w:r>
      <w:r w:rsidRPr="00C83303">
        <w:rPr>
          <w:color w:val="000000" w:themeColor="text1"/>
        </w:rPr>
        <w:t>, обязано представлять указанные в абзаце первом настоящей части сведения в случае возникновения у лица оснований для представления сведений о расходах в соот</w:t>
      </w:r>
      <w:r w:rsidR="00AA4CA7" w:rsidRPr="00C83303">
        <w:rPr>
          <w:color w:val="000000" w:themeColor="text1"/>
        </w:rPr>
        <w:t>ветствии с Федеральным законом «</w:t>
      </w:r>
      <w:r w:rsidRPr="00C83303">
        <w:rPr>
          <w:color w:val="000000" w:themeColor="text1"/>
        </w:rPr>
        <w:t>О контроле за соответствием расходов лиц, замещающих государственные д</w:t>
      </w:r>
      <w:r w:rsidR="00AA4CA7" w:rsidRPr="00C83303">
        <w:rPr>
          <w:color w:val="000000" w:themeColor="text1"/>
        </w:rPr>
        <w:t>олжности, и иных лиц их доходам»</w:t>
      </w:r>
      <w:r w:rsidRPr="00C83303">
        <w:rPr>
          <w:color w:val="000000" w:themeColor="text1"/>
        </w:rPr>
        <w:t xml:space="preserve"> - не позднее 30 апреля года, следующего за годом, в котором возникли такие основания. </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3. Лиц</w:t>
      </w:r>
      <w:r w:rsidR="00211801" w:rsidRPr="00C83303">
        <w:rPr>
          <w:color w:val="000000" w:themeColor="text1"/>
        </w:rPr>
        <w:t>о</w:t>
      </w:r>
      <w:r w:rsidRPr="00C83303">
        <w:rPr>
          <w:color w:val="000000" w:themeColor="text1"/>
        </w:rPr>
        <w:t>, замещающ</w:t>
      </w:r>
      <w:r w:rsidR="00AE0A1F" w:rsidRPr="00C83303">
        <w:rPr>
          <w:color w:val="000000" w:themeColor="text1"/>
        </w:rPr>
        <w:t>е</w:t>
      </w:r>
      <w:r w:rsidRPr="00C83303">
        <w:rPr>
          <w:color w:val="000000" w:themeColor="text1"/>
        </w:rPr>
        <w:t>е должност</w:t>
      </w:r>
      <w:r w:rsidR="00AE0A1F" w:rsidRPr="00C83303">
        <w:rPr>
          <w:color w:val="000000" w:themeColor="text1"/>
        </w:rPr>
        <w:t>ь главы местного самоуправления</w:t>
      </w:r>
      <w:r w:rsidRPr="00C83303">
        <w:rPr>
          <w:color w:val="000000" w:themeColor="text1"/>
        </w:rPr>
        <w:t>, в случае возникновения оснований для представления сведений о расходах в соот</w:t>
      </w:r>
      <w:r w:rsidR="00AE0A1F" w:rsidRPr="00C83303">
        <w:rPr>
          <w:color w:val="000000" w:themeColor="text1"/>
        </w:rPr>
        <w:t>ветствии с Федеральным законом «</w:t>
      </w:r>
      <w:r w:rsidRPr="00C83303">
        <w:rPr>
          <w:color w:val="000000" w:themeColor="text1"/>
        </w:rPr>
        <w:t>О контроле за соответствием расходов лиц, замещающих государственные д</w:t>
      </w:r>
      <w:r w:rsidR="00AE0A1F" w:rsidRPr="00C83303">
        <w:rPr>
          <w:color w:val="000000" w:themeColor="text1"/>
        </w:rPr>
        <w:t>олжности, и иных лиц их доходам»</w:t>
      </w:r>
      <w:r w:rsidRPr="00C83303">
        <w:rPr>
          <w:color w:val="000000" w:themeColor="text1"/>
        </w:rPr>
        <w:t>, направля</w:t>
      </w:r>
      <w:r w:rsidR="00211801" w:rsidRPr="00C83303">
        <w:rPr>
          <w:color w:val="000000" w:themeColor="text1"/>
        </w:rPr>
        <w:t>е</w:t>
      </w:r>
      <w:r w:rsidRPr="00C83303">
        <w:rPr>
          <w:color w:val="000000" w:themeColor="text1"/>
        </w:rPr>
        <w:t>т сведения в орган Нижегородской области по профилактике коррупционных и иных правонарушений, указанный в статье 13</w:t>
      </w:r>
      <w:r w:rsidRPr="00C83303">
        <w:rPr>
          <w:color w:val="000000" w:themeColor="text1"/>
          <w:vertAlign w:val="superscript"/>
        </w:rPr>
        <w:t>1</w:t>
      </w:r>
      <w:r w:rsidRPr="00C83303">
        <w:rPr>
          <w:color w:val="000000" w:themeColor="text1"/>
        </w:rPr>
        <w:t xml:space="preserve"> настоящего Закона (далее - уполномоченный орган по профилактике коррупционных и иных правонарушений).</w:t>
      </w:r>
    </w:p>
    <w:p w:rsidR="00AD17F1" w:rsidRPr="00C83303" w:rsidRDefault="00A519A1" w:rsidP="00C83303">
      <w:pPr>
        <w:autoSpaceDE w:val="0"/>
        <w:autoSpaceDN w:val="0"/>
        <w:adjustRightInd w:val="0"/>
        <w:ind w:firstLine="709"/>
        <w:jc w:val="both"/>
        <w:rPr>
          <w:color w:val="000000" w:themeColor="text1"/>
        </w:rPr>
      </w:pPr>
      <w:r w:rsidRPr="00C83303">
        <w:rPr>
          <w:color w:val="000000" w:themeColor="text1"/>
        </w:rPr>
        <w:t>Граждане, претендующие на замещение должност</w:t>
      </w:r>
      <w:r w:rsidR="00490F4D" w:rsidRPr="00C83303">
        <w:rPr>
          <w:color w:val="000000" w:themeColor="text1"/>
        </w:rPr>
        <w:t>и главы местного самоуправления</w:t>
      </w:r>
      <w:r w:rsidRPr="00C83303">
        <w:rPr>
          <w:color w:val="000000" w:themeColor="text1"/>
        </w:rPr>
        <w:t xml:space="preserve">, лица, наделяемые полномочиями по должности (избрании на должность), направляют </w:t>
      </w:r>
      <w:r w:rsidR="00AD17F1" w:rsidRPr="00C83303">
        <w:rPr>
          <w:color w:val="000000" w:themeColor="text1"/>
        </w:rPr>
        <w:t xml:space="preserve">в </w:t>
      </w:r>
      <w:r w:rsidR="00AD17F1" w:rsidRPr="00C83303">
        <w:rPr>
          <w:rFonts w:eastAsiaTheme="minorHAnsi"/>
          <w:color w:val="000000" w:themeColor="text1"/>
          <w:lang w:eastAsia="en-US"/>
        </w:rPr>
        <w:t xml:space="preserve">комиссию по контролю за предоставлением сведений о доходах, об имуществе и обязательствах имущественного характера депутатов, а также о доходах, об имуществе и обязательствах имущественного характера их супруг (супругов) и несовершеннолетних детей </w:t>
      </w:r>
      <w:r w:rsidR="00AD17F1" w:rsidRPr="00C83303">
        <w:rPr>
          <w:color w:val="000000" w:themeColor="text1"/>
        </w:rPr>
        <w:t>(далее - уполномоченное подразделение).</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4. Гражданин, претендующий на замещение должности</w:t>
      </w:r>
      <w:r w:rsidR="00353508" w:rsidRPr="00C83303">
        <w:rPr>
          <w:color w:val="000000" w:themeColor="text1"/>
        </w:rPr>
        <w:t xml:space="preserve"> главы местного самоуправления</w:t>
      </w:r>
      <w:r w:rsidRPr="00C83303">
        <w:rPr>
          <w:color w:val="000000" w:themeColor="text1"/>
        </w:rPr>
        <w:t xml:space="preserve">, лицо, замещающее </w:t>
      </w:r>
      <w:r w:rsidR="00BF38FB" w:rsidRPr="00C83303">
        <w:rPr>
          <w:color w:val="000000" w:themeColor="text1"/>
        </w:rPr>
        <w:t xml:space="preserve">муниципальную </w:t>
      </w:r>
      <w:r w:rsidRPr="00C83303">
        <w:rPr>
          <w:color w:val="000000" w:themeColor="text1"/>
        </w:rPr>
        <w:t>должность, при наделении полномочиями по должности (избрании на должность) представляет сведения, предусмотренные частью 4 статьи 12</w:t>
      </w:r>
      <w:r w:rsidRPr="00C83303">
        <w:rPr>
          <w:color w:val="000000" w:themeColor="text1"/>
          <w:vertAlign w:val="superscript"/>
        </w:rPr>
        <w:t>1</w:t>
      </w:r>
      <w:r w:rsidR="00AD17F1" w:rsidRPr="00C83303">
        <w:rPr>
          <w:color w:val="000000" w:themeColor="text1"/>
        </w:rPr>
        <w:t xml:space="preserve"> Федерального закона «</w:t>
      </w:r>
      <w:r w:rsidRPr="00C83303">
        <w:rPr>
          <w:color w:val="000000" w:themeColor="text1"/>
        </w:rPr>
        <w:t>О противодействии коррупции</w:t>
      </w:r>
      <w:r w:rsidR="00E06C5F" w:rsidRPr="00C83303">
        <w:rPr>
          <w:color w:val="000000" w:themeColor="text1"/>
        </w:rPr>
        <w:t>»</w:t>
      </w:r>
      <w:r w:rsidRPr="00C83303">
        <w:rPr>
          <w:color w:val="000000" w:themeColor="text1"/>
        </w:rPr>
        <w:t>, не позднее дня, предшествующего дню наделения полномочиями по должности (избрания на должность) в уполномоченное подразделение.</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Гражданин, претендующий на замещение должности</w:t>
      </w:r>
      <w:r w:rsidR="00433C56" w:rsidRPr="00C83303">
        <w:rPr>
          <w:color w:val="000000" w:themeColor="text1"/>
        </w:rPr>
        <w:t xml:space="preserve"> главы местного самоуправления</w:t>
      </w:r>
      <w:r w:rsidRPr="00C83303">
        <w:rPr>
          <w:color w:val="000000" w:themeColor="text1"/>
        </w:rPr>
        <w:t>, лицо, замещающее муниципальную должность, представляет при наделении полномочиями по должности (избрании на должность) сведения о своих доходах, сведения о доходах своих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наделения полномочиями по должности (назначения, избрания на должность),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наделения полномочиями по должности (избрания на должность) (на отчетную дату).</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5. В случае если гражданин, претендующий на замещение должности</w:t>
      </w:r>
      <w:r w:rsidR="008A6902" w:rsidRPr="00C83303">
        <w:rPr>
          <w:color w:val="000000" w:themeColor="text1"/>
        </w:rPr>
        <w:t xml:space="preserve"> главы местного самоуправления</w:t>
      </w:r>
      <w:r w:rsidRPr="00C83303">
        <w:rPr>
          <w:color w:val="000000" w:themeColor="text1"/>
        </w:rPr>
        <w:t xml:space="preserve">,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w:t>
      </w:r>
      <w:r w:rsidRPr="00C83303">
        <w:rPr>
          <w:color w:val="000000" w:themeColor="text1"/>
        </w:rPr>
        <w:lastRenderedPageBreak/>
        <w:t>ошибки, они вправе представить уточненные сведения в порядке, установленном настоящей частью.</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Гражданин, претендующий на замещение должности</w:t>
      </w:r>
      <w:r w:rsidR="008A6902" w:rsidRPr="00C83303">
        <w:rPr>
          <w:color w:val="000000" w:themeColor="text1"/>
        </w:rPr>
        <w:t xml:space="preserve"> муниципальной службы</w:t>
      </w:r>
      <w:r w:rsidRPr="00C83303">
        <w:rPr>
          <w:color w:val="000000" w:themeColor="text1"/>
        </w:rPr>
        <w:t>, лицо, замещающее муниципальную должность, при наделении полномочиями по должности (избрании на должность) может представить уточненные сведения в течение одного месяца со дня представления сведений в соответствии с частью 4</w:t>
      </w:r>
      <w:r w:rsidRPr="00C83303">
        <w:rPr>
          <w:color w:val="000000" w:themeColor="text1"/>
          <w:vertAlign w:val="superscript"/>
        </w:rPr>
        <w:t xml:space="preserve"> </w:t>
      </w:r>
      <w:r w:rsidRPr="00C83303">
        <w:rPr>
          <w:color w:val="000000" w:themeColor="text1"/>
        </w:rPr>
        <w:t>настоящей статьи.</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Лицо, замещающее муниципальную должность, может представить уточненные сведения в течение одного месяца после окончания срока, указанного в абзаце втором части 2</w:t>
      </w:r>
      <w:r w:rsidRPr="00C83303">
        <w:rPr>
          <w:color w:val="000000" w:themeColor="text1"/>
          <w:vertAlign w:val="superscript"/>
        </w:rPr>
        <w:t xml:space="preserve"> </w:t>
      </w:r>
      <w:r w:rsidRPr="00C83303">
        <w:rPr>
          <w:color w:val="000000" w:themeColor="text1"/>
        </w:rPr>
        <w:t>настоящей статьи.</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 xml:space="preserve">6. Уполномоченные подразделения </w:t>
      </w:r>
      <w:r w:rsidR="00AE7DA7" w:rsidRPr="00C83303">
        <w:rPr>
          <w:color w:val="000000" w:themeColor="text1"/>
        </w:rPr>
        <w:t xml:space="preserve">обеспечивают представление сведений Губернатору Нижегородской области </w:t>
      </w:r>
      <w:r w:rsidRPr="00C83303">
        <w:rPr>
          <w:color w:val="000000" w:themeColor="text1"/>
        </w:rPr>
        <w:t xml:space="preserve">путем их направления в уполномоченный орган по профилактике коррупционных и иных правонарушений в течение семи рабочих дней после окончания срока представления уточненных сведений, установленного частью 5 настоящей статьи. </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В случае если гражданин или лицо, замещающее муниципальную должность, претендующие на замещение муниципальной должности главы</w:t>
      </w:r>
      <w:r w:rsidR="004C1FAB" w:rsidRPr="00C83303">
        <w:rPr>
          <w:color w:val="000000" w:themeColor="text1"/>
        </w:rPr>
        <w:t xml:space="preserve"> </w:t>
      </w:r>
      <w:r w:rsidR="00FE202D" w:rsidRPr="00C83303">
        <w:rPr>
          <w:color w:val="000000" w:themeColor="text1"/>
        </w:rPr>
        <w:t>местного самоуправления</w:t>
      </w:r>
      <w:r w:rsidRPr="00C83303">
        <w:rPr>
          <w:color w:val="000000" w:themeColor="text1"/>
        </w:rPr>
        <w:t>, представившие сведения в соответствии с настоящей статьей, не были наделены полномочиями по должности (избраны на должность) главы</w:t>
      </w:r>
      <w:r w:rsidR="00FE202D" w:rsidRPr="00C83303">
        <w:rPr>
          <w:color w:val="000000" w:themeColor="text1"/>
        </w:rPr>
        <w:t xml:space="preserve"> местного самоуправления</w:t>
      </w:r>
      <w:r w:rsidRPr="00C83303">
        <w:rPr>
          <w:color w:val="000000" w:themeColor="text1"/>
        </w:rPr>
        <w:t xml:space="preserve">, такие сведения возвращаются уполномоченным органом по профилактике коррупционных и иных правонарушений указанным лицам по их письменному заявлению, поданному в течение одного месяца с момента представления данных сведений в уполномоченный орган по профилактике коррупционных и иных правонарушений, вместе с другими документами. </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В случае непоступления в указанный срок таких заявлений, сведения гражданина или лица, замещающего муниципальную должность, не наделенного полномочиями по данн</w:t>
      </w:r>
      <w:r w:rsidR="00661643" w:rsidRPr="00C83303">
        <w:rPr>
          <w:color w:val="000000" w:themeColor="text1"/>
        </w:rPr>
        <w:t xml:space="preserve">ой </w:t>
      </w:r>
      <w:r w:rsidRPr="00C83303">
        <w:rPr>
          <w:color w:val="000000" w:themeColor="text1"/>
        </w:rPr>
        <w:t>должност</w:t>
      </w:r>
      <w:r w:rsidR="00661643" w:rsidRPr="00C83303">
        <w:rPr>
          <w:color w:val="000000" w:themeColor="text1"/>
        </w:rPr>
        <w:t>и</w:t>
      </w:r>
      <w:r w:rsidRPr="00C83303">
        <w:rPr>
          <w:color w:val="000000" w:themeColor="text1"/>
        </w:rPr>
        <w:t>, подлежат уничтожению в порядке, установленном уполномоченным органом по профилактике коррупционных и иных правонарушений.</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Сведения, представленные в уполномоченный орган по профилактике коррупционных и иных правонарушений в соответствии с настоящей статьей (за исключением сведений, указанных в абзаце втором настоящей части), подлежат хранению в течение 10 лет с момента их представления и подлежат уничтожению после истечения данного срока в порядке, установленном уполномоченным органом по профилактике коррупционных и иных правонарушений.</w:t>
      </w:r>
    </w:p>
    <w:p w:rsidR="00A519A1" w:rsidRPr="00C83303" w:rsidRDefault="002B03E0" w:rsidP="00C83303">
      <w:pPr>
        <w:autoSpaceDE w:val="0"/>
        <w:autoSpaceDN w:val="0"/>
        <w:adjustRightInd w:val="0"/>
        <w:ind w:firstLine="708"/>
        <w:jc w:val="both"/>
        <w:rPr>
          <w:color w:val="000000" w:themeColor="text1"/>
        </w:rPr>
      </w:pPr>
      <w:r w:rsidRPr="00C83303">
        <w:rPr>
          <w:color w:val="000000" w:themeColor="text1"/>
        </w:rPr>
        <w:t>7</w:t>
      </w:r>
      <w:r w:rsidR="00A519A1" w:rsidRPr="00C83303">
        <w:rPr>
          <w:color w:val="000000" w:themeColor="text1"/>
        </w:rPr>
        <w:t xml:space="preserve">. Временно исполняющий полномочия главы муниципального образования, назначаемый Губернатором Нижегородской области в случаях, предусмотренных Федеральным </w:t>
      </w:r>
      <w:hyperlink r:id="rId8" w:history="1">
        <w:r w:rsidR="00A519A1" w:rsidRPr="00C83303">
          <w:rPr>
            <w:color w:val="000000" w:themeColor="text1"/>
          </w:rPr>
          <w:t>законом</w:t>
        </w:r>
      </w:hyperlink>
      <w:r w:rsidR="004C1FAB" w:rsidRPr="00C83303">
        <w:rPr>
          <w:color w:val="000000" w:themeColor="text1"/>
        </w:rPr>
        <w:t xml:space="preserve"> от 20 марта 2025 года </w:t>
      </w:r>
      <w:r w:rsidR="00A519A1" w:rsidRPr="00C83303">
        <w:rPr>
          <w:color w:val="000000" w:themeColor="text1"/>
        </w:rPr>
        <w:t>№</w:t>
      </w:r>
      <w:r w:rsidRPr="00C83303">
        <w:rPr>
          <w:color w:val="000000" w:themeColor="text1"/>
        </w:rPr>
        <w:t xml:space="preserve"> 33-ФЗ «</w:t>
      </w:r>
      <w:r w:rsidR="00A519A1" w:rsidRPr="00C83303">
        <w:rPr>
          <w:color w:val="000000" w:themeColor="text1"/>
        </w:rPr>
        <w:t>Об общих принципах  организации местного самоуправления в единой системе публичной власти</w:t>
      </w:r>
      <w:r w:rsidRPr="00C83303">
        <w:rPr>
          <w:color w:val="000000" w:themeColor="text1"/>
        </w:rPr>
        <w:t>»</w:t>
      </w:r>
      <w:r w:rsidR="00A519A1" w:rsidRPr="00C83303">
        <w:rPr>
          <w:color w:val="000000" w:themeColor="text1"/>
        </w:rPr>
        <w:t xml:space="preserve">, представляет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течение 15 дней со дня назначения в орган Нижегородской области по профилактике коррупционных и иных правонарушений, указанный в </w:t>
      </w:r>
      <w:hyperlink r:id="rId9" w:history="1">
        <w:r w:rsidR="00A519A1" w:rsidRPr="00C83303">
          <w:rPr>
            <w:color w:val="000000" w:themeColor="text1"/>
          </w:rPr>
          <w:t>статье 13</w:t>
        </w:r>
      </w:hyperlink>
      <w:r w:rsidR="00A519A1" w:rsidRPr="00C83303">
        <w:rPr>
          <w:color w:val="000000" w:themeColor="text1"/>
          <w:vertAlign w:val="superscript"/>
        </w:rPr>
        <w:t>1</w:t>
      </w:r>
      <w:r w:rsidR="00A519A1" w:rsidRPr="00C83303">
        <w:rPr>
          <w:color w:val="000000" w:themeColor="text1"/>
        </w:rPr>
        <w:t xml:space="preserve"> Закона</w:t>
      </w:r>
      <w:r w:rsidR="00913DD5" w:rsidRPr="00C83303">
        <w:rPr>
          <w:color w:val="000000" w:themeColor="text1"/>
        </w:rPr>
        <w:t xml:space="preserve"> Нижегородской области «О противодействии коррупции в Нижегородской области»</w:t>
      </w:r>
      <w:r w:rsidR="00A519A1" w:rsidRPr="00C83303">
        <w:rPr>
          <w:color w:val="000000" w:themeColor="text1"/>
        </w:rPr>
        <w:t>.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A519A1" w:rsidRPr="00C83303" w:rsidRDefault="006C5AA7" w:rsidP="00C83303">
      <w:pPr>
        <w:autoSpaceDE w:val="0"/>
        <w:autoSpaceDN w:val="0"/>
        <w:adjustRightInd w:val="0"/>
        <w:ind w:firstLine="708"/>
        <w:jc w:val="both"/>
        <w:rPr>
          <w:color w:val="000000" w:themeColor="text1"/>
        </w:rPr>
      </w:pPr>
      <w:r w:rsidRPr="00C83303">
        <w:rPr>
          <w:color w:val="000000" w:themeColor="text1"/>
        </w:rPr>
        <w:t>8</w:t>
      </w:r>
      <w:r w:rsidR="00A519A1" w:rsidRPr="00C83303">
        <w:rPr>
          <w:color w:val="000000" w:themeColor="text1"/>
        </w:rPr>
        <w:t>. Уполномоченные подразделения обеспечивают представление сведений Губернатору Нижегородской области по акту приема-передачи, форма которого утверждается уполномоченным органом по профилактике коррупционных и иных правонарушений.</w:t>
      </w:r>
    </w:p>
    <w:p w:rsidR="00A519A1" w:rsidRPr="00C83303" w:rsidRDefault="00921B49" w:rsidP="00C83303">
      <w:pPr>
        <w:autoSpaceDE w:val="0"/>
        <w:autoSpaceDN w:val="0"/>
        <w:adjustRightInd w:val="0"/>
        <w:ind w:firstLine="709"/>
        <w:jc w:val="both"/>
        <w:rPr>
          <w:color w:val="000000" w:themeColor="text1"/>
        </w:rPr>
      </w:pPr>
      <w:r w:rsidRPr="00C83303">
        <w:rPr>
          <w:color w:val="000000" w:themeColor="text1"/>
        </w:rPr>
        <w:t>9</w:t>
      </w:r>
      <w:r w:rsidR="00A519A1" w:rsidRPr="00C83303">
        <w:rPr>
          <w:color w:val="000000" w:themeColor="text1"/>
        </w:rPr>
        <w:t xml:space="preserve">. Проверка достоверности и полноты сведений, представляемых в соответствии с </w:t>
      </w:r>
      <w:hyperlink r:id="rId10" w:history="1">
        <w:r w:rsidR="00A519A1" w:rsidRPr="00C83303">
          <w:rPr>
            <w:color w:val="000000" w:themeColor="text1"/>
          </w:rPr>
          <w:t>частью 1</w:t>
        </w:r>
      </w:hyperlink>
      <w:r w:rsidR="00A519A1" w:rsidRPr="00C83303">
        <w:rPr>
          <w:color w:val="000000" w:themeColor="text1"/>
        </w:rPr>
        <w:t xml:space="preserve"> настоящей статьи, осуществляется по решению Губернатора Нижегородской области уполномоченным органом по профилактике коррупционных и иных правонарушений. Основанием для осуществления проверки, предусмотренной настоящей частью, является достаточная информация, представленная в письменном виде в установленном порядке:</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1) правоохранительными органами, иными государственными органами, органами местного самоуправления и их должностными лицами;</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2) работниками уполномоченного органа по профилактике коррупционных и иных правонарушений либо должностными лицами органов местного самоуправления и государственных органов Нижегородской области, ответственными за работу по профилактике коррупционных и иных правонарушений;</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3)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 не являющихся политическими партиями;</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4) Общественной палатой Нижегородской области;</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5) общественными палатами (советами) муниципальных образований Нижегородской области;</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6) общероссийскими и (или) региональными средствами массовой информации.</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1</w:t>
      </w:r>
      <w:r w:rsidR="003F77E3" w:rsidRPr="00C83303">
        <w:rPr>
          <w:color w:val="000000" w:themeColor="text1"/>
        </w:rPr>
        <w:t>0</w:t>
      </w:r>
      <w:r w:rsidRPr="00C83303">
        <w:rPr>
          <w:color w:val="000000" w:themeColor="text1"/>
        </w:rPr>
        <w:t>. Информация анонимного характера не может служить основанием для проверки.</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1</w:t>
      </w:r>
      <w:r w:rsidR="005074FC" w:rsidRPr="00C83303">
        <w:rPr>
          <w:color w:val="000000" w:themeColor="text1"/>
        </w:rPr>
        <w:t>1</w:t>
      </w:r>
      <w:r w:rsidRPr="00C83303">
        <w:rPr>
          <w:color w:val="000000" w:themeColor="text1"/>
        </w:rPr>
        <w:t>.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1</w:t>
      </w:r>
      <w:r w:rsidR="005074FC" w:rsidRPr="00C83303">
        <w:rPr>
          <w:color w:val="000000" w:themeColor="text1"/>
        </w:rPr>
        <w:t>2</w:t>
      </w:r>
      <w:r w:rsidRPr="00C83303">
        <w:rPr>
          <w:color w:val="000000" w:themeColor="text1"/>
        </w:rPr>
        <w:t>. По результатам проверки Губернатору Нижегородской области представляется доклад.</w:t>
      </w:r>
    </w:p>
    <w:p w:rsidR="00A519A1" w:rsidRPr="00C83303" w:rsidRDefault="00A519A1" w:rsidP="00C83303">
      <w:pPr>
        <w:autoSpaceDE w:val="0"/>
        <w:autoSpaceDN w:val="0"/>
        <w:adjustRightInd w:val="0"/>
        <w:ind w:firstLine="709"/>
        <w:jc w:val="both"/>
        <w:rPr>
          <w:color w:val="000000" w:themeColor="text1"/>
        </w:rPr>
      </w:pPr>
      <w:r w:rsidRPr="00C83303">
        <w:rPr>
          <w:color w:val="000000" w:themeColor="text1"/>
        </w:rPr>
        <w:t>1</w:t>
      </w:r>
      <w:r w:rsidR="005074FC" w:rsidRPr="00C83303">
        <w:rPr>
          <w:color w:val="000000" w:themeColor="text1"/>
        </w:rPr>
        <w:t>3</w:t>
      </w:r>
      <w:r w:rsidRPr="00C83303">
        <w:rPr>
          <w:color w:val="000000" w:themeColor="text1"/>
        </w:rPr>
        <w:t>. При выявлении в результате проверки, проведенной в соответствии с настоящей статьей,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w:t>
      </w:r>
      <w:r w:rsidR="00370397" w:rsidRPr="00C83303">
        <w:rPr>
          <w:color w:val="000000" w:themeColor="text1"/>
        </w:rPr>
        <w:t xml:space="preserve"> Совет депутатов</w:t>
      </w:r>
      <w:r w:rsidRPr="00C83303">
        <w:rPr>
          <w:color w:val="000000" w:themeColor="text1"/>
        </w:rPr>
        <w:t>, или в суд.</w:t>
      </w:r>
    </w:p>
    <w:p w:rsidR="00A519A1" w:rsidRPr="00C83303" w:rsidRDefault="00A519A1" w:rsidP="00C83303">
      <w:pPr>
        <w:autoSpaceDE w:val="0"/>
        <w:autoSpaceDN w:val="0"/>
        <w:adjustRightInd w:val="0"/>
        <w:ind w:firstLine="709"/>
        <w:jc w:val="both"/>
        <w:rPr>
          <w:color w:val="000000" w:themeColor="text1"/>
        </w:rPr>
      </w:pPr>
      <w:bookmarkStart w:id="0" w:name="Par13"/>
      <w:bookmarkEnd w:id="0"/>
      <w:r w:rsidRPr="00C83303">
        <w:rPr>
          <w:color w:val="000000" w:themeColor="text1"/>
        </w:rPr>
        <w:t>1</w:t>
      </w:r>
      <w:r w:rsidR="005074FC" w:rsidRPr="00C83303">
        <w:rPr>
          <w:color w:val="000000" w:themeColor="text1"/>
        </w:rPr>
        <w:t>4</w:t>
      </w:r>
      <w:r w:rsidRPr="00C83303">
        <w:rPr>
          <w:color w:val="000000" w:themeColor="text1"/>
        </w:rPr>
        <w:t xml:space="preserve">. В соответствии со </w:t>
      </w:r>
      <w:hyperlink r:id="rId11" w:history="1">
        <w:r w:rsidRPr="00C83303">
          <w:rPr>
            <w:color w:val="000000" w:themeColor="text1"/>
          </w:rPr>
          <w:t>статьей 29</w:t>
        </w:r>
      </w:hyperlink>
      <w:r w:rsidR="005074FC" w:rsidRPr="00C83303">
        <w:rPr>
          <w:color w:val="000000" w:themeColor="text1"/>
        </w:rPr>
        <w:t xml:space="preserve"> Федерального закона «</w:t>
      </w:r>
      <w:r w:rsidRPr="00C83303">
        <w:rPr>
          <w:color w:val="000000" w:themeColor="text1"/>
        </w:rPr>
        <w:t>Об общих принципах организации местного самоуправления в единой системе публичной власти</w:t>
      </w:r>
      <w:r w:rsidR="005074FC" w:rsidRPr="00C83303">
        <w:rPr>
          <w:color w:val="000000" w:themeColor="text1"/>
        </w:rPr>
        <w:t>»</w:t>
      </w:r>
      <w:r w:rsidRPr="00C83303">
        <w:rPr>
          <w:color w:val="000000" w:themeColor="text1"/>
        </w:rPr>
        <w:t xml:space="preserve"> к лицу, замещающему муниципальную должность</w:t>
      </w:r>
      <w:r w:rsidR="005074FC" w:rsidRPr="00C83303">
        <w:rPr>
          <w:color w:val="000000" w:themeColor="text1"/>
        </w:rPr>
        <w:t xml:space="preserve"> главы местного самоуправления</w:t>
      </w:r>
      <w:r w:rsidRPr="00C83303">
        <w:rPr>
          <w:color w:val="000000" w:themeColor="text1"/>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w:t>
      </w:r>
      <w:r w:rsidR="00B7294A" w:rsidRPr="00C83303">
        <w:rPr>
          <w:color w:val="000000" w:themeColor="text1"/>
        </w:rPr>
        <w:t xml:space="preserve">жет </w:t>
      </w:r>
      <w:r w:rsidRPr="00C83303">
        <w:rPr>
          <w:color w:val="000000" w:themeColor="text1"/>
        </w:rPr>
        <w:t>быть применен</w:t>
      </w:r>
      <w:r w:rsidR="00B7294A" w:rsidRPr="00C83303">
        <w:rPr>
          <w:color w:val="000000" w:themeColor="text1"/>
        </w:rPr>
        <w:t>а</w:t>
      </w:r>
      <w:r w:rsidRPr="00C83303">
        <w:rPr>
          <w:color w:val="000000" w:themeColor="text1"/>
        </w:rPr>
        <w:t xml:space="preserve"> мер</w:t>
      </w:r>
      <w:r w:rsidR="00B7294A" w:rsidRPr="00C83303">
        <w:rPr>
          <w:color w:val="000000" w:themeColor="text1"/>
        </w:rPr>
        <w:t>а</w:t>
      </w:r>
      <w:r w:rsidRPr="00C83303">
        <w:rPr>
          <w:color w:val="000000" w:themeColor="text1"/>
        </w:rPr>
        <w:t xml:space="preserve"> ответственности</w:t>
      </w:r>
      <w:r w:rsidR="00B7294A" w:rsidRPr="00C83303">
        <w:rPr>
          <w:color w:val="000000" w:themeColor="text1"/>
        </w:rPr>
        <w:t xml:space="preserve"> – предупреждение.</w:t>
      </w:r>
      <w:r w:rsidR="00AB388D" w:rsidRPr="00C83303">
        <w:rPr>
          <w:color w:val="000000" w:themeColor="text1"/>
        </w:rPr>
        <w:t>».</w:t>
      </w:r>
    </w:p>
    <w:p w:rsidR="005D3078" w:rsidRPr="00C83303" w:rsidRDefault="00C54812" w:rsidP="00C83303">
      <w:pPr>
        <w:widowControl w:val="0"/>
        <w:autoSpaceDE w:val="0"/>
        <w:autoSpaceDN w:val="0"/>
        <w:ind w:firstLine="540"/>
        <w:jc w:val="both"/>
        <w:rPr>
          <w:color w:val="000000" w:themeColor="text1"/>
        </w:rPr>
      </w:pPr>
      <w:r w:rsidRPr="00C83303">
        <w:rPr>
          <w:color w:val="000000" w:themeColor="text1"/>
        </w:rPr>
        <w:t>3</w:t>
      </w:r>
      <w:r w:rsidR="005D3078" w:rsidRPr="00C83303">
        <w:rPr>
          <w:color w:val="000000" w:themeColor="text1"/>
        </w:rPr>
        <w:t>. Настоящее решение вступает в силу со дня его официального опубликования</w:t>
      </w:r>
      <w:r w:rsidR="00B47C9D" w:rsidRPr="00C83303">
        <w:rPr>
          <w:color w:val="000000" w:themeColor="text1"/>
        </w:rPr>
        <w:t xml:space="preserve"> и распространяется на правоотношения, возникшие с 1 января 2026 года</w:t>
      </w:r>
      <w:r w:rsidR="00F80BCB" w:rsidRPr="00C83303">
        <w:rPr>
          <w:color w:val="000000" w:themeColor="text1"/>
        </w:rPr>
        <w:t>.</w:t>
      </w:r>
    </w:p>
    <w:p w:rsidR="005F6AC0" w:rsidRPr="00C83303" w:rsidRDefault="005F6AC0" w:rsidP="00C83303">
      <w:pPr>
        <w:widowControl w:val="0"/>
        <w:autoSpaceDE w:val="0"/>
        <w:autoSpaceDN w:val="0"/>
        <w:ind w:firstLine="540"/>
        <w:jc w:val="both"/>
        <w:rPr>
          <w:color w:val="000000" w:themeColor="text1"/>
        </w:rPr>
      </w:pPr>
    </w:p>
    <w:p w:rsidR="00B6550B" w:rsidRDefault="00B6550B" w:rsidP="005F6AC0">
      <w:pPr>
        <w:widowControl w:val="0"/>
        <w:autoSpaceDE w:val="0"/>
        <w:autoSpaceDN w:val="0"/>
        <w:ind w:firstLine="540"/>
        <w:jc w:val="both"/>
        <w:rPr>
          <w:color w:val="000000"/>
          <w:szCs w:val="20"/>
        </w:rPr>
      </w:pPr>
    </w:p>
    <w:tbl>
      <w:tblPr>
        <w:tblW w:w="0" w:type="auto"/>
        <w:tblLayout w:type="fixed"/>
        <w:tblLook w:val="04A0" w:firstRow="1" w:lastRow="0" w:firstColumn="1" w:lastColumn="0" w:noHBand="0" w:noVBand="1"/>
      </w:tblPr>
      <w:tblGrid>
        <w:gridCol w:w="4361"/>
        <w:gridCol w:w="5492"/>
      </w:tblGrid>
      <w:tr w:rsidR="00B6550B" w:rsidTr="00B6550B">
        <w:tc>
          <w:tcPr>
            <w:tcW w:w="4361" w:type="dxa"/>
            <w:hideMark/>
          </w:tcPr>
          <w:p w:rsidR="00B6550B" w:rsidRDefault="00B6550B">
            <w:pPr>
              <w:tabs>
                <w:tab w:val="left" w:pos="6935"/>
              </w:tabs>
              <w:ind w:right="-2"/>
              <w:jc w:val="both"/>
            </w:pPr>
            <w:r>
              <w:t>Исполняющий обязанности главы</w:t>
            </w:r>
          </w:p>
          <w:p w:rsidR="00B6550B" w:rsidRDefault="00B6550B">
            <w:pPr>
              <w:tabs>
                <w:tab w:val="left" w:pos="6935"/>
              </w:tabs>
              <w:ind w:right="-2"/>
              <w:jc w:val="both"/>
            </w:pPr>
            <w:r>
              <w:t>местного самоуправления</w:t>
            </w:r>
          </w:p>
        </w:tc>
        <w:tc>
          <w:tcPr>
            <w:tcW w:w="5492" w:type="dxa"/>
            <w:hideMark/>
          </w:tcPr>
          <w:p w:rsidR="00B6550B" w:rsidRDefault="00B6550B">
            <w:pPr>
              <w:tabs>
                <w:tab w:val="left" w:pos="6935"/>
              </w:tabs>
              <w:ind w:right="-2"/>
              <w:jc w:val="right"/>
            </w:pPr>
            <w:r>
              <w:t>Председатель Совета депутатов</w:t>
            </w:r>
          </w:p>
        </w:tc>
      </w:tr>
      <w:tr w:rsidR="00B6550B" w:rsidTr="00B6550B">
        <w:tc>
          <w:tcPr>
            <w:tcW w:w="4361" w:type="dxa"/>
          </w:tcPr>
          <w:p w:rsidR="00B6550B" w:rsidRDefault="00B6550B">
            <w:pPr>
              <w:tabs>
                <w:tab w:val="left" w:pos="6935"/>
              </w:tabs>
              <w:ind w:right="-2"/>
              <w:jc w:val="right"/>
            </w:pPr>
          </w:p>
          <w:p w:rsidR="00B6550B" w:rsidRDefault="00B6550B">
            <w:pPr>
              <w:tabs>
                <w:tab w:val="left" w:pos="6935"/>
              </w:tabs>
              <w:ind w:right="-2"/>
              <w:jc w:val="center"/>
            </w:pPr>
            <w:r>
              <w:t xml:space="preserve">                     Д.В. Растунин</w:t>
            </w:r>
          </w:p>
        </w:tc>
        <w:tc>
          <w:tcPr>
            <w:tcW w:w="5492" w:type="dxa"/>
          </w:tcPr>
          <w:p w:rsidR="00B6550B" w:rsidRDefault="00B6550B">
            <w:pPr>
              <w:tabs>
                <w:tab w:val="left" w:pos="6935"/>
              </w:tabs>
              <w:ind w:right="-2"/>
              <w:jc w:val="right"/>
            </w:pPr>
          </w:p>
          <w:p w:rsidR="00B6550B" w:rsidRDefault="00B6550B">
            <w:pPr>
              <w:tabs>
                <w:tab w:val="left" w:pos="6935"/>
              </w:tabs>
              <w:ind w:right="-2"/>
              <w:jc w:val="right"/>
            </w:pPr>
            <w:bookmarkStart w:id="1" w:name="_GoBack"/>
            <w:bookmarkEnd w:id="1"/>
            <w:r>
              <w:t>Д.В. Махров</w:t>
            </w:r>
          </w:p>
        </w:tc>
      </w:tr>
    </w:tbl>
    <w:p w:rsidR="00F80BCB" w:rsidRPr="00B7251D" w:rsidRDefault="00F80BCB" w:rsidP="005F6AC0">
      <w:pPr>
        <w:widowControl w:val="0"/>
        <w:autoSpaceDE w:val="0"/>
        <w:autoSpaceDN w:val="0"/>
        <w:ind w:firstLine="540"/>
        <w:jc w:val="both"/>
        <w:rPr>
          <w:color w:val="000000"/>
          <w:szCs w:val="20"/>
        </w:rPr>
      </w:pPr>
    </w:p>
    <w:sectPr w:rsidR="00F80BCB" w:rsidRPr="00B7251D" w:rsidSect="005F323E">
      <w:headerReference w:type="default" r:id="rId1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FC5" w:rsidRDefault="00F73FC5" w:rsidP="005F323E">
      <w:r>
        <w:separator/>
      </w:r>
    </w:p>
  </w:endnote>
  <w:endnote w:type="continuationSeparator" w:id="0">
    <w:p w:rsidR="00F73FC5" w:rsidRDefault="00F73FC5" w:rsidP="005F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FC5" w:rsidRDefault="00F73FC5" w:rsidP="005F323E">
      <w:r>
        <w:separator/>
      </w:r>
    </w:p>
  </w:footnote>
  <w:footnote w:type="continuationSeparator" w:id="0">
    <w:p w:rsidR="00F73FC5" w:rsidRDefault="00F73FC5" w:rsidP="005F3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640902"/>
      <w:docPartObj>
        <w:docPartGallery w:val="Page Numbers (Top of Page)"/>
        <w:docPartUnique/>
      </w:docPartObj>
    </w:sdtPr>
    <w:sdtEndPr/>
    <w:sdtContent>
      <w:p w:rsidR="005F323E" w:rsidRDefault="005F323E">
        <w:pPr>
          <w:pStyle w:val="a6"/>
          <w:jc w:val="center"/>
        </w:pPr>
        <w:r>
          <w:fldChar w:fldCharType="begin"/>
        </w:r>
        <w:r>
          <w:instrText>PAGE   \* MERGEFORMAT</w:instrText>
        </w:r>
        <w:r>
          <w:fldChar w:fldCharType="separate"/>
        </w:r>
        <w:r w:rsidR="00C83303">
          <w:rPr>
            <w:noProof/>
          </w:rPr>
          <w:t>3</w:t>
        </w:r>
        <w:r>
          <w:fldChar w:fldCharType="end"/>
        </w:r>
      </w:p>
    </w:sdtContent>
  </w:sdt>
  <w:p w:rsidR="005F323E" w:rsidRDefault="005F32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05D35"/>
    <w:multiLevelType w:val="hybridMultilevel"/>
    <w:tmpl w:val="91C24C5C"/>
    <w:lvl w:ilvl="0" w:tplc="0C44FD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39"/>
    <w:rsid w:val="00011C87"/>
    <w:rsid w:val="0004092A"/>
    <w:rsid w:val="00057131"/>
    <w:rsid w:val="00063E3B"/>
    <w:rsid w:val="00073BB5"/>
    <w:rsid w:val="000757EC"/>
    <w:rsid w:val="000763A1"/>
    <w:rsid w:val="00081946"/>
    <w:rsid w:val="00092AE0"/>
    <w:rsid w:val="000B1205"/>
    <w:rsid w:val="000B531B"/>
    <w:rsid w:val="000B79AB"/>
    <w:rsid w:val="000D3539"/>
    <w:rsid w:val="000D5491"/>
    <w:rsid w:val="00116806"/>
    <w:rsid w:val="00122261"/>
    <w:rsid w:val="001227D6"/>
    <w:rsid w:val="0013068B"/>
    <w:rsid w:val="00130F3E"/>
    <w:rsid w:val="00161F25"/>
    <w:rsid w:val="0016509B"/>
    <w:rsid w:val="00181E6A"/>
    <w:rsid w:val="0018220F"/>
    <w:rsid w:val="0018251D"/>
    <w:rsid w:val="00184504"/>
    <w:rsid w:val="001968FF"/>
    <w:rsid w:val="001A3590"/>
    <w:rsid w:val="001B0151"/>
    <w:rsid w:val="001B5326"/>
    <w:rsid w:val="001C32DC"/>
    <w:rsid w:val="001C6B7E"/>
    <w:rsid w:val="001E3DAA"/>
    <w:rsid w:val="001E48B6"/>
    <w:rsid w:val="001F3FF7"/>
    <w:rsid w:val="00211801"/>
    <w:rsid w:val="00213299"/>
    <w:rsid w:val="00213AC9"/>
    <w:rsid w:val="00220982"/>
    <w:rsid w:val="0026333B"/>
    <w:rsid w:val="00271C18"/>
    <w:rsid w:val="002872B0"/>
    <w:rsid w:val="00294C5E"/>
    <w:rsid w:val="00297EF0"/>
    <w:rsid w:val="002A2FA0"/>
    <w:rsid w:val="002A5D68"/>
    <w:rsid w:val="002B03E0"/>
    <w:rsid w:val="002C503E"/>
    <w:rsid w:val="002E7E2C"/>
    <w:rsid w:val="002F198A"/>
    <w:rsid w:val="003022CD"/>
    <w:rsid w:val="0030368E"/>
    <w:rsid w:val="00306B3F"/>
    <w:rsid w:val="00353508"/>
    <w:rsid w:val="00357A92"/>
    <w:rsid w:val="00370397"/>
    <w:rsid w:val="00383777"/>
    <w:rsid w:val="00383DBA"/>
    <w:rsid w:val="00386C7B"/>
    <w:rsid w:val="00387C35"/>
    <w:rsid w:val="00391B3C"/>
    <w:rsid w:val="003A273B"/>
    <w:rsid w:val="003B5DF0"/>
    <w:rsid w:val="003B666F"/>
    <w:rsid w:val="003D03B3"/>
    <w:rsid w:val="003D47B9"/>
    <w:rsid w:val="003E5BBE"/>
    <w:rsid w:val="003F77E3"/>
    <w:rsid w:val="0040277C"/>
    <w:rsid w:val="00404A2A"/>
    <w:rsid w:val="00423361"/>
    <w:rsid w:val="004237C9"/>
    <w:rsid w:val="00433C56"/>
    <w:rsid w:val="00437A92"/>
    <w:rsid w:val="0044400A"/>
    <w:rsid w:val="0045761D"/>
    <w:rsid w:val="00487C8B"/>
    <w:rsid w:val="00490F4D"/>
    <w:rsid w:val="004921D6"/>
    <w:rsid w:val="004A438E"/>
    <w:rsid w:val="004C1FAB"/>
    <w:rsid w:val="004E6DC3"/>
    <w:rsid w:val="00506C6E"/>
    <w:rsid w:val="005074FC"/>
    <w:rsid w:val="00512919"/>
    <w:rsid w:val="00520AE8"/>
    <w:rsid w:val="00527A21"/>
    <w:rsid w:val="00532F39"/>
    <w:rsid w:val="0054199D"/>
    <w:rsid w:val="005467E9"/>
    <w:rsid w:val="00547104"/>
    <w:rsid w:val="00565571"/>
    <w:rsid w:val="00567150"/>
    <w:rsid w:val="005755C4"/>
    <w:rsid w:val="00577B85"/>
    <w:rsid w:val="0059122D"/>
    <w:rsid w:val="00595FC5"/>
    <w:rsid w:val="005B04DB"/>
    <w:rsid w:val="005B7B1D"/>
    <w:rsid w:val="005D1470"/>
    <w:rsid w:val="005D3078"/>
    <w:rsid w:val="005F323E"/>
    <w:rsid w:val="005F6AC0"/>
    <w:rsid w:val="006065DC"/>
    <w:rsid w:val="00612B58"/>
    <w:rsid w:val="00621E62"/>
    <w:rsid w:val="00636974"/>
    <w:rsid w:val="00647F92"/>
    <w:rsid w:val="00652FA3"/>
    <w:rsid w:val="00661643"/>
    <w:rsid w:val="0066247B"/>
    <w:rsid w:val="006A32EF"/>
    <w:rsid w:val="006C1A7B"/>
    <w:rsid w:val="006C5AA7"/>
    <w:rsid w:val="006D67F5"/>
    <w:rsid w:val="006E6069"/>
    <w:rsid w:val="00700012"/>
    <w:rsid w:val="00707D9B"/>
    <w:rsid w:val="0071086C"/>
    <w:rsid w:val="00725A3F"/>
    <w:rsid w:val="007266DC"/>
    <w:rsid w:val="00741215"/>
    <w:rsid w:val="00747460"/>
    <w:rsid w:val="00752F3C"/>
    <w:rsid w:val="00767104"/>
    <w:rsid w:val="007745A5"/>
    <w:rsid w:val="00775268"/>
    <w:rsid w:val="007C2E51"/>
    <w:rsid w:val="007C7113"/>
    <w:rsid w:val="007E044E"/>
    <w:rsid w:val="007F155D"/>
    <w:rsid w:val="00810AB8"/>
    <w:rsid w:val="00835EF0"/>
    <w:rsid w:val="0084522A"/>
    <w:rsid w:val="008525CC"/>
    <w:rsid w:val="0085382A"/>
    <w:rsid w:val="00876F4B"/>
    <w:rsid w:val="008A6902"/>
    <w:rsid w:val="008B26C7"/>
    <w:rsid w:val="008B3DBF"/>
    <w:rsid w:val="009028DF"/>
    <w:rsid w:val="00913DD5"/>
    <w:rsid w:val="00921B49"/>
    <w:rsid w:val="00937891"/>
    <w:rsid w:val="00943137"/>
    <w:rsid w:val="00953654"/>
    <w:rsid w:val="00977C45"/>
    <w:rsid w:val="00977E48"/>
    <w:rsid w:val="0098685C"/>
    <w:rsid w:val="009D701D"/>
    <w:rsid w:val="009E4147"/>
    <w:rsid w:val="00A10997"/>
    <w:rsid w:val="00A206DE"/>
    <w:rsid w:val="00A26E51"/>
    <w:rsid w:val="00A3336D"/>
    <w:rsid w:val="00A35CDC"/>
    <w:rsid w:val="00A43A1F"/>
    <w:rsid w:val="00A4683D"/>
    <w:rsid w:val="00A519A1"/>
    <w:rsid w:val="00A85D8D"/>
    <w:rsid w:val="00A85E47"/>
    <w:rsid w:val="00A87CD8"/>
    <w:rsid w:val="00A97392"/>
    <w:rsid w:val="00AA4CA7"/>
    <w:rsid w:val="00AB388D"/>
    <w:rsid w:val="00AC3A4C"/>
    <w:rsid w:val="00AD17F1"/>
    <w:rsid w:val="00AD6956"/>
    <w:rsid w:val="00AE0A1F"/>
    <w:rsid w:val="00AE126D"/>
    <w:rsid w:val="00AE223A"/>
    <w:rsid w:val="00AE53C0"/>
    <w:rsid w:val="00AE7DA7"/>
    <w:rsid w:val="00B47C9D"/>
    <w:rsid w:val="00B6452C"/>
    <w:rsid w:val="00B6550B"/>
    <w:rsid w:val="00B7294A"/>
    <w:rsid w:val="00B756F4"/>
    <w:rsid w:val="00B80284"/>
    <w:rsid w:val="00B80D46"/>
    <w:rsid w:val="00BB26D9"/>
    <w:rsid w:val="00BB32B0"/>
    <w:rsid w:val="00BD5639"/>
    <w:rsid w:val="00BF38FB"/>
    <w:rsid w:val="00BF524D"/>
    <w:rsid w:val="00C14B1A"/>
    <w:rsid w:val="00C30733"/>
    <w:rsid w:val="00C3308D"/>
    <w:rsid w:val="00C3472A"/>
    <w:rsid w:val="00C54812"/>
    <w:rsid w:val="00C560A0"/>
    <w:rsid w:val="00C72092"/>
    <w:rsid w:val="00C81883"/>
    <w:rsid w:val="00C83303"/>
    <w:rsid w:val="00C8350D"/>
    <w:rsid w:val="00CB208F"/>
    <w:rsid w:val="00CB6423"/>
    <w:rsid w:val="00CC530C"/>
    <w:rsid w:val="00CF799F"/>
    <w:rsid w:val="00D03484"/>
    <w:rsid w:val="00D20534"/>
    <w:rsid w:val="00D2322B"/>
    <w:rsid w:val="00D33276"/>
    <w:rsid w:val="00D55342"/>
    <w:rsid w:val="00D5795F"/>
    <w:rsid w:val="00DA7919"/>
    <w:rsid w:val="00DF460F"/>
    <w:rsid w:val="00E06C5F"/>
    <w:rsid w:val="00E12D28"/>
    <w:rsid w:val="00E16612"/>
    <w:rsid w:val="00E33009"/>
    <w:rsid w:val="00E42409"/>
    <w:rsid w:val="00E54A1E"/>
    <w:rsid w:val="00E64A7F"/>
    <w:rsid w:val="00EA039F"/>
    <w:rsid w:val="00EA3422"/>
    <w:rsid w:val="00EA623C"/>
    <w:rsid w:val="00EC162F"/>
    <w:rsid w:val="00ED20ED"/>
    <w:rsid w:val="00ED61DE"/>
    <w:rsid w:val="00F2741D"/>
    <w:rsid w:val="00F30A43"/>
    <w:rsid w:val="00F3150D"/>
    <w:rsid w:val="00F33410"/>
    <w:rsid w:val="00F403DA"/>
    <w:rsid w:val="00F5356A"/>
    <w:rsid w:val="00F5463A"/>
    <w:rsid w:val="00F5521C"/>
    <w:rsid w:val="00F56B0C"/>
    <w:rsid w:val="00F57BCF"/>
    <w:rsid w:val="00F6285B"/>
    <w:rsid w:val="00F64588"/>
    <w:rsid w:val="00F73FC5"/>
    <w:rsid w:val="00F76859"/>
    <w:rsid w:val="00F80BCB"/>
    <w:rsid w:val="00F960D5"/>
    <w:rsid w:val="00FA4049"/>
    <w:rsid w:val="00FA5F91"/>
    <w:rsid w:val="00FD235B"/>
    <w:rsid w:val="00FE202D"/>
    <w:rsid w:val="00FF1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5BC78-9B43-4DCE-9DCD-D705410D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5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25CC"/>
    <w:rPr>
      <w:color w:val="0000FF"/>
      <w:u w:val="single"/>
    </w:rPr>
  </w:style>
  <w:style w:type="paragraph" w:styleId="a4">
    <w:name w:val="Balloon Text"/>
    <w:basedOn w:val="a"/>
    <w:link w:val="a5"/>
    <w:uiPriority w:val="99"/>
    <w:semiHidden/>
    <w:unhideWhenUsed/>
    <w:rsid w:val="008525CC"/>
    <w:rPr>
      <w:rFonts w:ascii="Tahoma" w:hAnsi="Tahoma" w:cs="Tahoma"/>
      <w:sz w:val="16"/>
      <w:szCs w:val="16"/>
    </w:rPr>
  </w:style>
  <w:style w:type="character" w:customStyle="1" w:styleId="a5">
    <w:name w:val="Текст выноски Знак"/>
    <w:basedOn w:val="a0"/>
    <w:link w:val="a4"/>
    <w:uiPriority w:val="99"/>
    <w:semiHidden/>
    <w:rsid w:val="008525CC"/>
    <w:rPr>
      <w:rFonts w:ascii="Tahoma" w:eastAsia="Times New Roman" w:hAnsi="Tahoma" w:cs="Tahoma"/>
      <w:sz w:val="16"/>
      <w:szCs w:val="16"/>
      <w:lang w:eastAsia="ru-RU"/>
    </w:rPr>
  </w:style>
  <w:style w:type="paragraph" w:styleId="a6">
    <w:name w:val="header"/>
    <w:basedOn w:val="a"/>
    <w:link w:val="a7"/>
    <w:uiPriority w:val="99"/>
    <w:unhideWhenUsed/>
    <w:rsid w:val="005F323E"/>
    <w:pPr>
      <w:tabs>
        <w:tab w:val="center" w:pos="4677"/>
        <w:tab w:val="right" w:pos="9355"/>
      </w:tabs>
    </w:pPr>
  </w:style>
  <w:style w:type="character" w:customStyle="1" w:styleId="a7">
    <w:name w:val="Верхний колонтитул Знак"/>
    <w:basedOn w:val="a0"/>
    <w:link w:val="a6"/>
    <w:uiPriority w:val="99"/>
    <w:rsid w:val="005F323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F323E"/>
    <w:pPr>
      <w:tabs>
        <w:tab w:val="center" w:pos="4677"/>
        <w:tab w:val="right" w:pos="9355"/>
      </w:tabs>
    </w:pPr>
  </w:style>
  <w:style w:type="character" w:customStyle="1" w:styleId="a9">
    <w:name w:val="Нижний колонтитул Знак"/>
    <w:basedOn w:val="a0"/>
    <w:link w:val="a8"/>
    <w:uiPriority w:val="99"/>
    <w:rsid w:val="005F323E"/>
    <w:rPr>
      <w:rFonts w:ascii="Times New Roman" w:eastAsia="Times New Roman" w:hAnsi="Times New Roman" w:cs="Times New Roman"/>
      <w:sz w:val="24"/>
      <w:szCs w:val="24"/>
      <w:lang w:eastAsia="ru-RU"/>
    </w:rPr>
  </w:style>
  <w:style w:type="paragraph" w:customStyle="1" w:styleId="ConsPlusNormal">
    <w:name w:val="ConsPlusNormal"/>
    <w:rsid w:val="004A438E"/>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506C6E"/>
    <w:pPr>
      <w:autoSpaceDE w:val="0"/>
      <w:autoSpaceDN w:val="0"/>
      <w:adjustRightInd w:val="0"/>
      <w:spacing w:after="0" w:line="240" w:lineRule="auto"/>
    </w:pPr>
    <w:rPr>
      <w:rFonts w:ascii="Courier New" w:hAnsi="Courier New" w:cs="Courier New"/>
      <w:sz w:val="20"/>
      <w:szCs w:val="20"/>
    </w:rPr>
  </w:style>
  <w:style w:type="paragraph" w:styleId="aa">
    <w:name w:val="List Paragraph"/>
    <w:basedOn w:val="a"/>
    <w:uiPriority w:val="34"/>
    <w:qFormat/>
    <w:rsid w:val="009E4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97737">
      <w:bodyDiv w:val="1"/>
      <w:marLeft w:val="0"/>
      <w:marRight w:val="0"/>
      <w:marTop w:val="0"/>
      <w:marBottom w:val="0"/>
      <w:divBdr>
        <w:top w:val="none" w:sz="0" w:space="0" w:color="auto"/>
        <w:left w:val="none" w:sz="0" w:space="0" w:color="auto"/>
        <w:bottom w:val="none" w:sz="0" w:space="0" w:color="auto"/>
        <w:right w:val="none" w:sz="0" w:space="0" w:color="auto"/>
      </w:divBdr>
    </w:div>
    <w:div w:id="1093623022">
      <w:bodyDiv w:val="1"/>
      <w:marLeft w:val="0"/>
      <w:marRight w:val="0"/>
      <w:marTop w:val="0"/>
      <w:marBottom w:val="0"/>
      <w:divBdr>
        <w:top w:val="none" w:sz="0" w:space="0" w:color="auto"/>
        <w:left w:val="none" w:sz="0" w:space="0" w:color="auto"/>
        <w:bottom w:val="none" w:sz="0" w:space="0" w:color="auto"/>
        <w:right w:val="none" w:sz="0" w:space="0" w:color="auto"/>
      </w:divBdr>
    </w:div>
    <w:div w:id="139692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1319&amp;dst=100378" TargetMode="External"/><Relationship Id="rId5" Type="http://schemas.openxmlformats.org/officeDocument/2006/relationships/footnotes" Target="footnotes.xml"/><Relationship Id="rId10" Type="http://schemas.openxmlformats.org/officeDocument/2006/relationships/hyperlink" Target="https://login.consultant.ru/link/?req=doc&amp;base=RLAW187&amp;n=327768&amp;dst=100295" TargetMode="External"/><Relationship Id="rId4" Type="http://schemas.openxmlformats.org/officeDocument/2006/relationships/webSettings" Target="webSettings.xml"/><Relationship Id="rId9" Type="http://schemas.openxmlformats.org/officeDocument/2006/relationships/hyperlink" Target="https://login.consultant.ru/link/?req=doc&amp;base=RLAW187&amp;n=327768&amp;dst=10033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2356</TotalTime>
  <Pages>4</Pages>
  <Words>1938</Words>
  <Characters>11052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Багрянская Инна Владимировна</cp:lastModifiedBy>
  <cp:revision>72</cp:revision>
  <cp:lastPrinted>2026-04-01T13:15:00Z</cp:lastPrinted>
  <dcterms:created xsi:type="dcterms:W3CDTF">2015-03-04T09:50:00Z</dcterms:created>
  <dcterms:modified xsi:type="dcterms:W3CDTF">2026-04-02T06:05:00Z</dcterms:modified>
</cp:coreProperties>
</file>