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FD" w:rsidRDefault="00C26F99" w:rsidP="00CF13D9">
      <w:pPr>
        <w:pStyle w:val="2"/>
        <w:rPr>
          <w:noProof/>
          <w:szCs w:val="28"/>
        </w:rPr>
      </w:pPr>
      <w:r>
        <w:rPr>
          <w:noProof/>
        </w:rPr>
        <w:t xml:space="preserve">   </w:t>
      </w:r>
      <w:r w:rsidR="00CF13D9" w:rsidRPr="00CE5D02">
        <w:rPr>
          <w:noProof/>
          <w:szCs w:val="28"/>
        </w:rPr>
        <w:drawing>
          <wp:inline distT="0" distB="0" distL="0" distR="0">
            <wp:extent cx="673100" cy="8337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3A37D9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CF13D9">
      <w:r>
        <w:t>о</w:t>
      </w:r>
      <w:r w:rsidR="0069267B">
        <w:t>т</w:t>
      </w:r>
      <w:r>
        <w:t xml:space="preserve"> </w:t>
      </w:r>
      <w:r w:rsidR="00C701DC">
        <w:t>28</w:t>
      </w:r>
      <w:r w:rsidR="00D03853" w:rsidRPr="00181F4D">
        <w:t>.</w:t>
      </w:r>
      <w:r w:rsidR="008E1AB0" w:rsidRPr="00181F4D">
        <w:t>0</w:t>
      </w:r>
      <w:r w:rsidR="00C701DC">
        <w:t>4</w:t>
      </w:r>
      <w:r w:rsidR="00D03853" w:rsidRPr="00181F4D">
        <w:t>.</w:t>
      </w:r>
      <w:r w:rsidR="00853B7D" w:rsidRPr="00181F4D">
        <w:t>20</w:t>
      </w:r>
      <w:r w:rsidR="00F340D1" w:rsidRPr="00181F4D">
        <w:t>2</w:t>
      </w:r>
      <w:r w:rsidR="004B4110">
        <w:t>6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907562">
        <w:tab/>
      </w:r>
      <w:r w:rsidR="00907562">
        <w:tab/>
      </w:r>
      <w:r w:rsidR="00CF13D9">
        <w:t xml:space="preserve">       </w:t>
      </w:r>
      <w:r w:rsidR="00F77E21">
        <w:t>№</w:t>
      </w:r>
      <w:r w:rsidR="00907562">
        <w:t xml:space="preserve"> </w:t>
      </w:r>
      <w:r w:rsidR="00CF13D9">
        <w:t>40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4B4110" w:rsidRPr="004B4110" w:rsidRDefault="00F340D1" w:rsidP="004B41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="004B4110" w:rsidRPr="004B4110">
        <w:rPr>
          <w:b/>
          <w:sz w:val="32"/>
          <w:szCs w:val="32"/>
        </w:rPr>
        <w:t>на 2026 год и</w:t>
      </w:r>
    </w:p>
    <w:p w:rsidR="00F340D1" w:rsidRPr="00325D19" w:rsidRDefault="004B4110" w:rsidP="004B4110">
      <w:pPr>
        <w:jc w:val="center"/>
        <w:rPr>
          <w:b/>
          <w:sz w:val="32"/>
          <w:szCs w:val="32"/>
        </w:rPr>
      </w:pPr>
      <w:r w:rsidRPr="004B4110">
        <w:rPr>
          <w:b/>
          <w:sz w:val="32"/>
          <w:szCs w:val="32"/>
        </w:rPr>
        <w:t>плановый период 2027 и 2028 годов</w:t>
      </w:r>
      <w:r w:rsidR="00F340D1"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F77E21">
      <w:pPr>
        <w:ind w:firstLine="567"/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Pr="0032333B" w:rsidRDefault="00F340D1" w:rsidP="00F340D1">
      <w:pPr>
        <w:ind w:firstLine="567"/>
        <w:jc w:val="both"/>
      </w:pPr>
      <w:r w:rsidRPr="0032333B">
        <w:t xml:space="preserve">1. </w:t>
      </w:r>
      <w:r w:rsidR="004B4110" w:rsidRPr="004B4110">
        <w:t xml:space="preserve">Внести в решение Совета депутатов городского округа город Выкса Нижегородской области от 19 декабря 2025 года № 97 «О бюджете городского округа город Выкса Нижегородской области на 2026 год и плановый период 2027 и 2028 годов» </w:t>
      </w:r>
      <w:r w:rsidR="009B4C13">
        <w:t>(</w:t>
      </w:r>
      <w:r w:rsidR="009B4C13" w:rsidRPr="002E6E96">
        <w:t>в ред</w:t>
      </w:r>
      <w:r w:rsidR="009B4C13">
        <w:t>акции</w:t>
      </w:r>
      <w:r w:rsidR="009B4C13" w:rsidRPr="002E6E96">
        <w:t xml:space="preserve"> решени</w:t>
      </w:r>
      <w:r w:rsidR="009B4C13">
        <w:t>й</w:t>
      </w:r>
      <w:r w:rsidR="009B4C13" w:rsidRPr="002E6E96">
        <w:t xml:space="preserve"> Совета депутатов от </w:t>
      </w:r>
      <w:r w:rsidR="009B4C13" w:rsidRPr="00D900E6">
        <w:t>2</w:t>
      </w:r>
      <w:r w:rsidR="009B4C13">
        <w:t>9</w:t>
      </w:r>
      <w:r w:rsidR="009B4C13" w:rsidRPr="002E6E96">
        <w:t>.</w:t>
      </w:r>
      <w:r w:rsidR="009B4C13">
        <w:t>12</w:t>
      </w:r>
      <w:r w:rsidR="009B4C13" w:rsidRPr="002E6E96">
        <w:t>.202</w:t>
      </w:r>
      <w:r w:rsidR="009B4C13">
        <w:t>5</w:t>
      </w:r>
      <w:r w:rsidR="009B4C13" w:rsidRPr="002E6E96">
        <w:t xml:space="preserve"> № </w:t>
      </w:r>
      <w:r w:rsidR="009B4C13">
        <w:t xml:space="preserve">108, </w:t>
      </w:r>
      <w:r w:rsidR="009B4C13" w:rsidRPr="002E6E96">
        <w:t xml:space="preserve">от </w:t>
      </w:r>
      <w:r w:rsidR="009B4C13" w:rsidRPr="00D900E6">
        <w:t>2</w:t>
      </w:r>
      <w:r w:rsidR="009B4C13">
        <w:t>7</w:t>
      </w:r>
      <w:r w:rsidR="009B4C13" w:rsidRPr="002E6E96">
        <w:t>.01.202</w:t>
      </w:r>
      <w:r w:rsidR="009B4C13">
        <w:t>6</w:t>
      </w:r>
      <w:r w:rsidR="00B06237">
        <w:t xml:space="preserve"> № 1, от 24.02.2026 № 8</w:t>
      </w:r>
      <w:r w:rsidR="00291AD2">
        <w:t xml:space="preserve">, от </w:t>
      </w:r>
      <w:r w:rsidR="003B0A89" w:rsidRPr="003B0A89">
        <w:t>17</w:t>
      </w:r>
      <w:r w:rsidR="00291AD2">
        <w:t>.03.2026 №</w:t>
      </w:r>
      <w:r w:rsidR="007273C9">
        <w:t xml:space="preserve"> </w:t>
      </w:r>
      <w:r w:rsidR="00291AD2">
        <w:t>18</w:t>
      </w:r>
      <w:r w:rsidR="00C701DC">
        <w:t>, от 31.03.2026 № 27</w:t>
      </w:r>
      <w:r w:rsidR="009B4C13" w:rsidRPr="006B6496">
        <w:t>)</w:t>
      </w:r>
      <w:r w:rsidR="009B4C13">
        <w:t xml:space="preserve"> </w:t>
      </w:r>
      <w:r w:rsidR="004B4110" w:rsidRPr="004B4110">
        <w:t>следующие изменения: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1) статью 1 изложить в следующей редакции: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«</w:t>
      </w:r>
      <w:r w:rsidRPr="00BC6549">
        <w:rPr>
          <w:b/>
          <w:bCs/>
          <w:sz w:val="26"/>
          <w:szCs w:val="26"/>
        </w:rPr>
        <w:t>Статья 1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1. Утвердить основные характеристики бюджета городского округа город Выкса Нижегородской области (далее – городской округ) на 2026 год: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1) общий объем доходов в сумме </w:t>
      </w:r>
      <w:r w:rsidR="00291AD2" w:rsidRPr="00291AD2">
        <w:t xml:space="preserve">4 </w:t>
      </w:r>
      <w:r w:rsidR="00C701DC">
        <w:t>854</w:t>
      </w:r>
      <w:r w:rsidR="00291AD2" w:rsidRPr="00291AD2">
        <w:t xml:space="preserve"> </w:t>
      </w:r>
      <w:r w:rsidR="0098776B">
        <w:t>28</w:t>
      </w:r>
      <w:r w:rsidR="00C701DC">
        <w:t>9</w:t>
      </w:r>
      <w:r w:rsidR="00291AD2" w:rsidRPr="00291AD2">
        <w:t>,</w:t>
      </w:r>
      <w:r w:rsidR="00C701DC">
        <w:t>7</w:t>
      </w:r>
      <w:r w:rsidR="00291AD2">
        <w:t xml:space="preserve"> </w:t>
      </w:r>
      <w:r>
        <w:t>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2) общий объем расходов в сумме </w:t>
      </w:r>
      <w:r w:rsidR="003B1C88">
        <w:t>5 257 751,5</w:t>
      </w:r>
      <w:r w:rsidR="003B1C88" w:rsidRPr="00790868">
        <w:t xml:space="preserve"> </w:t>
      </w:r>
      <w:r>
        <w:t>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3) дефицит в сумме </w:t>
      </w:r>
      <w:r w:rsidR="003B1C88">
        <w:t>403 461,8</w:t>
      </w:r>
      <w:r w:rsidR="003B1C88" w:rsidRPr="0094494F">
        <w:t xml:space="preserve"> </w:t>
      </w:r>
      <w:r>
        <w:t>тыс. рублей.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2027 и 2028 годов: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1) общий объем доходов на 2027 год в сумме 5 074</w:t>
      </w:r>
      <w:r w:rsidR="00291AD2">
        <w:t> 348,6</w:t>
      </w:r>
      <w:r>
        <w:t xml:space="preserve"> тыс. рублей, на 2028 год в сумме </w:t>
      </w:r>
      <w:r w:rsidR="003B1C88">
        <w:t xml:space="preserve">4 917 169,6 </w:t>
      </w:r>
      <w:r>
        <w:t>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2) общий объем расходов на 2027 год в сумме 5 074</w:t>
      </w:r>
      <w:r w:rsidR="00291AD2">
        <w:t> 348,6</w:t>
      </w:r>
      <w:r>
        <w:t xml:space="preserve"> тыс. рублей, в том числе условно утверждаемые расходы в сумме 70 770,8 тыс. рублей, на 2028 год в сумме </w:t>
      </w:r>
      <w:r w:rsidR="003B1C88">
        <w:t xml:space="preserve">4 917 169,6 </w:t>
      </w:r>
      <w:r>
        <w:t>тыс. рублей, в том числе условно утверждаемые расходы в сумме 149 198,5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3) размер дефицита на 2027 год в сумме 0,0 тыс. рублей, на 2028 год в сумме 0,0 тыс. рублей.»;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2) пункт 1 статьи 2 изложить в следующей редакции: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«1) на 2026 год в сумме 2 </w:t>
      </w:r>
      <w:r w:rsidR="00C701DC">
        <w:t>1</w:t>
      </w:r>
      <w:r w:rsidR="0098776B">
        <w:t>4</w:t>
      </w:r>
      <w:r w:rsidR="00C701DC">
        <w:t>8</w:t>
      </w:r>
      <w:r>
        <w:t xml:space="preserve"> </w:t>
      </w:r>
      <w:r w:rsidR="00C701DC">
        <w:t>489</w:t>
      </w:r>
      <w:r>
        <w:t>,</w:t>
      </w:r>
      <w:r w:rsidR="00C701DC">
        <w:t>7</w:t>
      </w:r>
      <w: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</w:t>
      </w:r>
      <w:r w:rsidR="00C701DC">
        <w:t>10</w:t>
      </w:r>
      <w:r>
        <w:t xml:space="preserve"> </w:t>
      </w:r>
      <w:r w:rsidR="00C701DC">
        <w:t>576</w:t>
      </w:r>
      <w:r>
        <w:t>,</w:t>
      </w:r>
      <w:r w:rsidR="00C701DC">
        <w:t>9</w:t>
      </w:r>
      <w:r>
        <w:t xml:space="preserve"> тыс. рублей;»;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3) статью 4 изложить в следующей редакции:</w:t>
      </w:r>
    </w:p>
    <w:p w:rsidR="008B7687" w:rsidRPr="00BC6549" w:rsidRDefault="008B7687" w:rsidP="008B7687">
      <w:pPr>
        <w:autoSpaceDE w:val="0"/>
        <w:autoSpaceDN w:val="0"/>
        <w:ind w:firstLine="567"/>
        <w:jc w:val="both"/>
        <w:rPr>
          <w:b/>
          <w:bCs/>
          <w:sz w:val="26"/>
          <w:szCs w:val="26"/>
        </w:rPr>
      </w:pPr>
      <w:r>
        <w:t>«</w:t>
      </w:r>
      <w:r w:rsidRPr="00BC6549">
        <w:rPr>
          <w:b/>
          <w:bCs/>
          <w:sz w:val="26"/>
          <w:szCs w:val="26"/>
        </w:rPr>
        <w:t>Статья 4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>Утвердить объем безвозмездных поступлений, получаемых из других бюджетов бюджетно</w:t>
      </w:r>
      <w:r w:rsidR="00675ADD">
        <w:t>й системы Российской Федерации:</w:t>
      </w:r>
      <w:bookmarkStart w:id="0" w:name="_GoBack"/>
      <w:bookmarkEnd w:id="0"/>
    </w:p>
    <w:p w:rsidR="008B7687" w:rsidRDefault="008B7687" w:rsidP="008B7687">
      <w:pPr>
        <w:autoSpaceDE w:val="0"/>
        <w:autoSpaceDN w:val="0"/>
        <w:ind w:firstLine="567"/>
        <w:jc w:val="both"/>
      </w:pPr>
      <w:r>
        <w:lastRenderedPageBreak/>
        <w:t xml:space="preserve">1) на 2026 год в сумме 2 </w:t>
      </w:r>
      <w:r w:rsidR="00BC6549" w:rsidRPr="00BC6549">
        <w:t>70</w:t>
      </w:r>
      <w:r w:rsidR="00C701DC">
        <w:t>8</w:t>
      </w:r>
      <w:r>
        <w:t xml:space="preserve"> </w:t>
      </w:r>
      <w:r w:rsidR="00C701DC">
        <w:t>342</w:t>
      </w:r>
      <w:r>
        <w:t>,</w:t>
      </w:r>
      <w:r w:rsidR="00C701DC">
        <w:t>5</w:t>
      </w:r>
      <w:r>
        <w:t xml:space="preserve"> тыс. рублей, в том числе субсидий, субвенций и иных межбюджетных трансфертов, имеющих целевое назначение, в сумме 2 </w:t>
      </w:r>
      <w:r w:rsidR="00BC6549" w:rsidRPr="00BC6549">
        <w:t>20</w:t>
      </w:r>
      <w:r w:rsidR="00C701DC">
        <w:t>8</w:t>
      </w:r>
      <w:r>
        <w:t xml:space="preserve"> </w:t>
      </w:r>
      <w:r w:rsidR="00C701DC">
        <w:t>535</w:t>
      </w:r>
      <w:r>
        <w:t>,</w:t>
      </w:r>
      <w:r w:rsidR="00C701DC">
        <w:t>8</w:t>
      </w:r>
      <w:r>
        <w:t xml:space="preserve">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2) на 2027 год в сумме </w:t>
      </w:r>
      <w:r w:rsidR="00291AD2" w:rsidRPr="00291AD2">
        <w:t>2 700 970,5</w:t>
      </w:r>
      <w:r w:rsidR="00291AD2">
        <w:t xml:space="preserve"> </w:t>
      </w:r>
      <w:r>
        <w:t xml:space="preserve">тыс. рублей, в том числе субсидий, субвенций и иных межбюджетных трансфертов, имеющих целевое назначение, в сумме 2 243 </w:t>
      </w:r>
      <w:r w:rsidR="00BC6549" w:rsidRPr="00BC6549">
        <w:t>517</w:t>
      </w:r>
      <w:r>
        <w:t>,</w:t>
      </w:r>
      <w:r w:rsidR="00BC6549" w:rsidRPr="00BC6549">
        <w:t>7</w:t>
      </w:r>
      <w:r>
        <w:t xml:space="preserve"> тыс. рублей;</w:t>
      </w:r>
    </w:p>
    <w:p w:rsidR="008B7687" w:rsidRDefault="008B7687" w:rsidP="008B7687">
      <w:pPr>
        <w:autoSpaceDE w:val="0"/>
        <w:autoSpaceDN w:val="0"/>
        <w:ind w:firstLine="567"/>
        <w:jc w:val="both"/>
      </w:pPr>
      <w:r>
        <w:t xml:space="preserve">3) на 2028 год в сумме </w:t>
      </w:r>
      <w:r w:rsidR="00291AD2" w:rsidRPr="00291AD2">
        <w:t>2 34</w:t>
      </w:r>
      <w:r w:rsidR="00C701DC">
        <w:t>7</w:t>
      </w:r>
      <w:r w:rsidR="00291AD2" w:rsidRPr="00291AD2">
        <w:t xml:space="preserve"> </w:t>
      </w:r>
      <w:r w:rsidR="00C701DC">
        <w:t>264</w:t>
      </w:r>
      <w:r w:rsidR="00291AD2" w:rsidRPr="00291AD2">
        <w:t>,</w:t>
      </w:r>
      <w:r w:rsidR="003B1C88">
        <w:t>5</w:t>
      </w:r>
      <w:r w:rsidR="00291AD2">
        <w:t xml:space="preserve"> </w:t>
      </w:r>
      <w:r>
        <w:t>тыс. рублей, в том числе субсидий, субвенций и иных межбюджетных трансфертов, имеющих целевое назначение, в сумме 1 93</w:t>
      </w:r>
      <w:r w:rsidR="00C701DC">
        <w:t>3</w:t>
      </w:r>
      <w:r>
        <w:t xml:space="preserve"> </w:t>
      </w:r>
      <w:r w:rsidR="00C701DC">
        <w:t>199</w:t>
      </w:r>
      <w:r>
        <w:t>,</w:t>
      </w:r>
      <w:r w:rsidR="003B1C88">
        <w:t>0</w:t>
      </w:r>
      <w:r>
        <w:t xml:space="preserve"> тыс. рублей.»;</w:t>
      </w:r>
    </w:p>
    <w:p w:rsidR="005929CF" w:rsidRPr="00B30AC2" w:rsidRDefault="007273C9" w:rsidP="00BE5BF7">
      <w:pPr>
        <w:autoSpaceDE w:val="0"/>
        <w:autoSpaceDN w:val="0"/>
        <w:ind w:firstLine="567"/>
        <w:jc w:val="both"/>
      </w:pPr>
      <w:r>
        <w:t>4</w:t>
      </w:r>
      <w:r w:rsidRPr="00F15404">
        <w:t xml:space="preserve">) </w:t>
      </w:r>
      <w:r w:rsidR="005929CF" w:rsidRPr="00B30AC2">
        <w:t xml:space="preserve">приложение </w:t>
      </w:r>
      <w:r w:rsidR="008E1AB0" w:rsidRPr="00B30AC2">
        <w:t>1</w:t>
      </w:r>
      <w:r w:rsidR="005929CF" w:rsidRPr="00B30AC2">
        <w:t xml:space="preserve"> изложить согласно приложению 1 к настоящему решению;</w:t>
      </w:r>
    </w:p>
    <w:p w:rsidR="00986EEA" w:rsidRPr="00B30AC2" w:rsidRDefault="00DA7CDF" w:rsidP="00986EEA">
      <w:pPr>
        <w:ind w:firstLine="567"/>
        <w:jc w:val="both"/>
      </w:pPr>
      <w:r>
        <w:t>5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 xml:space="preserve">2 </w:t>
      </w:r>
      <w:r w:rsidR="005929CF" w:rsidRPr="00B30AC2">
        <w:t>изложить согласно приложению 2 к настоящему решению;</w:t>
      </w:r>
    </w:p>
    <w:p w:rsidR="00A176E1" w:rsidRDefault="00DA7CDF" w:rsidP="00BE5BF7">
      <w:pPr>
        <w:ind w:firstLine="567"/>
        <w:jc w:val="both"/>
      </w:pPr>
      <w:r>
        <w:t>6</w:t>
      </w:r>
      <w:r w:rsidR="00986EEA" w:rsidRPr="00B30AC2">
        <w:t xml:space="preserve">) </w:t>
      </w:r>
      <w:r w:rsidR="005929CF" w:rsidRPr="00B30AC2">
        <w:t xml:space="preserve">приложение </w:t>
      </w:r>
      <w:r w:rsidR="008E1AB0" w:rsidRPr="00B30AC2">
        <w:t>3</w:t>
      </w:r>
      <w:r w:rsidR="005929CF" w:rsidRPr="00B30AC2">
        <w:t xml:space="preserve"> изложить согласно приложению 3 к настоящему решению</w:t>
      </w:r>
      <w:r w:rsidR="00BE5BF7">
        <w:t>.</w:t>
      </w:r>
    </w:p>
    <w:p w:rsidR="00BB4D3A" w:rsidRDefault="00041489" w:rsidP="009D2898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34637B" w:rsidRDefault="0034637B" w:rsidP="00F77E21">
      <w:pPr>
        <w:tabs>
          <w:tab w:val="left" w:pos="6690"/>
        </w:tabs>
        <w:ind w:firstLine="567"/>
      </w:pPr>
    </w:p>
    <w:p w:rsidR="00EF524A" w:rsidRDefault="00EF524A" w:rsidP="00F77E21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AB3A92" w:rsidTr="00AB3A92">
        <w:tc>
          <w:tcPr>
            <w:tcW w:w="4361" w:type="dxa"/>
            <w:shd w:val="clear" w:color="auto" w:fill="auto"/>
          </w:tcPr>
          <w:p w:rsidR="00AB3A92" w:rsidRPr="001E5243" w:rsidRDefault="00CF13D9" w:rsidP="00CF13D9">
            <w:r>
              <w:t>Исполняющий обязанности г</w:t>
            </w:r>
            <w:r w:rsidR="00AB3A92" w:rsidRPr="001E5243">
              <w:t>лав</w:t>
            </w:r>
            <w:r>
              <w:t>ы</w:t>
            </w:r>
            <w:r w:rsidR="00AB3A92" w:rsidRPr="001E5243">
              <w:rPr>
                <w:sz w:val="28"/>
                <w:szCs w:val="28"/>
              </w:rPr>
              <w:t xml:space="preserve"> </w:t>
            </w:r>
            <w:r w:rsidR="00AB3A92" w:rsidRPr="001E5243">
              <w:t>местного самоуправления</w:t>
            </w:r>
          </w:p>
          <w:p w:rsidR="00AB3A92" w:rsidRPr="001E5243" w:rsidRDefault="00AB3A92" w:rsidP="00AB3A92">
            <w:pPr>
              <w:ind w:firstLine="567"/>
              <w:jc w:val="right"/>
            </w:pPr>
          </w:p>
          <w:p w:rsidR="00AB3A92" w:rsidRDefault="00CF13D9" w:rsidP="00CF13D9">
            <w:pPr>
              <w:jc w:val="center"/>
            </w:pPr>
            <w:r>
              <w:t xml:space="preserve">                          Д.А. Орлов</w:t>
            </w:r>
          </w:p>
        </w:tc>
        <w:tc>
          <w:tcPr>
            <w:tcW w:w="5528" w:type="dxa"/>
            <w:shd w:val="clear" w:color="auto" w:fill="auto"/>
          </w:tcPr>
          <w:p w:rsidR="00AB3A92" w:rsidRDefault="00AB3A92" w:rsidP="00AB3A92">
            <w:pPr>
              <w:jc w:val="right"/>
            </w:pPr>
            <w:r>
              <w:t>Председатель Совета депутатов</w:t>
            </w:r>
          </w:p>
          <w:p w:rsidR="00AB3A92" w:rsidRDefault="00AB3A92" w:rsidP="00AB3A92">
            <w:pPr>
              <w:jc w:val="right"/>
            </w:pPr>
          </w:p>
          <w:p w:rsidR="00AB3A92" w:rsidRDefault="00AB3A92" w:rsidP="00AB3A92">
            <w:pPr>
              <w:jc w:val="right"/>
            </w:pPr>
            <w:r>
              <w:t>Д.В.</w:t>
            </w:r>
            <w:r w:rsidR="00CF13D9">
              <w:t xml:space="preserve"> </w:t>
            </w:r>
            <w:r>
              <w:t>Махров</w:t>
            </w:r>
          </w:p>
        </w:tc>
      </w:tr>
    </w:tbl>
    <w:p w:rsidR="00625918" w:rsidRDefault="00FB6922" w:rsidP="00625918">
      <w:pPr>
        <w:ind w:right="-2"/>
      </w:pPr>
      <w:r>
        <w:br w:type="page"/>
      </w:r>
    </w:p>
    <w:p w:rsidR="005929CF" w:rsidRPr="00155B92" w:rsidRDefault="00474B8D" w:rsidP="005929CF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lastRenderedPageBreak/>
        <w:t>Приложение</w:t>
      </w:r>
      <w:r w:rsidR="00474545">
        <w:rPr>
          <w:b/>
          <w:bCs/>
          <w:sz w:val="32"/>
          <w:szCs w:val="32"/>
        </w:rPr>
        <w:t xml:space="preserve"> </w:t>
      </w:r>
      <w:r w:rsidR="005929CF">
        <w:rPr>
          <w:b/>
          <w:bCs/>
          <w:sz w:val="32"/>
          <w:szCs w:val="32"/>
        </w:rPr>
        <w:t>1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3B1C88">
        <w:t>28</w:t>
      </w:r>
      <w:r>
        <w:t>.</w:t>
      </w:r>
      <w:r w:rsidR="00932F82">
        <w:t>0</w:t>
      </w:r>
      <w:r w:rsidR="003B1C88">
        <w:t>4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CF13D9">
        <w:t>40</w:t>
      </w:r>
    </w:p>
    <w:p w:rsidR="00F340D1" w:rsidRDefault="00F340D1" w:rsidP="00F340D1">
      <w:pPr>
        <w:ind w:firstLine="567"/>
        <w:jc w:val="both"/>
      </w:pPr>
    </w:p>
    <w:p w:rsidR="00F340D1" w:rsidRPr="00155B92" w:rsidRDefault="00F340D1" w:rsidP="00F340D1">
      <w:pPr>
        <w:ind w:right="-2"/>
        <w:jc w:val="right"/>
        <w:rPr>
          <w:b/>
          <w:bCs/>
        </w:rPr>
      </w:pPr>
      <w:r w:rsidRPr="00C57BCE">
        <w:rPr>
          <w:sz w:val="30"/>
          <w:szCs w:val="30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4B4110" w:rsidRDefault="004B4110" w:rsidP="004B4110">
      <w:pPr>
        <w:jc w:val="right"/>
      </w:pPr>
      <w:r>
        <w:t>к решению Совета депутатов</w:t>
      </w:r>
    </w:p>
    <w:p w:rsidR="004B4110" w:rsidRDefault="004B4110" w:rsidP="004B4110">
      <w:pPr>
        <w:jc w:val="right"/>
      </w:pPr>
      <w:r>
        <w:t>городского округа город Выкса</w:t>
      </w:r>
    </w:p>
    <w:p w:rsidR="004B4110" w:rsidRDefault="004B4110" w:rsidP="004B4110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Источники финансирования дефицита бюджета городского округа на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2026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 w:rsidR="004B4110"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="004B4110"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2B3D73" w:rsidRDefault="002B3D73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D51EF2" w:rsidRPr="00F87425" w:rsidRDefault="00F340D1" w:rsidP="00D75E73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9890" w:type="dxa"/>
        <w:tblInd w:w="93" w:type="dxa"/>
        <w:tblLook w:val="04A0" w:firstRow="1" w:lastRow="0" w:firstColumn="1" w:lastColumn="0" w:noHBand="0" w:noVBand="1"/>
      </w:tblPr>
      <w:tblGrid>
        <w:gridCol w:w="4245"/>
        <w:gridCol w:w="1785"/>
        <w:gridCol w:w="1785"/>
        <w:gridCol w:w="1556"/>
        <w:gridCol w:w="519"/>
      </w:tblGrid>
      <w:tr w:rsidR="004B4110" w:rsidTr="009D7A6E">
        <w:trPr>
          <w:gridAfter w:val="1"/>
          <w:wAfter w:w="519" w:type="dxa"/>
          <w:trHeight w:val="76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E80CD5">
            <w:pPr>
              <w:ind w:left="-57" w:right="-57"/>
              <w:jc w:val="center"/>
              <w:rPr>
                <w:b/>
              </w:rPr>
            </w:pPr>
            <w:r w:rsidRPr="007B4F3A">
              <w:rPr>
                <w:b/>
              </w:rPr>
              <w:t>Наименование источников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Pr="007B4F3A">
              <w:rPr>
                <w:b/>
              </w:rPr>
              <w:t xml:space="preserve"> год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110" w:rsidRPr="007B4F3A" w:rsidRDefault="004B4110" w:rsidP="004B411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2028</w:t>
            </w:r>
            <w:r w:rsidRPr="007B4F3A">
              <w:rPr>
                <w:b/>
              </w:rPr>
              <w:t xml:space="preserve"> год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23 666,7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4 166,7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</w:pPr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0,0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0,0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0,0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-4 166,7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-4 166,7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-4 166,7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383 961,8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230DA" w:rsidTr="00642DD6">
        <w:trPr>
          <w:gridAfter w:val="1"/>
          <w:wAfter w:w="519" w:type="dxa"/>
          <w:trHeight w:val="445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</w:pPr>
            <w:r>
              <w:t>Увеличение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-4 877 956,4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-5 078 515,3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-4 921 336,3</w:t>
            </w:r>
          </w:p>
        </w:tc>
      </w:tr>
      <w:tr w:rsidR="003230DA" w:rsidTr="009D7A6E">
        <w:trPr>
          <w:gridAfter w:val="1"/>
          <w:wAfter w:w="519" w:type="dxa"/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</w:pPr>
            <w:r>
              <w:t>Уменьшение остатков средств бюджетов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5 261 918,2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5 078 515,3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</w:pPr>
            <w:r>
              <w:t>4 921 336,3</w:t>
            </w:r>
          </w:p>
        </w:tc>
      </w:tr>
      <w:tr w:rsidR="003230DA" w:rsidTr="009D7A6E">
        <w:trPr>
          <w:trHeight w:val="27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0DA" w:rsidRDefault="003230DA" w:rsidP="00E80CD5">
            <w:pPr>
              <w:ind w:left="-57" w:right="-108"/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403 461,8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DA" w:rsidRDefault="003230D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51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3230DA" w:rsidRPr="00C94A9A" w:rsidRDefault="003230DA" w:rsidP="004B4110">
            <w:pPr>
              <w:ind w:left="-57" w:right="-57"/>
              <w:rPr>
                <w:bCs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5929CF" w:rsidRPr="00155B92" w:rsidRDefault="001F3AE6" w:rsidP="005929CF">
      <w:pPr>
        <w:ind w:right="-2"/>
        <w:jc w:val="right"/>
        <w:rPr>
          <w:b/>
          <w:bCs/>
        </w:rPr>
      </w:pPr>
      <w:r>
        <w:rPr>
          <w:b/>
          <w:sz w:val="32"/>
          <w:szCs w:val="32"/>
        </w:rPr>
        <w:br w:type="page"/>
      </w:r>
      <w:r w:rsidR="005929CF" w:rsidRPr="00F87425">
        <w:rPr>
          <w:b/>
          <w:bCs/>
          <w:sz w:val="32"/>
          <w:szCs w:val="32"/>
        </w:rPr>
        <w:lastRenderedPageBreak/>
        <w:t xml:space="preserve">Приложение </w:t>
      </w:r>
      <w:r w:rsidR="005929CF">
        <w:rPr>
          <w:b/>
          <w:bCs/>
          <w:sz w:val="32"/>
          <w:szCs w:val="32"/>
        </w:rPr>
        <w:t>2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</w:t>
      </w:r>
      <w:r w:rsidR="003B1C88">
        <w:t>28</w:t>
      </w:r>
      <w:r>
        <w:t>.0</w:t>
      </w:r>
      <w:r w:rsidR="003B1C88">
        <w:t>4</w:t>
      </w:r>
      <w:r>
        <w:t>.202</w:t>
      </w:r>
      <w:r w:rsidR="004B4110">
        <w:t>6</w:t>
      </w:r>
      <w:r w:rsidRPr="00345B4A">
        <w:t xml:space="preserve"> №</w:t>
      </w:r>
      <w:r>
        <w:t xml:space="preserve"> </w:t>
      </w:r>
      <w:r w:rsidR="00CF13D9">
        <w:t>40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2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4B4110" w:rsidRDefault="004B4110" w:rsidP="004B4110">
      <w:pPr>
        <w:ind w:right="-2"/>
        <w:jc w:val="right"/>
      </w:pPr>
      <w:r>
        <w:t>от 19.12.2025 № 97</w:t>
      </w:r>
    </w:p>
    <w:p w:rsidR="00F340D1" w:rsidRDefault="00F340D1" w:rsidP="00F340D1">
      <w:pPr>
        <w:ind w:right="-2"/>
        <w:jc w:val="right"/>
      </w:pPr>
    </w:p>
    <w:p w:rsidR="00F340D1" w:rsidRPr="00DD25C6" w:rsidRDefault="00F340D1" w:rsidP="00F340D1">
      <w:pPr>
        <w:ind w:right="-108"/>
        <w:jc w:val="center"/>
        <w:rPr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="004B4110" w:rsidRPr="004B4110">
        <w:rPr>
          <w:b/>
          <w:bCs/>
          <w:sz w:val="32"/>
          <w:szCs w:val="32"/>
        </w:rPr>
        <w:t>на 2026 год и плановый период 2027 и 2028 годов</w:t>
      </w:r>
    </w:p>
    <w:p w:rsidR="00D51EF2" w:rsidRDefault="00F340D1" w:rsidP="00F0179A">
      <w:pPr>
        <w:ind w:right="139"/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1"/>
        <w:gridCol w:w="1038"/>
        <w:gridCol w:w="676"/>
        <w:gridCol w:w="1222"/>
        <w:gridCol w:w="1222"/>
        <w:gridCol w:w="1237"/>
        <w:gridCol w:w="280"/>
      </w:tblGrid>
      <w:tr w:rsidR="00E80CD5" w:rsidRPr="004B4110" w:rsidTr="00784936">
        <w:trPr>
          <w:gridAfter w:val="1"/>
          <w:wAfter w:w="280" w:type="dxa"/>
          <w:trHeight w:val="300"/>
          <w:tblHeader/>
        </w:trPr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10209">
            <w:pPr>
              <w:ind w:left="-68" w:right="-68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Наименование</w:t>
            </w:r>
          </w:p>
        </w:tc>
        <w:tc>
          <w:tcPr>
            <w:tcW w:w="1714" w:type="dxa"/>
            <w:gridSpan w:val="2"/>
            <w:shd w:val="clear" w:color="auto" w:fill="auto"/>
            <w:vAlign w:val="center"/>
            <w:hideMark/>
          </w:tcPr>
          <w:p w:rsidR="00E80CD5" w:rsidRPr="004B4110" w:rsidRDefault="00E80CD5" w:rsidP="00E80CD5">
            <w:pPr>
              <w:ind w:left="-113" w:right="-113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102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102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  <w:hideMark/>
          </w:tcPr>
          <w:p w:rsidR="00E80CD5" w:rsidRPr="004B4110" w:rsidRDefault="00E80CD5" w:rsidP="00B10209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4B4110">
              <w:rPr>
                <w:b/>
                <w:bCs/>
                <w:color w:val="000000"/>
              </w:rPr>
              <w:t>2028 год</w:t>
            </w:r>
          </w:p>
        </w:tc>
      </w:tr>
      <w:tr w:rsidR="00E80CD5" w:rsidRPr="004B4110" w:rsidTr="00784936">
        <w:trPr>
          <w:gridAfter w:val="1"/>
          <w:wAfter w:w="280" w:type="dxa"/>
          <w:trHeight w:val="300"/>
          <w:tblHeader/>
        </w:trPr>
        <w:tc>
          <w:tcPr>
            <w:tcW w:w="4121" w:type="dxa"/>
            <w:vMerge/>
            <w:vAlign w:val="center"/>
            <w:hideMark/>
          </w:tcPr>
          <w:p w:rsidR="00E80CD5" w:rsidRPr="004B4110" w:rsidRDefault="00E80CD5" w:rsidP="00B10209">
            <w:pPr>
              <w:ind w:left="-68" w:right="-68"/>
              <w:rPr>
                <w:b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E80CD5" w:rsidRPr="004B4110" w:rsidRDefault="00E80CD5" w:rsidP="00933E51">
            <w:pPr>
              <w:ind w:left="-85" w:right="-85"/>
              <w:jc w:val="center"/>
              <w:rPr>
                <w:b/>
                <w:color w:val="000000"/>
              </w:rPr>
            </w:pPr>
            <w:r w:rsidRPr="004B4110">
              <w:rPr>
                <w:b/>
                <w:color w:val="000000"/>
              </w:rPr>
              <w:t>Вид расходов</w:t>
            </w:r>
          </w:p>
        </w:tc>
        <w:tc>
          <w:tcPr>
            <w:tcW w:w="1222" w:type="dxa"/>
            <w:vMerge/>
            <w:vAlign w:val="center"/>
            <w:hideMark/>
          </w:tcPr>
          <w:p w:rsidR="00E80CD5" w:rsidRPr="004B4110" w:rsidRDefault="00E80CD5" w:rsidP="00B10209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:rsidR="00E80CD5" w:rsidRPr="004B4110" w:rsidRDefault="00E80CD5" w:rsidP="00B10209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1237" w:type="dxa"/>
            <w:vMerge/>
            <w:vAlign w:val="center"/>
            <w:hideMark/>
          </w:tcPr>
          <w:p w:rsidR="00E80CD5" w:rsidRPr="004B4110" w:rsidRDefault="00E80CD5" w:rsidP="00B10209">
            <w:pPr>
              <w:ind w:left="-68" w:right="-68"/>
              <w:rPr>
                <w:b/>
                <w:bCs/>
                <w:color w:val="000000"/>
              </w:rPr>
            </w:pPr>
          </w:p>
        </w:tc>
      </w:tr>
      <w:tr w:rsidR="009B57B1" w:rsidRPr="004B4110" w:rsidTr="00B10209">
        <w:trPr>
          <w:gridAfter w:val="1"/>
          <w:wAfter w:w="280" w:type="dxa"/>
          <w:trHeight w:val="43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5 257 751,5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4 767 971,1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2 575 000,3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2 373 299,0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881 355,5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</w:t>
            </w:r>
            <w:r>
              <w:rPr>
                <w:color w:val="000000"/>
              </w:rPr>
              <w:lastRenderedPageBreak/>
              <w:t>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1 338 067,6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</w:t>
            </w:r>
            <w:r>
              <w:rPr>
                <w:color w:val="000000"/>
              </w:rPr>
              <w:lastRenderedPageBreak/>
              <w:t>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</w:t>
            </w:r>
            <w:r>
              <w:rPr>
                <w:color w:val="000000"/>
              </w:rPr>
              <w:lastRenderedPageBreak/>
              <w:t>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</w:t>
            </w:r>
            <w:r>
              <w:rPr>
                <w:color w:val="000000"/>
              </w:rPr>
              <w:lastRenderedPageBreak/>
              <w:t>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87 669,3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</w:t>
            </w:r>
            <w:r>
              <w:rPr>
                <w:color w:val="000000"/>
              </w:rPr>
              <w:lastRenderedPageBreak/>
              <w:t>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160 151,5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516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82 246,3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67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41 034,8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22 329,7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184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4 358,4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</w:t>
            </w:r>
            <w:r>
              <w:rPr>
                <w:color w:val="000000"/>
              </w:rPr>
              <w:lastRenderedPageBreak/>
              <w:t>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36 431,4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41 549,8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23 583,9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01.3.01.</w:t>
            </w:r>
            <w:r>
              <w:rPr>
                <w:color w:val="000000"/>
              </w:rPr>
              <w:lastRenderedPageBreak/>
              <w:t>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</w:t>
            </w:r>
            <w:r>
              <w:rPr>
                <w:color w:val="000000"/>
              </w:rPr>
              <w:lastRenderedPageBreak/>
              <w:t>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02.1.03.</w:t>
            </w:r>
            <w:r>
              <w:rPr>
                <w:color w:val="000000"/>
              </w:rPr>
              <w:lastRenderedPageBreak/>
              <w:t>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мероприятий, </w:t>
            </w:r>
            <w:r>
              <w:rPr>
                <w:color w:val="000000"/>
              </w:rPr>
              <w:lastRenderedPageBreak/>
              <w:t>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03.2.01.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поддержку </w:t>
            </w:r>
            <w:r>
              <w:rPr>
                <w:color w:val="000000"/>
              </w:rPr>
              <w:lastRenderedPageBreak/>
              <w:t>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«Адресная социальная поддержка граждан»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социальных выплат молодым семьям на приобретение </w:t>
            </w:r>
            <w:r>
              <w:rPr>
                <w:color w:val="000000"/>
              </w:rPr>
              <w:lastRenderedPageBreak/>
              <w:t>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411,8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эффективности работы по профилактике насилия, жестокого обращения в отношении несовершеннолетних, защите их прав </w:t>
            </w:r>
            <w:r>
              <w:rPr>
                <w:color w:val="000000"/>
              </w:rPr>
              <w:lastRenderedPageBreak/>
              <w:t>от всех форм дискриминации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15 898,1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15 898,1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15 063,2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10 448,2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Обустройство территорий </w:t>
            </w:r>
            <w:r>
              <w:rPr>
                <w:color w:val="000000"/>
              </w:rPr>
              <w:lastRenderedPageBreak/>
              <w:t>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07.1.03.</w:t>
            </w:r>
            <w:r>
              <w:rPr>
                <w:color w:val="000000"/>
              </w:rPr>
              <w:lastRenderedPageBreak/>
              <w:t>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07.1.04.25150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Экологическое образование и просвещение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Профилактика немедицинского потребления наркотиков с </w:t>
            </w:r>
            <w:r>
              <w:rPr>
                <w:color w:val="000000"/>
              </w:rPr>
              <w:lastRenderedPageBreak/>
              <w:t>приоритетом мероприятий первичной профилактики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540 760,2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541 732,6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545 063,4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527 073,9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528 836,8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532 133,3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240 392,8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</w:t>
            </w:r>
            <w:r>
              <w:rPr>
                <w:color w:val="000000"/>
              </w:rPr>
              <w:lastRenderedPageBreak/>
              <w:t>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148 197,2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77 244,7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12 930,1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9B57B1" w:rsidRPr="004B4110" w:rsidTr="00784936">
        <w:trPr>
          <w:gridAfter w:val="1"/>
          <w:wAfter w:w="280" w:type="dxa"/>
          <w:trHeight w:val="338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9B57B1" w:rsidRPr="004B4110" w:rsidTr="00784936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10.1.03.</w:t>
            </w:r>
            <w:r>
              <w:rPr>
                <w:color w:val="000000"/>
              </w:rPr>
              <w:lastRenderedPageBreak/>
              <w:t>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48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22 428,2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6 198,9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34 090,2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22 428,2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обновления парка </w:t>
            </w:r>
            <w:r>
              <w:rPr>
                <w:color w:val="000000"/>
              </w:rPr>
              <w:lastRenderedPageBreak/>
              <w:t>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11.1.06.</w:t>
            </w:r>
            <w:r>
              <w:rPr>
                <w:color w:val="000000"/>
              </w:rPr>
              <w:lastRenderedPageBreak/>
              <w:t>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2 298,9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9 195,8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6 896,8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288 738,1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170 882,8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40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93 093,3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8 018,5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«Развитие сельского хозяйства, пищевой и перерабатывающей </w:t>
            </w:r>
            <w:r>
              <w:rPr>
                <w:b/>
                <w:bCs/>
              </w:rPr>
              <w:lastRenderedPageBreak/>
              <w:t>промышленности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эффективного развития агропромышленного комплекса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13.2.05.00000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,направленных на ликвидацию и предотвращение массового распостранения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147 363,4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агитационно-массовой работы по безопасности дорожного </w:t>
            </w:r>
            <w:r>
              <w:rPr>
                <w:color w:val="000000"/>
              </w:rPr>
              <w:lastRenderedPageBreak/>
              <w:t>движения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147 238,1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на реализацию мероприятий по </w:t>
            </w:r>
            <w:r>
              <w:rPr>
                <w:color w:val="000000"/>
              </w:rPr>
              <w:lastRenderedPageBreak/>
              <w:t>поддержке транспортных предприятий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</w:t>
            </w:r>
            <w:r>
              <w:rPr>
                <w:color w:val="000000"/>
              </w:rPr>
              <w:lastRenderedPageBreak/>
              <w:t>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реализацию муниципальной политики </w:t>
            </w:r>
            <w:r>
              <w:rPr>
                <w:color w:val="000000"/>
              </w:rPr>
              <w:lastRenderedPageBreak/>
              <w:t>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17.1.06.00190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94 044,4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Проектирование канализационных </w:t>
            </w:r>
            <w:r>
              <w:rPr>
                <w:color w:val="000000"/>
              </w:rPr>
              <w:lastRenderedPageBreak/>
              <w:t>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19.1.01.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</w:t>
            </w:r>
            <w:r>
              <w:rPr>
                <w:b/>
                <w:bCs/>
              </w:rPr>
              <w:lastRenderedPageBreak/>
              <w:t>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20.0.00.</w:t>
            </w:r>
            <w:r>
              <w:rPr>
                <w:b/>
                <w:bCs/>
              </w:rPr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94 141,4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17 954,5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13 551,0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11 270,3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направленных на обучение населения </w:t>
            </w:r>
            <w:r>
              <w:rPr>
                <w:color w:val="000000"/>
              </w:rPr>
              <w:lastRenderedPageBreak/>
              <w:t>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2 903,5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72 877,2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Повышение уровня пожарной </w:t>
            </w:r>
            <w:r>
              <w:rPr>
                <w:color w:val="000000"/>
              </w:rPr>
              <w:lastRenderedPageBreak/>
              <w:t>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20.2.01.</w:t>
            </w:r>
            <w:r>
              <w:rPr>
                <w:color w:val="000000"/>
              </w:rPr>
              <w:lastRenderedPageBreak/>
              <w:t>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72 801,1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Создание условий для организации добровольной пожарной охраны, а также для участия граждан в </w:t>
            </w:r>
            <w:r>
              <w:rPr>
                <w:color w:val="000000"/>
              </w:rPr>
              <w:lastRenderedPageBreak/>
              <w:t>обеспечении первичных мер пожарной безопасности в иных формах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21.1.01.</w:t>
            </w:r>
            <w:r>
              <w:rPr>
                <w:color w:val="000000"/>
              </w:rPr>
              <w:lastRenderedPageBreak/>
              <w:t>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B57B1" w:rsidRPr="004B4110" w:rsidTr="00784936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13 539,7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124 191,0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59 574,2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24.2.00.00000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24.2.02.00000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</w:pPr>
            <w:r>
              <w:t xml:space="preserve">Cофинансирование разницы стоимости жилых помещений между их фактической стоимостью и </w:t>
            </w:r>
            <w:r>
              <w:lastRenderedPageBreak/>
              <w:t>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lastRenderedPageBreak/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24.2.02.8А486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</w:pPr>
            <w:r>
              <w:t>16 260,0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</w:pPr>
            <w: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59 574,2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</w:t>
            </w:r>
            <w:r>
              <w:rPr>
                <w:color w:val="000000"/>
              </w:rPr>
              <w:lastRenderedPageBreak/>
              <w:t>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</w:t>
            </w:r>
            <w:r>
              <w:rPr>
                <w:color w:val="000000"/>
              </w:rPr>
              <w:lastRenderedPageBreak/>
              <w:t>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1 076 609,8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4 047 792,2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9B57B1">
            <w:pPr>
              <w:ind w:left="-116" w:right="-15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1 076 609,8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3 517 359,2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4 047 792,2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304 150,1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307 181,0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328 296,4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268 911,1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274 339,5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295 593,4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33 431,9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33 431,9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4 322,0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9B57B1" w:rsidRPr="004B4110" w:rsidTr="00784936">
        <w:trPr>
          <w:gridAfter w:val="1"/>
          <w:wAfter w:w="280" w:type="dxa"/>
          <w:trHeight w:val="27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</w:t>
            </w:r>
            <w:r>
              <w:rPr>
                <w:color w:val="000000"/>
              </w:rPr>
              <w:lastRenderedPageBreak/>
              <w:t>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9B57B1" w:rsidRPr="004B4110" w:rsidTr="00784936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812 461,6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1 176 278,4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45 400,9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53 577,0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132 766,4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12 739,8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16 675,6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145 732,3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40 039,3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41 107,8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rPr>
                <w:color w:val="000000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</w:pPr>
            <w:r>
              <w:lastRenderedPageBreak/>
              <w:t>77.7.02.23591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9B57B1" w:rsidRPr="004B4110" w:rsidTr="00784936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218 092,7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401 798,8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442 505,5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</w:t>
            </w:r>
            <w:r>
              <w:rPr>
                <w:color w:val="000000"/>
              </w:rPr>
              <w:lastRenderedPageBreak/>
              <w:t>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</w:t>
            </w:r>
            <w:r>
              <w:rPr>
                <w:color w:val="000000"/>
              </w:rPr>
              <w:lastRenderedPageBreak/>
              <w:t>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улице Ульянова города Выкса городского округа город </w:t>
            </w:r>
            <w:r>
              <w:rPr>
                <w:color w:val="000000"/>
              </w:rPr>
              <w:lastRenderedPageBreak/>
              <w:t>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6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3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Проектирование и строительство (реконструкцию) автомобильных дорог общего пользования местного </w:t>
            </w:r>
            <w:r>
              <w:rPr>
                <w:color w:val="000000"/>
              </w:rPr>
              <w:lastRenderedPageBreak/>
              <w:t>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265 329,0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127 872,4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143 152,9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154 981,7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</w:t>
            </w:r>
            <w:r>
              <w:rPr>
                <w:color w:val="000000"/>
              </w:rPr>
              <w:lastRenderedPageBreak/>
              <w:t>энергетической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77.7.04.</w:t>
            </w:r>
            <w:r>
              <w:rPr>
                <w:color w:val="000000"/>
              </w:rPr>
              <w:lastRenderedPageBreak/>
              <w:t>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21 794,5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21 764,3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21 764,3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10 042,9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</w:t>
            </w:r>
            <w:r>
              <w:rPr>
                <w:color w:val="000000"/>
              </w:rPr>
              <w:lastRenderedPageBreak/>
              <w:t>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9B57B1" w:rsidRPr="004B4110" w:rsidTr="00784936">
        <w:trPr>
          <w:gridAfter w:val="1"/>
          <w:wAfter w:w="280" w:type="dxa"/>
          <w:trHeight w:val="31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9 838,6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1 989,6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85 011,6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1 643 433,0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1 700 404,5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2 146,0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2 234,0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9B57B1" w:rsidRPr="004B4110" w:rsidTr="00784936">
        <w:trPr>
          <w:gridAfter w:val="1"/>
          <w:wAfter w:w="280" w:type="dxa"/>
          <w:trHeight w:val="456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496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41 849,5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30 797,2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55 890,8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95 358,8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12 312,5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B57B1" w:rsidRPr="004B4110" w:rsidTr="00784936">
        <w:trPr>
          <w:gridAfter w:val="1"/>
          <w:wAfter w:w="280" w:type="dxa"/>
          <w:trHeight w:val="153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3 706,1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9B57B1" w:rsidRPr="004B4110" w:rsidTr="00784936">
        <w:trPr>
          <w:gridAfter w:val="1"/>
          <w:wAfter w:w="280" w:type="dxa"/>
          <w:trHeight w:val="88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86 238,9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5 290,0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73625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B73625" w:rsidRDefault="00B73625" w:rsidP="00B10209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B73625" w:rsidRDefault="00B73625">
            <w:pPr>
              <w:jc w:val="center"/>
            </w:pPr>
            <w:r>
              <w:t>77.7.11.0500Z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3625" w:rsidRDefault="00B73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1 980,0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B73625" w:rsidRDefault="00B73625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77.7.Ю6.00000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88 089,0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88 171,9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9B57B1" w:rsidRPr="004B4110" w:rsidTr="00784936">
        <w:trPr>
          <w:gridAfter w:val="1"/>
          <w:wAfter w:w="280" w:type="dxa"/>
          <w:trHeight w:val="37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9B57B1" w:rsidRPr="004B4110" w:rsidTr="00784936">
        <w:trPr>
          <w:gridAfter w:val="1"/>
          <w:wAfter w:w="280" w:type="dxa"/>
          <w:trHeight w:val="285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9B57B1" w:rsidRPr="004B4110" w:rsidTr="00784936">
        <w:trPr>
          <w:gridAfter w:val="1"/>
          <w:wAfter w:w="280" w:type="dxa"/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9B57B1" w:rsidRPr="004B4110" w:rsidTr="00784936">
        <w:trPr>
          <w:trHeight w:val="300"/>
        </w:trPr>
        <w:tc>
          <w:tcPr>
            <w:tcW w:w="4121" w:type="dxa"/>
            <w:shd w:val="clear" w:color="auto" w:fill="auto"/>
            <w:vAlign w:val="center"/>
          </w:tcPr>
          <w:p w:rsidR="009B57B1" w:rsidRDefault="009B57B1" w:rsidP="00B10209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B57B1" w:rsidRDefault="009B57B1" w:rsidP="00642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B57B1" w:rsidRDefault="009B57B1" w:rsidP="00642D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B57B1" w:rsidRDefault="009B57B1" w:rsidP="00B10209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B57B1" w:rsidRPr="00B2186E" w:rsidRDefault="009B57B1" w:rsidP="00B2186E">
            <w:pPr>
              <w:ind w:left="-57" w:right="-113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B10209" w:rsidRDefault="00B10209" w:rsidP="00B10209">
      <w:r>
        <w:br w:type="page"/>
      </w:r>
    </w:p>
    <w:p w:rsidR="005929CF" w:rsidRPr="00155B92" w:rsidRDefault="00012E35" w:rsidP="00012E35">
      <w:pPr>
        <w:ind w:right="-2"/>
        <w:jc w:val="right"/>
        <w:rPr>
          <w:b/>
          <w:bCs/>
        </w:rPr>
      </w:pPr>
      <w:r>
        <w:rPr>
          <w:b/>
          <w:bCs/>
          <w:sz w:val="32"/>
          <w:szCs w:val="32"/>
        </w:rPr>
        <w:t>П</w:t>
      </w:r>
      <w:r w:rsidR="005929CF" w:rsidRPr="00F87425">
        <w:rPr>
          <w:b/>
          <w:bCs/>
          <w:sz w:val="32"/>
          <w:szCs w:val="32"/>
        </w:rPr>
        <w:t xml:space="preserve">риложение </w:t>
      </w:r>
      <w:r w:rsidR="005929CF">
        <w:rPr>
          <w:b/>
          <w:bCs/>
          <w:sz w:val="32"/>
          <w:szCs w:val="32"/>
        </w:rPr>
        <w:t>3</w:t>
      </w:r>
    </w:p>
    <w:p w:rsidR="005929CF" w:rsidRDefault="005929CF" w:rsidP="005929CF">
      <w:pPr>
        <w:jc w:val="right"/>
      </w:pPr>
      <w:r>
        <w:t>к решению Совета депутатов</w:t>
      </w:r>
    </w:p>
    <w:p w:rsidR="005929CF" w:rsidRDefault="005929CF" w:rsidP="005929CF">
      <w:pPr>
        <w:jc w:val="right"/>
      </w:pPr>
      <w:r>
        <w:t>городского округа город Выкса</w:t>
      </w:r>
    </w:p>
    <w:p w:rsidR="005929CF" w:rsidRDefault="005929CF" w:rsidP="005929CF">
      <w:pPr>
        <w:jc w:val="right"/>
      </w:pPr>
      <w:r>
        <w:t>Нижегородской области</w:t>
      </w:r>
    </w:p>
    <w:p w:rsidR="005929CF" w:rsidRDefault="005929CF" w:rsidP="005929CF">
      <w:pPr>
        <w:jc w:val="right"/>
      </w:pPr>
      <w:r>
        <w:t>о</w:t>
      </w:r>
      <w:r w:rsidRPr="00345B4A">
        <w:t>т</w:t>
      </w:r>
      <w:r w:rsidR="00D517F3">
        <w:t xml:space="preserve"> </w:t>
      </w:r>
      <w:r w:rsidR="003B1C88">
        <w:t>28</w:t>
      </w:r>
      <w:r w:rsidR="006045F3">
        <w:t>.</w:t>
      </w:r>
      <w:r w:rsidR="00932F82">
        <w:t>0</w:t>
      </w:r>
      <w:r w:rsidR="003B1C88">
        <w:t>4</w:t>
      </w:r>
      <w:r>
        <w:t>.202</w:t>
      </w:r>
      <w:r w:rsidR="00E864F5">
        <w:t>6</w:t>
      </w:r>
      <w:r w:rsidRPr="00345B4A">
        <w:t xml:space="preserve"> №</w:t>
      </w:r>
      <w:r>
        <w:t xml:space="preserve"> </w:t>
      </w:r>
      <w:r w:rsidR="00CF13D9">
        <w:t>40</w:t>
      </w:r>
    </w:p>
    <w:p w:rsidR="00F340D1" w:rsidRDefault="00F340D1" w:rsidP="005929CF">
      <w:pPr>
        <w:ind w:right="-2"/>
        <w:jc w:val="right"/>
        <w:rPr>
          <w:b/>
          <w:bCs/>
          <w:sz w:val="32"/>
          <w:szCs w:val="32"/>
        </w:rPr>
      </w:pPr>
    </w:p>
    <w:p w:rsidR="00F340D1" w:rsidRPr="00F87425" w:rsidRDefault="00F340D1" w:rsidP="00F340D1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87425">
        <w:rPr>
          <w:b/>
          <w:bCs/>
          <w:sz w:val="32"/>
          <w:szCs w:val="32"/>
        </w:rPr>
        <w:t xml:space="preserve">Приложение </w:t>
      </w:r>
      <w:r w:rsidR="00E71FA7">
        <w:rPr>
          <w:b/>
          <w:bCs/>
          <w:sz w:val="32"/>
          <w:szCs w:val="32"/>
        </w:rPr>
        <w:t>3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910ECF" w:rsidRDefault="00910ECF" w:rsidP="00910ECF">
      <w:pPr>
        <w:jc w:val="right"/>
      </w:pPr>
      <w:r>
        <w:t>о</w:t>
      </w:r>
      <w:r w:rsidRPr="00345B4A">
        <w:t>т</w:t>
      </w:r>
      <w:r>
        <w:t xml:space="preserve"> 1</w:t>
      </w:r>
      <w:r w:rsidR="00E864F5">
        <w:t>9</w:t>
      </w:r>
      <w:r w:rsidRPr="00345B4A">
        <w:t>.12.20</w:t>
      </w:r>
      <w:r>
        <w:t>2</w:t>
      </w:r>
      <w:r w:rsidR="00E864F5">
        <w:t>5</w:t>
      </w:r>
      <w:r w:rsidRPr="00345B4A">
        <w:t xml:space="preserve"> №</w:t>
      </w:r>
      <w:r>
        <w:t xml:space="preserve"> </w:t>
      </w:r>
      <w:r w:rsidR="00E864F5">
        <w:t>97</w:t>
      </w:r>
    </w:p>
    <w:p w:rsidR="00F340D1" w:rsidRDefault="00F340D1" w:rsidP="00F340D1">
      <w:pPr>
        <w:ind w:right="-2"/>
        <w:jc w:val="right"/>
      </w:pPr>
    </w:p>
    <w:p w:rsidR="00F340D1" w:rsidRPr="000568B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Ведомстве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нная структура расходов бюджета городского округа</w:t>
      </w:r>
    </w:p>
    <w:p w:rsidR="00F340D1" w:rsidRDefault="00F340D1" w:rsidP="00F340D1">
      <w:pPr>
        <w:ind w:right="-2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E864F5">
        <w:rPr>
          <w:rFonts w:ascii="Times New Roman CYR" w:hAnsi="Times New Roman CYR" w:cs="Times New Roman CYR"/>
          <w:b/>
          <w:bCs/>
          <w:sz w:val="32"/>
          <w:szCs w:val="32"/>
        </w:rPr>
        <w:t>8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F340D1" w:rsidRPr="006D6539" w:rsidRDefault="00F340D1" w:rsidP="00F340D1">
      <w:pPr>
        <w:ind w:right="-2"/>
        <w:jc w:val="center"/>
        <w:rPr>
          <w:b/>
          <w:bCs/>
        </w:rPr>
      </w:pPr>
    </w:p>
    <w:p w:rsidR="00C04EF2" w:rsidRDefault="00F340D1" w:rsidP="00B87D40">
      <w:pPr>
        <w:ind w:right="139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т</w:t>
      </w:r>
      <w:r w:rsidRPr="00940D33">
        <w:rPr>
          <w:rFonts w:ascii="Times New Roman CYR" w:hAnsi="Times New Roman CYR" w:cs="Times New Roman CYR"/>
          <w:bCs/>
        </w:rPr>
        <w:t>ыс.</w:t>
      </w:r>
      <w:r>
        <w:rPr>
          <w:rFonts w:ascii="Times New Roman CYR" w:hAnsi="Times New Roman CYR" w:cs="Times New Roman CYR"/>
          <w:bCs/>
        </w:rPr>
        <w:t xml:space="preserve"> </w:t>
      </w:r>
      <w:r w:rsidRPr="00940D33">
        <w:rPr>
          <w:rFonts w:ascii="Times New Roman CYR" w:hAnsi="Times New Roman CYR" w:cs="Times New Roman CYR"/>
          <w:bCs/>
        </w:rPr>
        <w:t>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8"/>
        <w:gridCol w:w="478"/>
        <w:gridCol w:w="450"/>
        <w:gridCol w:w="450"/>
        <w:gridCol w:w="996"/>
        <w:gridCol w:w="581"/>
        <w:gridCol w:w="1234"/>
        <w:gridCol w:w="1234"/>
        <w:gridCol w:w="1234"/>
        <w:gridCol w:w="281"/>
      </w:tblGrid>
      <w:tr w:rsidR="008D385F" w:rsidRPr="00E71FA7" w:rsidTr="00E80CD5">
        <w:trPr>
          <w:gridAfter w:val="1"/>
          <w:wAfter w:w="281" w:type="dxa"/>
          <w:trHeight w:val="300"/>
          <w:tblHeader/>
        </w:trPr>
        <w:tc>
          <w:tcPr>
            <w:tcW w:w="2858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560D4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55" w:type="dxa"/>
            <w:gridSpan w:val="5"/>
            <w:shd w:val="clear" w:color="auto" w:fill="auto"/>
            <w:vAlign w:val="center"/>
            <w:hideMark/>
          </w:tcPr>
          <w:p w:rsidR="008D385F" w:rsidRPr="00E71FA7" w:rsidRDefault="008D385F" w:rsidP="00D920F2">
            <w:pPr>
              <w:ind w:left="-91" w:right="-91"/>
              <w:jc w:val="center"/>
              <w:rPr>
                <w:b/>
                <w:bCs/>
                <w:color w:val="000000"/>
              </w:rPr>
            </w:pPr>
            <w:r w:rsidRPr="00E71FA7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560D4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6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560D4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7</w:t>
            </w:r>
            <w:r w:rsidRPr="00E71FA7">
              <w:rPr>
                <w:b/>
                <w:bCs/>
              </w:rPr>
              <w:t xml:space="preserve"> год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8D385F" w:rsidRPr="00E71FA7" w:rsidRDefault="008D385F" w:rsidP="00C560D4">
            <w:pPr>
              <w:ind w:left="-68" w:right="-68"/>
              <w:jc w:val="center"/>
              <w:rPr>
                <w:b/>
                <w:bCs/>
              </w:rPr>
            </w:pPr>
            <w:r w:rsidRPr="00E71FA7">
              <w:rPr>
                <w:b/>
                <w:bCs/>
              </w:rPr>
              <w:t>202</w:t>
            </w:r>
            <w:r w:rsidR="00E864F5">
              <w:rPr>
                <w:b/>
                <w:bCs/>
              </w:rPr>
              <w:t>8</w:t>
            </w:r>
            <w:r w:rsidRPr="00E71FA7">
              <w:rPr>
                <w:b/>
                <w:bCs/>
              </w:rPr>
              <w:t xml:space="preserve"> год</w:t>
            </w:r>
          </w:p>
        </w:tc>
      </w:tr>
      <w:tr w:rsidR="00E71FA7" w:rsidRPr="00E71FA7" w:rsidTr="00E80CD5">
        <w:trPr>
          <w:gridAfter w:val="1"/>
          <w:wAfter w:w="281" w:type="dxa"/>
          <w:trHeight w:val="285"/>
          <w:tblHeader/>
        </w:trPr>
        <w:tc>
          <w:tcPr>
            <w:tcW w:w="2858" w:type="dxa"/>
            <w:vMerge/>
            <w:vAlign w:val="center"/>
            <w:hideMark/>
          </w:tcPr>
          <w:p w:rsidR="00E71FA7" w:rsidRPr="00E71FA7" w:rsidRDefault="00E71FA7" w:rsidP="00C560D4">
            <w:pPr>
              <w:ind w:left="-68" w:right="-68"/>
              <w:rPr>
                <w:b/>
                <w:bCs/>
                <w:color w:val="000000"/>
              </w:rPr>
            </w:pP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102" w:right="-79"/>
              <w:jc w:val="center"/>
            </w:pPr>
            <w:r w:rsidRPr="00E71FA7">
              <w:t>Ведомство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C560D4">
            <w:pPr>
              <w:ind w:left="-113" w:right="-57"/>
              <w:jc w:val="center"/>
            </w:pPr>
            <w:r w:rsidRPr="00E71FA7">
              <w:t>Раздел</w:t>
            </w:r>
          </w:p>
        </w:tc>
        <w:tc>
          <w:tcPr>
            <w:tcW w:w="450" w:type="dxa"/>
            <w:shd w:val="clear" w:color="auto" w:fill="auto"/>
            <w:vAlign w:val="center"/>
            <w:hideMark/>
          </w:tcPr>
          <w:p w:rsidR="00E71FA7" w:rsidRPr="00E71FA7" w:rsidRDefault="00E71FA7" w:rsidP="00AA55F8">
            <w:pPr>
              <w:ind w:left="-113" w:right="-85"/>
              <w:jc w:val="center"/>
            </w:pPr>
            <w:r w:rsidRPr="00E71FA7">
              <w:t>Подраздел</w:t>
            </w:r>
          </w:p>
        </w:tc>
        <w:tc>
          <w:tcPr>
            <w:tcW w:w="996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91" w:right="-91"/>
              <w:jc w:val="center"/>
            </w:pPr>
            <w:r w:rsidRPr="00E71FA7">
              <w:t>Целевая статья расходов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E71FA7" w:rsidRPr="00E71FA7" w:rsidRDefault="00E71FA7" w:rsidP="00D920F2">
            <w:pPr>
              <w:ind w:left="-91" w:right="-91"/>
              <w:jc w:val="center"/>
            </w:pPr>
            <w:r w:rsidRPr="00E71FA7">
              <w:t>Вид расходов</w:t>
            </w: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C560D4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C560D4">
            <w:pPr>
              <w:ind w:left="-68" w:right="-68"/>
              <w:rPr>
                <w:b/>
                <w:bCs/>
              </w:rPr>
            </w:pPr>
          </w:p>
        </w:tc>
        <w:tc>
          <w:tcPr>
            <w:tcW w:w="1234" w:type="dxa"/>
            <w:vMerge/>
            <w:vAlign w:val="center"/>
            <w:hideMark/>
          </w:tcPr>
          <w:p w:rsidR="00E71FA7" w:rsidRPr="00E71FA7" w:rsidRDefault="00E71FA7" w:rsidP="00C560D4">
            <w:pPr>
              <w:ind w:left="-68" w:right="-68"/>
              <w:rPr>
                <w:b/>
                <w:bCs/>
              </w:rPr>
            </w:pP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5 257 751,5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5 003 577,8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4 767 971,1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КУЛЬТУРЫ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587 037,9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556 266,2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560 136,7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общественных оплачиваемых работ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41 840,0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21 840,0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160 815,7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161 595,1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162 258,8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1 185,0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384 382,2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384 699,9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387 514,1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302 073,8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302 802,0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304 404,7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299 629,2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300 261,3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301 762,6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C560D4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240 392,8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225 441,9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148 197,2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77 244,7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2 609,1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787,1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1 752,0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82 308,4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81 897,9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83 109,4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81 410,8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81 015,5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82 227,0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культуры и искусства»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67 724,5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13 686,3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12 895,8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12 930,1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191,8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ОБРАЗОВАНИЯ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2 585 861,6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2 540 300,6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2 617 264,2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2 568 495,8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2 522 934,8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2 599 898,4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870 261,1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883 595,7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916 632,0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863 989,7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329 463,6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3 519,9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877 073,4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916 632,0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541 759,5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563 987,5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527 596,0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549 435,5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ЧДОУ РО "ВЕРПЦ (МП)""Православный детский сад имени  Преподобного  Варнавы Гефсиманского города  Выкса"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4 898,9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7 041,1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3 122,5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3 660,7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C560D4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1 482 141,1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1 419 541,5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1 460 032,8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1 479 744,6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1 479 744,6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1 333 699,4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271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274 929,1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548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698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модернизации школьных систем образования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23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2 396,5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1 417 049,1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1 460 032,8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1 005 323,3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1 039 190,1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C560D4" w:rsidRPr="00E71FA7" w:rsidTr="00E80CD5">
        <w:trPr>
          <w:gridAfter w:val="1"/>
          <w:wAfter w:w="281" w:type="dxa"/>
          <w:trHeight w:val="578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C560D4" w:rsidRPr="00E71FA7" w:rsidTr="00E80CD5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913 353,0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951 160,6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7 232,1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7 531,5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18 896,7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22 152,6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2 592,1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119 437,4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120 207,6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121 722,7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118 267,2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121 722,7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118 990,7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120 457,1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81 804,2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81 757,4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57 120,2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23 825,7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24 637,2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77.7.02.23591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1 265,6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569,2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403,7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696,4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586,9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96 656,2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99 590,0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101 510,9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94 844,6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4 368,2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7 830,7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41 383,9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2026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40 534,4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21 829,3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7 850,8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13 978,5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10 120,5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41 261,8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23 583,9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2 136,7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101 510,9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97 672,7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101 510,9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16 422,1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16 449,6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15 780,8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643,1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33 864,7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34 223,4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16 213,6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16 470,6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15 350,2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15 777,6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2 146,0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2 234,0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927,5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4 904,0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C560D4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23 599,1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26 540,8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1 300,0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8 406,6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8 489,5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дошкольного и общего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272E3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УПРАВЛЕНИЕ СЕЛЬСКОГО ХОЗЯЙСТВА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6 628,2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6 661,2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5 899,1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5 622,0</w:t>
            </w:r>
          </w:p>
        </w:tc>
      </w:tr>
      <w:tr w:rsidR="00C560D4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762,1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ФИНАНСОВ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78 999,0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76 866,3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77 811,3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76 162,6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75 700,7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75 821,7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41 051,9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40 837,2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40 925,6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38 669,3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2 250,9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0469AE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ДЕПАРТАМЕНТ СПОРТА И МОЛОДЕЖНОЙ ПОЛИТИКИ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297 119,3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298 365,3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4 608,2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4 172,2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4 230,8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4 074,6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4 137,6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4 194,8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молодежной политики»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4 042,0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4 099,6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4 194,8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3 885,6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622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1127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01.2.02.24910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576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2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3 870,8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6 671,7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3 870,8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285 839,4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285 435,4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290 263,7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5 624,9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5 659,2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168 992,9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176 120,8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180 424,9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168 520,5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175 629,5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2 825,5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4 654,5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210,5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180 424,9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5 351,6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227,7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283,3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4 840,6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4 291,8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90 870,6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83 542,6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83 999,7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90 115,2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83 277,0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2 362,3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740,8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12.2.02.S2280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87 468,4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82 536,2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командирования спортсменов до 18 лет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12.3.01.S2300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0469AE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176,4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83 999,7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82 952,9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77.7.07.22000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1 046,8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183,5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770,5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20 351,0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20 179,9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20 179,9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20 139,9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19 251,5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883,0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КУМИ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4 335,8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0469AE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2 124,6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1 682,1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94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1 686 897,4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1 515 774,6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1 193 290,0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327 251,8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293 734,6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294 826,1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281 007,9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281 007,9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293 492,1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280 082,0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281 007,9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276 780,9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277 706,8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263 503,5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252 490,9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253 555,3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230 463,5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230 488,4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32 897,7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32 897,7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21 872,9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22 924,6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3 301,1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1 652,7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1 648,4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подготовки и проведения выборов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4 898,4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7 719,4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«Ресурсное обеспечение сферы образования»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17 626,3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7 690,4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7 435,6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7 593,6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984D0F" w:rsidRPr="00E71FA7" w:rsidTr="00E762FF">
        <w:trPr>
          <w:gridAfter w:val="1"/>
          <w:wAfter w:w="281" w:type="dxa"/>
          <w:trHeight w:val="151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13 135,1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984D0F" w:rsidRPr="00E71FA7" w:rsidTr="00E80CD5">
        <w:trPr>
          <w:gridAfter w:val="1"/>
          <w:wAfter w:w="281" w:type="dxa"/>
          <w:trHeight w:val="53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3 706,1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91 458,3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78 202,7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78 791,5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2 053,5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3 829,6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1 760,8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2 241,2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2 053,5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1 588,4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465,1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79 156,7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75 613,2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78 765,1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75 084,3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13 538,8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11 588,7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9 721,4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9 956,8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9 681,9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9 915,7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65 226,3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63 495,6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65 150,2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63 416,5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75 613,2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73 576,8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61 015,4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8 809,5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12 429,4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2 036,4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7 885,9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1 124,8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1 009,4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1 124,8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1 049,8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420 450,7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421 730,3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462 637,9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3 005,2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2 849,2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2 885,0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3 005,2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118 358,8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118 010,1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«Выксунское ПАП»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348,7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277 059,3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447 475,5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29 323,3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29 228,0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57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247 736,0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247 736,0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406 872,8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447 475,5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218 092,7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401 768,8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442 475,5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160 177,1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84D0F" w:rsidRPr="00E71FA7" w:rsidTr="00E762FF">
        <w:trPr>
          <w:gridAfter w:val="1"/>
          <w:wAfter w:w="281" w:type="dxa"/>
          <w:trHeight w:val="892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18 873,7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9 268,6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9 345,3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637,1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662,4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688,9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7 479,3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8 656,4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8 606,2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8 656,4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Муниципальные учреждения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8 184,2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8 234,4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1 849,0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6 408,3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672 552,4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629 973,8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269 754,2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177 215,5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437 652,4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81 320,2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124 191,0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Cофинансирование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24.2.02.8А486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16 260,0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425 372,6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59 574,2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107 931,0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90 093,1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Cофинансирование разницы стоимости жилых помещений между их фактической стоимостью и установленной в региональной адресной программе 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17 837,9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21 794,5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21 764,3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ООО «УСК Орион»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259 412,4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48 640,4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39 811,4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10 040,1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10 040,1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10 040,1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1 033,5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6 149,7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6 149,7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6 149,7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467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22 428,2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6 198,9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34 090,2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22 428,2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14 882,4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14 882,4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14 882,4</w:t>
            </w:r>
          </w:p>
        </w:tc>
      </w:tr>
      <w:tr w:rsidR="00984D0F" w:rsidRPr="00E71FA7" w:rsidTr="00E762FF">
        <w:trPr>
          <w:gridAfter w:val="1"/>
          <w:wAfter w:w="281" w:type="dxa"/>
          <w:trHeight w:val="167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14 882,4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624,0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649,0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3 300,0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23 570,4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коммунальной техники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6 896,8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6 896,8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6 896,8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11.1.06.S2860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2 298,9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9 195,8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6 896,8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94 044,4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АО "Выксунский Водоканал"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«Модернизация систем коммунальной инфраструктуры»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751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АО «Выксатеплоэнерго»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117 000,0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17 383,2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17 383,2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32 129,0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10 631,2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235 908,4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143 664,9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148 606,5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21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4 298,5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984D0F" w:rsidRPr="00E71FA7" w:rsidTr="00E762FF">
        <w:trPr>
          <w:gridAfter w:val="1"/>
          <w:wAfter w:w="281" w:type="dxa"/>
          <w:trHeight w:val="171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27 639,9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27 754,2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14 292,4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199 355,5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199 355,5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198 005,5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105 928,1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120 852,3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000000" w:fill="FFFFFF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000000" w:fill="FFFFFF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000000" w:fill="FFFFFF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39 889,0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49 157,0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478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000000" w:fill="FFFFFF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8 658,0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6 876,8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городского округа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84D0F" w:rsidRPr="00E71FA7" w:rsidTr="00E80CD5">
        <w:trPr>
          <w:gridAfter w:val="1"/>
          <w:wAfter w:w="281" w:type="dxa"/>
          <w:trHeight w:val="28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142 581,7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46 753,8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77.7.04.L5767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367,5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грантов на награждение победителей смотра-конкурса на звание "Лучшее муниципальное образование Нижегородской области в сфере благоустройства и дорожной деятельности"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77.7.07.74800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1 132,7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1 037,4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1 132,7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деградации водных объектов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724,6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213,8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07.1.04.25150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197,7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205,6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213,8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Экологическое образование и просвещение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07.1.06.00000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Природоохранные мероприятия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07.1.06.25150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440,2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09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02.1.02.24020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149 503,2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86 574,3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81 726,1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18 105,0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72 939,8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3 631,9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3 749,5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2 825,9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Подпрограмма «Старшее поколение»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AA5FCC">
        <w:trPr>
          <w:gridAfter w:val="1"/>
          <w:wAfter w:w="281" w:type="dxa"/>
          <w:trHeight w:val="1318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290,0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AA5FCC">
        <w:trPr>
          <w:gridAfter w:val="1"/>
          <w:wAfter w:w="281" w:type="dxa"/>
          <w:trHeight w:val="122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03.1.02.25280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395,0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03.2.01.25280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255,0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AA5FCC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03.3.01.29850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499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600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AA5FCC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03.4.01.29930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630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1 175,0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Подпрограмма «Адресная социальная поддержка граждан»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03.5.01.25280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505,9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27.1.01.74500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96,9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70 113,9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3 749,5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70 113,9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3 749,5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77,5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68 133,9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3 535,0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3 672,0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Денежные выплаты гражданам, имеющим награды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77.7.10.10930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114,0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области социальной политики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1 600,0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1 040,0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560,0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77.7.10.25280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558,9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560,0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77.7.10.29850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140,0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1 316,5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1 316,5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77.7.10.29930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1 240,0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1 316,5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Расходы на оказание отдельным категориям граждан социальной помощи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77.7.10.29970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699,9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362,1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77.7.10.29990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77.7.10.74500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19,4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дополнительной меры социальной поддержки на погребение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3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77.7.11.0500Z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1 980,0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Охрана семьи и детства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58 458,4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64 837,4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59 871,6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554,0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576,5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05.1.01.25250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37,8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05.1.02.25250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83,2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05.1.03.00000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269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05.1.03.25250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411,8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450,0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05.1.04.00000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762FF">
        <w:trPr>
          <w:gridAfter w:val="1"/>
          <w:wAfter w:w="281" w:type="dxa"/>
          <w:trHeight w:val="184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05.1.04.25250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14,0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05.1.05.25250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12,0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59 871,6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57 904,4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64 260,9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59 871,6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 за счет средств федерального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17 197,9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11 935,8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2 659,1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2 659,1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77.7.05.51760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7 648,4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2 659,1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9 276,7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9 276,7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77.7.05.R0820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9 838,6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9 549,5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9 276,7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 за счет средств областного бюджета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48 065,8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47 063,0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47 335,8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77.7.07.73120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320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2 577,4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77.7.07.Д0820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41 849,5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40 392,9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4 365,5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4 365,5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</w:pPr>
            <w: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3 638,9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4 092,7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4 365,5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Массовый спорт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Прочие 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400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Бюджетные инвестиции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77.7.08.20100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410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18 321,5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</w:pPr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</w:pPr>
            <w:r>
              <w:t>01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</w:pPr>
            <w:r>
              <w:t>13 900,0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</w:pPr>
            <w:r>
              <w:t>0,0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том числе: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84D0F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984D0F" w:rsidRDefault="00984D0F" w:rsidP="00C560D4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ООО «Выкса-МЕДИА»                         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984D0F" w:rsidRDefault="00984D0F" w:rsidP="00C560D4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984D0F" w:rsidRDefault="00984D0F" w:rsidP="00C560D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984D0F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984D0F" w:rsidRDefault="00984D0F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C560D4" w:rsidRPr="00E71FA7" w:rsidTr="00272E3E">
        <w:trPr>
          <w:gridAfter w:val="1"/>
          <w:wAfter w:w="281" w:type="dxa"/>
          <w:trHeight w:val="609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3 506,7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3 521,4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3 536,6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396,0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396,0</w:t>
            </w:r>
          </w:p>
        </w:tc>
      </w:tr>
      <w:tr w:rsidR="00C560D4" w:rsidRPr="00E71FA7" w:rsidTr="00272E3E">
        <w:trPr>
          <w:gridAfter w:val="1"/>
          <w:wAfter w:w="281" w:type="dxa"/>
          <w:trHeight w:val="181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366,1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380,8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396,0</w:t>
            </w:r>
          </w:p>
        </w:tc>
      </w:tr>
      <w:tr w:rsidR="00C560D4" w:rsidRPr="00E71FA7" w:rsidTr="00272E3E">
        <w:trPr>
          <w:gridAfter w:val="1"/>
          <w:wAfter w:w="281" w:type="dxa"/>
          <w:trHeight w:val="18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948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03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77.7.01.04000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3 140,6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КОНТРОЛЬНО-СЧЕТНАЯ ИНСПЕКЦИЯ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7 376,7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C560D4" w:rsidRPr="00E71FA7" w:rsidTr="00272E3E">
        <w:trPr>
          <w:gridAfter w:val="1"/>
          <w:wAfter w:w="281" w:type="dxa"/>
          <w:trHeight w:val="14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7 365,6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7 369,8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7 376,7</w:t>
            </w:r>
          </w:p>
        </w:tc>
      </w:tr>
      <w:tr w:rsidR="00C560D4" w:rsidRPr="00E71FA7" w:rsidTr="00272E3E">
        <w:trPr>
          <w:gridAfter w:val="1"/>
          <w:wAfter w:w="281" w:type="dxa"/>
          <w:trHeight w:val="291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5 041,5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5 045,7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  <w:rPr>
                <w:color w:val="000000"/>
              </w:rPr>
            </w:pPr>
            <w:r>
              <w:rPr>
                <w:color w:val="000000"/>
              </w:rPr>
              <w:t>5 052,6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4 873,4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200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179,2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77.7.01.00190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240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168,1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172,3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179,2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000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</w:tr>
      <w:tr w:rsidR="00C560D4" w:rsidRPr="00E71FA7" w:rsidTr="00E80CD5">
        <w:trPr>
          <w:gridAfter w:val="1"/>
          <w:wAfter w:w="281" w:type="dxa"/>
          <w:trHeight w:val="315"/>
        </w:trPr>
        <w:tc>
          <w:tcPr>
            <w:tcW w:w="2858" w:type="dxa"/>
            <w:shd w:val="clear" w:color="auto" w:fill="auto"/>
            <w:vAlign w:val="center"/>
          </w:tcPr>
          <w:p w:rsidR="00C560D4" w:rsidRDefault="00C560D4" w:rsidP="00C560D4">
            <w:pPr>
              <w:ind w:left="-68" w:right="-68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560D4" w:rsidRDefault="00C560D4" w:rsidP="00C560D4">
            <w:pPr>
              <w:ind w:left="-57" w:right="-57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C560D4" w:rsidRDefault="00C560D4" w:rsidP="00C560D4">
            <w:r>
              <w:t>100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C560D4" w:rsidRDefault="00C560D4" w:rsidP="00C560D4">
            <w:pPr>
              <w:ind w:left="-68" w:right="-68"/>
              <w:jc w:val="right"/>
            </w:pPr>
            <w:r>
              <w:t>2 324,1</w:t>
            </w:r>
          </w:p>
        </w:tc>
      </w:tr>
      <w:tr w:rsidR="00127189" w:rsidRPr="00E71FA7" w:rsidTr="00E80CD5">
        <w:trPr>
          <w:trHeight w:val="352"/>
        </w:trPr>
        <w:tc>
          <w:tcPr>
            <w:tcW w:w="2858" w:type="dxa"/>
            <w:shd w:val="clear" w:color="auto" w:fill="auto"/>
            <w:vAlign w:val="center"/>
          </w:tcPr>
          <w:p w:rsidR="00127189" w:rsidRDefault="00127189" w:rsidP="006651B6">
            <w:pPr>
              <w:ind w:left="-68" w:right="-68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478" w:type="dxa"/>
            <w:shd w:val="clear" w:color="auto" w:fill="auto"/>
            <w:vAlign w:val="center"/>
          </w:tcPr>
          <w:p w:rsidR="00127189" w:rsidRDefault="00127189" w:rsidP="006651B6">
            <w:pPr>
              <w:ind w:left="-57" w:right="-57"/>
            </w:pPr>
            <w:r>
              <w:t>949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27189" w:rsidRDefault="00127189" w:rsidP="006651B6">
            <w:pPr>
              <w:ind w:left="-57" w:right="-57"/>
            </w:pPr>
            <w:r>
              <w:t>01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127189" w:rsidRDefault="00127189" w:rsidP="006651B6">
            <w:pPr>
              <w:ind w:left="-57" w:right="-57"/>
            </w:pPr>
            <w:r>
              <w:t>06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127189" w:rsidRDefault="00127189" w:rsidP="006651B6">
            <w:pPr>
              <w:ind w:left="-57" w:right="-57"/>
              <w:jc w:val="center"/>
            </w:pPr>
            <w:r>
              <w:t>77.7.01.07000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27189" w:rsidRDefault="00127189" w:rsidP="006651B6">
            <w:r>
              <w:t>120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27189" w:rsidRDefault="00127189" w:rsidP="006651B6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27189" w:rsidRDefault="00127189" w:rsidP="006651B6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127189" w:rsidRDefault="00127189" w:rsidP="006651B6">
            <w:pPr>
              <w:ind w:left="-68" w:right="-68"/>
              <w:jc w:val="right"/>
            </w:pPr>
            <w:r>
              <w:t>2 324,1</w:t>
            </w:r>
          </w:p>
        </w:tc>
        <w:tc>
          <w:tcPr>
            <w:tcW w:w="28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27189" w:rsidRPr="00F0145C" w:rsidRDefault="00127189" w:rsidP="00F726C3">
            <w:pPr>
              <w:ind w:left="-85" w:right="-85"/>
              <w:rPr>
                <w:color w:val="000000"/>
                <w:lang w:val="en-US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A72C2E" w:rsidRPr="00F726C3" w:rsidRDefault="00A72C2E" w:rsidP="00AA5FCC"/>
    <w:sectPr w:rsidR="00A72C2E" w:rsidRPr="00F726C3" w:rsidSect="00CF13D9">
      <w:headerReference w:type="default" r:id="rId10"/>
      <w:headerReference w:type="first" r:id="rId11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4C6" w:rsidRDefault="00DC14C6">
      <w:r>
        <w:separator/>
      </w:r>
    </w:p>
  </w:endnote>
  <w:endnote w:type="continuationSeparator" w:id="0">
    <w:p w:rsidR="00DC14C6" w:rsidRDefault="00DC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4C6" w:rsidRDefault="00DC14C6">
      <w:r>
        <w:separator/>
      </w:r>
    </w:p>
  </w:footnote>
  <w:footnote w:type="continuationSeparator" w:id="0">
    <w:p w:rsidR="00DC14C6" w:rsidRDefault="00DC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DC14C6" w:rsidRDefault="00DC14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ADD">
          <w:rPr>
            <w:noProof/>
          </w:rPr>
          <w:t>6</w:t>
        </w:r>
        <w:r>
          <w:fldChar w:fldCharType="end"/>
        </w:r>
      </w:p>
    </w:sdtContent>
  </w:sdt>
  <w:p w:rsidR="00DC14C6" w:rsidRDefault="00DC14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C6" w:rsidRDefault="00DC14C6">
    <w:pPr>
      <w:pStyle w:val="a5"/>
      <w:jc w:val="center"/>
    </w:pPr>
  </w:p>
  <w:p w:rsidR="00DC14C6" w:rsidRDefault="00DC14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0449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17942"/>
    <w:rsid w:val="00021602"/>
    <w:rsid w:val="00021CFC"/>
    <w:rsid w:val="00021E09"/>
    <w:rsid w:val="00023595"/>
    <w:rsid w:val="00023FA5"/>
    <w:rsid w:val="000252B0"/>
    <w:rsid w:val="000264BE"/>
    <w:rsid w:val="0002721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69AE"/>
    <w:rsid w:val="000479A3"/>
    <w:rsid w:val="00047DAF"/>
    <w:rsid w:val="00050DBE"/>
    <w:rsid w:val="00052054"/>
    <w:rsid w:val="000532C4"/>
    <w:rsid w:val="000568B1"/>
    <w:rsid w:val="000625D4"/>
    <w:rsid w:val="000637E7"/>
    <w:rsid w:val="00063C9A"/>
    <w:rsid w:val="0006700C"/>
    <w:rsid w:val="00071481"/>
    <w:rsid w:val="00072AFD"/>
    <w:rsid w:val="00072E3B"/>
    <w:rsid w:val="000759FF"/>
    <w:rsid w:val="00076263"/>
    <w:rsid w:val="000763C3"/>
    <w:rsid w:val="00077F1A"/>
    <w:rsid w:val="00081861"/>
    <w:rsid w:val="00083734"/>
    <w:rsid w:val="0008382B"/>
    <w:rsid w:val="00083FA7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6E65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1971"/>
    <w:rsid w:val="001020C6"/>
    <w:rsid w:val="0010225C"/>
    <w:rsid w:val="001026BC"/>
    <w:rsid w:val="0010304E"/>
    <w:rsid w:val="001033B2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189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4444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23E"/>
    <w:rsid w:val="00162D7D"/>
    <w:rsid w:val="001632A3"/>
    <w:rsid w:val="001637EB"/>
    <w:rsid w:val="00164DF8"/>
    <w:rsid w:val="0016638B"/>
    <w:rsid w:val="001663E9"/>
    <w:rsid w:val="001702FB"/>
    <w:rsid w:val="00170769"/>
    <w:rsid w:val="001719AB"/>
    <w:rsid w:val="001724A2"/>
    <w:rsid w:val="001738C5"/>
    <w:rsid w:val="001757EF"/>
    <w:rsid w:val="00176793"/>
    <w:rsid w:val="00176BEF"/>
    <w:rsid w:val="001771FF"/>
    <w:rsid w:val="00177521"/>
    <w:rsid w:val="00177B86"/>
    <w:rsid w:val="001818CD"/>
    <w:rsid w:val="00181F4D"/>
    <w:rsid w:val="0018256A"/>
    <w:rsid w:val="00183D79"/>
    <w:rsid w:val="00185CCC"/>
    <w:rsid w:val="00187268"/>
    <w:rsid w:val="0018782D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0542"/>
    <w:rsid w:val="001F2436"/>
    <w:rsid w:val="001F27B7"/>
    <w:rsid w:val="001F3AE6"/>
    <w:rsid w:val="001F4EDF"/>
    <w:rsid w:val="001F5442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205"/>
    <w:rsid w:val="002232B7"/>
    <w:rsid w:val="00224266"/>
    <w:rsid w:val="00224872"/>
    <w:rsid w:val="00226C5F"/>
    <w:rsid w:val="002306FC"/>
    <w:rsid w:val="0023217B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3D3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2897"/>
    <w:rsid w:val="00272E3E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0952"/>
    <w:rsid w:val="00291943"/>
    <w:rsid w:val="00291AD2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3D73"/>
    <w:rsid w:val="002B5197"/>
    <w:rsid w:val="002B6BBA"/>
    <w:rsid w:val="002C0982"/>
    <w:rsid w:val="002C1153"/>
    <w:rsid w:val="002C1EC7"/>
    <w:rsid w:val="002C3402"/>
    <w:rsid w:val="002C4028"/>
    <w:rsid w:val="002C4653"/>
    <w:rsid w:val="002C50E2"/>
    <w:rsid w:val="002C5C34"/>
    <w:rsid w:val="002C614A"/>
    <w:rsid w:val="002C7546"/>
    <w:rsid w:val="002C7C75"/>
    <w:rsid w:val="002D27CD"/>
    <w:rsid w:val="002D3B66"/>
    <w:rsid w:val="002D45CE"/>
    <w:rsid w:val="002D46BD"/>
    <w:rsid w:val="002D58BD"/>
    <w:rsid w:val="002D777B"/>
    <w:rsid w:val="002E0A8B"/>
    <w:rsid w:val="002E51EF"/>
    <w:rsid w:val="002F02B4"/>
    <w:rsid w:val="002F08C8"/>
    <w:rsid w:val="002F1002"/>
    <w:rsid w:val="002F1886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1590"/>
    <w:rsid w:val="003228E3"/>
    <w:rsid w:val="00322957"/>
    <w:rsid w:val="003230DA"/>
    <w:rsid w:val="00324DFC"/>
    <w:rsid w:val="0032670F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56268"/>
    <w:rsid w:val="0036043C"/>
    <w:rsid w:val="00361161"/>
    <w:rsid w:val="0036179A"/>
    <w:rsid w:val="003623DD"/>
    <w:rsid w:val="0036650D"/>
    <w:rsid w:val="00370031"/>
    <w:rsid w:val="00370345"/>
    <w:rsid w:val="00371622"/>
    <w:rsid w:val="003721AF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37D9"/>
    <w:rsid w:val="003A44A2"/>
    <w:rsid w:val="003A50E1"/>
    <w:rsid w:val="003A532C"/>
    <w:rsid w:val="003A602F"/>
    <w:rsid w:val="003A6EE0"/>
    <w:rsid w:val="003A796B"/>
    <w:rsid w:val="003B02F3"/>
    <w:rsid w:val="003B0A89"/>
    <w:rsid w:val="003B1A24"/>
    <w:rsid w:val="003B1C88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222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1D52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175EA"/>
    <w:rsid w:val="00420386"/>
    <w:rsid w:val="00420722"/>
    <w:rsid w:val="004227DF"/>
    <w:rsid w:val="00422FE2"/>
    <w:rsid w:val="00423F80"/>
    <w:rsid w:val="004244E2"/>
    <w:rsid w:val="00424A30"/>
    <w:rsid w:val="00424E60"/>
    <w:rsid w:val="00426488"/>
    <w:rsid w:val="0042687D"/>
    <w:rsid w:val="00426EA1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6358"/>
    <w:rsid w:val="00447F4F"/>
    <w:rsid w:val="00450244"/>
    <w:rsid w:val="004518E4"/>
    <w:rsid w:val="00451941"/>
    <w:rsid w:val="00451FF5"/>
    <w:rsid w:val="004576EE"/>
    <w:rsid w:val="00460B51"/>
    <w:rsid w:val="00460D1D"/>
    <w:rsid w:val="00465E53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110"/>
    <w:rsid w:val="004B42CB"/>
    <w:rsid w:val="004B473C"/>
    <w:rsid w:val="004B4923"/>
    <w:rsid w:val="004B5A7C"/>
    <w:rsid w:val="004B60D2"/>
    <w:rsid w:val="004B6AD7"/>
    <w:rsid w:val="004B6CDE"/>
    <w:rsid w:val="004B7810"/>
    <w:rsid w:val="004B7F5F"/>
    <w:rsid w:val="004C0F18"/>
    <w:rsid w:val="004C29B3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4F67C3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C6D"/>
    <w:rsid w:val="00536DBF"/>
    <w:rsid w:val="00537264"/>
    <w:rsid w:val="00537D19"/>
    <w:rsid w:val="0054158B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C8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AE6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17958"/>
    <w:rsid w:val="00622394"/>
    <w:rsid w:val="006240EF"/>
    <w:rsid w:val="00624719"/>
    <w:rsid w:val="00625918"/>
    <w:rsid w:val="00625D5F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1ABB"/>
    <w:rsid w:val="00642B79"/>
    <w:rsid w:val="00642DD6"/>
    <w:rsid w:val="006439F5"/>
    <w:rsid w:val="0064550B"/>
    <w:rsid w:val="0064683A"/>
    <w:rsid w:val="0064732B"/>
    <w:rsid w:val="006501C2"/>
    <w:rsid w:val="006519D5"/>
    <w:rsid w:val="006533D4"/>
    <w:rsid w:val="00654FC0"/>
    <w:rsid w:val="006562B3"/>
    <w:rsid w:val="00656DE7"/>
    <w:rsid w:val="0066006F"/>
    <w:rsid w:val="00661FFF"/>
    <w:rsid w:val="006651B6"/>
    <w:rsid w:val="00665F03"/>
    <w:rsid w:val="0066630A"/>
    <w:rsid w:val="0066630E"/>
    <w:rsid w:val="006670DF"/>
    <w:rsid w:val="006671B8"/>
    <w:rsid w:val="00670106"/>
    <w:rsid w:val="00670183"/>
    <w:rsid w:val="00670B05"/>
    <w:rsid w:val="00673A8D"/>
    <w:rsid w:val="0067416E"/>
    <w:rsid w:val="006746BE"/>
    <w:rsid w:val="00674FB6"/>
    <w:rsid w:val="00675ADD"/>
    <w:rsid w:val="00675C54"/>
    <w:rsid w:val="00675CA8"/>
    <w:rsid w:val="00675D1A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9411F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346C"/>
    <w:rsid w:val="00713D80"/>
    <w:rsid w:val="00715BF5"/>
    <w:rsid w:val="00721486"/>
    <w:rsid w:val="007214B7"/>
    <w:rsid w:val="0072308B"/>
    <w:rsid w:val="0072550D"/>
    <w:rsid w:val="00725D95"/>
    <w:rsid w:val="00726ADE"/>
    <w:rsid w:val="007273C9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5AC8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4936"/>
    <w:rsid w:val="007856DB"/>
    <w:rsid w:val="0078581C"/>
    <w:rsid w:val="007916C3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4D9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4A04"/>
    <w:rsid w:val="007F4F3D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375BB"/>
    <w:rsid w:val="0084005E"/>
    <w:rsid w:val="00840E76"/>
    <w:rsid w:val="00842C1E"/>
    <w:rsid w:val="0084383D"/>
    <w:rsid w:val="008438D0"/>
    <w:rsid w:val="00843976"/>
    <w:rsid w:val="00844B30"/>
    <w:rsid w:val="00844BA8"/>
    <w:rsid w:val="008467E1"/>
    <w:rsid w:val="00846F11"/>
    <w:rsid w:val="00852EC8"/>
    <w:rsid w:val="00853B7D"/>
    <w:rsid w:val="00854307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3C3F"/>
    <w:rsid w:val="00874A56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32FC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62BB"/>
    <w:rsid w:val="008B7687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07C7"/>
    <w:rsid w:val="008D2242"/>
    <w:rsid w:val="008D385F"/>
    <w:rsid w:val="008D7126"/>
    <w:rsid w:val="008E015E"/>
    <w:rsid w:val="008E0A99"/>
    <w:rsid w:val="008E1AB0"/>
    <w:rsid w:val="008E23DA"/>
    <w:rsid w:val="008E2880"/>
    <w:rsid w:val="008E42FA"/>
    <w:rsid w:val="008E5742"/>
    <w:rsid w:val="008E620E"/>
    <w:rsid w:val="008E66A8"/>
    <w:rsid w:val="008E6F4D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562"/>
    <w:rsid w:val="00907EA2"/>
    <w:rsid w:val="00910ECF"/>
    <w:rsid w:val="00913808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3E51"/>
    <w:rsid w:val="00936ABF"/>
    <w:rsid w:val="00937A90"/>
    <w:rsid w:val="00940D33"/>
    <w:rsid w:val="0094180D"/>
    <w:rsid w:val="00941EDF"/>
    <w:rsid w:val="009434F9"/>
    <w:rsid w:val="00944C86"/>
    <w:rsid w:val="00945063"/>
    <w:rsid w:val="009476F1"/>
    <w:rsid w:val="00947FA0"/>
    <w:rsid w:val="009529E7"/>
    <w:rsid w:val="00953DE3"/>
    <w:rsid w:val="00957DE7"/>
    <w:rsid w:val="00962735"/>
    <w:rsid w:val="00962ADF"/>
    <w:rsid w:val="00963338"/>
    <w:rsid w:val="0096364C"/>
    <w:rsid w:val="00963C7F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4D0F"/>
    <w:rsid w:val="00985115"/>
    <w:rsid w:val="00985D4F"/>
    <w:rsid w:val="0098629D"/>
    <w:rsid w:val="00986EEA"/>
    <w:rsid w:val="0098776B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4C13"/>
    <w:rsid w:val="009B57B1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D7A6E"/>
    <w:rsid w:val="009E186F"/>
    <w:rsid w:val="009E3F61"/>
    <w:rsid w:val="009E6333"/>
    <w:rsid w:val="009F07FB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414"/>
    <w:rsid w:val="00A116E9"/>
    <w:rsid w:val="00A127B6"/>
    <w:rsid w:val="00A13127"/>
    <w:rsid w:val="00A176E1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5DC"/>
    <w:rsid w:val="00A2462E"/>
    <w:rsid w:val="00A25BDF"/>
    <w:rsid w:val="00A31B44"/>
    <w:rsid w:val="00A322C8"/>
    <w:rsid w:val="00A33A68"/>
    <w:rsid w:val="00A34A7D"/>
    <w:rsid w:val="00A35ED5"/>
    <w:rsid w:val="00A372DE"/>
    <w:rsid w:val="00A37519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10DD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76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55F8"/>
    <w:rsid w:val="00AA5FCC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0854"/>
    <w:rsid w:val="00AF1862"/>
    <w:rsid w:val="00AF1FE0"/>
    <w:rsid w:val="00AF21EE"/>
    <w:rsid w:val="00AF2837"/>
    <w:rsid w:val="00AF2895"/>
    <w:rsid w:val="00AF62B9"/>
    <w:rsid w:val="00B0108B"/>
    <w:rsid w:val="00B0119B"/>
    <w:rsid w:val="00B01287"/>
    <w:rsid w:val="00B032E2"/>
    <w:rsid w:val="00B04F1B"/>
    <w:rsid w:val="00B054B6"/>
    <w:rsid w:val="00B060D6"/>
    <w:rsid w:val="00B06237"/>
    <w:rsid w:val="00B064DB"/>
    <w:rsid w:val="00B07E4F"/>
    <w:rsid w:val="00B10209"/>
    <w:rsid w:val="00B105A1"/>
    <w:rsid w:val="00B10D64"/>
    <w:rsid w:val="00B133A0"/>
    <w:rsid w:val="00B136E8"/>
    <w:rsid w:val="00B13CA2"/>
    <w:rsid w:val="00B15326"/>
    <w:rsid w:val="00B16F7B"/>
    <w:rsid w:val="00B20959"/>
    <w:rsid w:val="00B2133B"/>
    <w:rsid w:val="00B215F6"/>
    <w:rsid w:val="00B2186E"/>
    <w:rsid w:val="00B22333"/>
    <w:rsid w:val="00B251CE"/>
    <w:rsid w:val="00B27266"/>
    <w:rsid w:val="00B2732C"/>
    <w:rsid w:val="00B274D2"/>
    <w:rsid w:val="00B30AC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48DA"/>
    <w:rsid w:val="00B4739D"/>
    <w:rsid w:val="00B51B73"/>
    <w:rsid w:val="00B51E85"/>
    <w:rsid w:val="00B52886"/>
    <w:rsid w:val="00B53838"/>
    <w:rsid w:val="00B53AE7"/>
    <w:rsid w:val="00B54E51"/>
    <w:rsid w:val="00B55635"/>
    <w:rsid w:val="00B5568F"/>
    <w:rsid w:val="00B556EC"/>
    <w:rsid w:val="00B600F1"/>
    <w:rsid w:val="00B605CA"/>
    <w:rsid w:val="00B63663"/>
    <w:rsid w:val="00B67814"/>
    <w:rsid w:val="00B71BFB"/>
    <w:rsid w:val="00B723A9"/>
    <w:rsid w:val="00B73625"/>
    <w:rsid w:val="00B73732"/>
    <w:rsid w:val="00B74358"/>
    <w:rsid w:val="00B77ED2"/>
    <w:rsid w:val="00B8134B"/>
    <w:rsid w:val="00B8276B"/>
    <w:rsid w:val="00B83AA1"/>
    <w:rsid w:val="00B84EDC"/>
    <w:rsid w:val="00B8513D"/>
    <w:rsid w:val="00B87D40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36F"/>
    <w:rsid w:val="00BB3872"/>
    <w:rsid w:val="00BB42C2"/>
    <w:rsid w:val="00BB447A"/>
    <w:rsid w:val="00BB47B2"/>
    <w:rsid w:val="00BB4D3A"/>
    <w:rsid w:val="00BB566B"/>
    <w:rsid w:val="00BB6EBE"/>
    <w:rsid w:val="00BB7C74"/>
    <w:rsid w:val="00BC1822"/>
    <w:rsid w:val="00BC18C2"/>
    <w:rsid w:val="00BC2115"/>
    <w:rsid w:val="00BC299B"/>
    <w:rsid w:val="00BC3534"/>
    <w:rsid w:val="00BC5946"/>
    <w:rsid w:val="00BC6549"/>
    <w:rsid w:val="00BC717E"/>
    <w:rsid w:val="00BC7771"/>
    <w:rsid w:val="00BD1697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3D2"/>
    <w:rsid w:val="00BE55C6"/>
    <w:rsid w:val="00BE57DC"/>
    <w:rsid w:val="00BE5BF7"/>
    <w:rsid w:val="00BE6480"/>
    <w:rsid w:val="00BE6B7E"/>
    <w:rsid w:val="00BE71E6"/>
    <w:rsid w:val="00BF0C52"/>
    <w:rsid w:val="00BF13B4"/>
    <w:rsid w:val="00BF1CC9"/>
    <w:rsid w:val="00BF23FB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6F99"/>
    <w:rsid w:val="00C27C58"/>
    <w:rsid w:val="00C307BA"/>
    <w:rsid w:val="00C32378"/>
    <w:rsid w:val="00C37065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60D4"/>
    <w:rsid w:val="00C57ECD"/>
    <w:rsid w:val="00C609FD"/>
    <w:rsid w:val="00C60DB9"/>
    <w:rsid w:val="00C61C66"/>
    <w:rsid w:val="00C64781"/>
    <w:rsid w:val="00C64CB4"/>
    <w:rsid w:val="00C65288"/>
    <w:rsid w:val="00C666BD"/>
    <w:rsid w:val="00C701DC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4CAD"/>
    <w:rsid w:val="00C95C4C"/>
    <w:rsid w:val="00C95FFE"/>
    <w:rsid w:val="00C961AA"/>
    <w:rsid w:val="00C973EE"/>
    <w:rsid w:val="00C975D5"/>
    <w:rsid w:val="00CA03CF"/>
    <w:rsid w:val="00CA1590"/>
    <w:rsid w:val="00CA18DE"/>
    <w:rsid w:val="00CA1A2F"/>
    <w:rsid w:val="00CA28F5"/>
    <w:rsid w:val="00CA36F4"/>
    <w:rsid w:val="00CA4407"/>
    <w:rsid w:val="00CA53C0"/>
    <w:rsid w:val="00CA5D45"/>
    <w:rsid w:val="00CA5E09"/>
    <w:rsid w:val="00CB1025"/>
    <w:rsid w:val="00CB18C1"/>
    <w:rsid w:val="00CB59C7"/>
    <w:rsid w:val="00CC00AA"/>
    <w:rsid w:val="00CC0641"/>
    <w:rsid w:val="00CC0E67"/>
    <w:rsid w:val="00CC42C5"/>
    <w:rsid w:val="00CC5328"/>
    <w:rsid w:val="00CC573B"/>
    <w:rsid w:val="00CC6AA7"/>
    <w:rsid w:val="00CC7ACA"/>
    <w:rsid w:val="00CD01ED"/>
    <w:rsid w:val="00CD081F"/>
    <w:rsid w:val="00CD1804"/>
    <w:rsid w:val="00CD2791"/>
    <w:rsid w:val="00CD2898"/>
    <w:rsid w:val="00CD37D3"/>
    <w:rsid w:val="00CD4F33"/>
    <w:rsid w:val="00CD5DCA"/>
    <w:rsid w:val="00CD66B3"/>
    <w:rsid w:val="00CD7ADD"/>
    <w:rsid w:val="00CE0FAA"/>
    <w:rsid w:val="00CE1467"/>
    <w:rsid w:val="00CE19BB"/>
    <w:rsid w:val="00CE2453"/>
    <w:rsid w:val="00CE27CB"/>
    <w:rsid w:val="00CE3D01"/>
    <w:rsid w:val="00CE4B2E"/>
    <w:rsid w:val="00CE5AFD"/>
    <w:rsid w:val="00CF11E2"/>
    <w:rsid w:val="00CF13D9"/>
    <w:rsid w:val="00CF1EAE"/>
    <w:rsid w:val="00CF3C66"/>
    <w:rsid w:val="00CF3FBB"/>
    <w:rsid w:val="00CF7D79"/>
    <w:rsid w:val="00D01527"/>
    <w:rsid w:val="00D03853"/>
    <w:rsid w:val="00D0392C"/>
    <w:rsid w:val="00D04147"/>
    <w:rsid w:val="00D0717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39B"/>
    <w:rsid w:val="00D517F3"/>
    <w:rsid w:val="00D51C5A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5918"/>
    <w:rsid w:val="00D6704F"/>
    <w:rsid w:val="00D707C8"/>
    <w:rsid w:val="00D716F6"/>
    <w:rsid w:val="00D74304"/>
    <w:rsid w:val="00D754D2"/>
    <w:rsid w:val="00D75E73"/>
    <w:rsid w:val="00D76362"/>
    <w:rsid w:val="00D77039"/>
    <w:rsid w:val="00D7791E"/>
    <w:rsid w:val="00D832BA"/>
    <w:rsid w:val="00D85282"/>
    <w:rsid w:val="00D874DD"/>
    <w:rsid w:val="00D90B0A"/>
    <w:rsid w:val="00D916E4"/>
    <w:rsid w:val="00D91BB8"/>
    <w:rsid w:val="00D920F2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4B6F"/>
    <w:rsid w:val="00DA7281"/>
    <w:rsid w:val="00DA79F4"/>
    <w:rsid w:val="00DA7CDF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4C6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198"/>
    <w:rsid w:val="00DF6B3F"/>
    <w:rsid w:val="00DF6BD2"/>
    <w:rsid w:val="00DF6EE0"/>
    <w:rsid w:val="00DF7789"/>
    <w:rsid w:val="00DF77AA"/>
    <w:rsid w:val="00E00523"/>
    <w:rsid w:val="00E005D2"/>
    <w:rsid w:val="00E0380F"/>
    <w:rsid w:val="00E03CD7"/>
    <w:rsid w:val="00E04365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35A1"/>
    <w:rsid w:val="00E53879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30D"/>
    <w:rsid w:val="00E71FA7"/>
    <w:rsid w:val="00E73FF9"/>
    <w:rsid w:val="00E762FF"/>
    <w:rsid w:val="00E80CD5"/>
    <w:rsid w:val="00E81188"/>
    <w:rsid w:val="00E81EF3"/>
    <w:rsid w:val="00E81EF9"/>
    <w:rsid w:val="00E81FEF"/>
    <w:rsid w:val="00E823F1"/>
    <w:rsid w:val="00E83DD3"/>
    <w:rsid w:val="00E85C7E"/>
    <w:rsid w:val="00E864F5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19D0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4015"/>
    <w:rsid w:val="00ED5214"/>
    <w:rsid w:val="00ED7FD5"/>
    <w:rsid w:val="00EE1BBB"/>
    <w:rsid w:val="00EE2771"/>
    <w:rsid w:val="00EE3CCD"/>
    <w:rsid w:val="00EE4952"/>
    <w:rsid w:val="00EE5DF5"/>
    <w:rsid w:val="00EE5E46"/>
    <w:rsid w:val="00EF03E1"/>
    <w:rsid w:val="00EF1642"/>
    <w:rsid w:val="00EF36F7"/>
    <w:rsid w:val="00EF4B62"/>
    <w:rsid w:val="00EF524A"/>
    <w:rsid w:val="00EF7C7D"/>
    <w:rsid w:val="00F013D7"/>
    <w:rsid w:val="00F0145C"/>
    <w:rsid w:val="00F0179A"/>
    <w:rsid w:val="00F01895"/>
    <w:rsid w:val="00F05417"/>
    <w:rsid w:val="00F063D9"/>
    <w:rsid w:val="00F0665F"/>
    <w:rsid w:val="00F06BB8"/>
    <w:rsid w:val="00F10571"/>
    <w:rsid w:val="00F10767"/>
    <w:rsid w:val="00F109D0"/>
    <w:rsid w:val="00F10B87"/>
    <w:rsid w:val="00F10B9B"/>
    <w:rsid w:val="00F131F8"/>
    <w:rsid w:val="00F148FE"/>
    <w:rsid w:val="00F15404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1C0"/>
    <w:rsid w:val="00F563E5"/>
    <w:rsid w:val="00F60A66"/>
    <w:rsid w:val="00F6165E"/>
    <w:rsid w:val="00F6539C"/>
    <w:rsid w:val="00F65D31"/>
    <w:rsid w:val="00F66750"/>
    <w:rsid w:val="00F66E15"/>
    <w:rsid w:val="00F6711D"/>
    <w:rsid w:val="00F6714E"/>
    <w:rsid w:val="00F67D92"/>
    <w:rsid w:val="00F703B7"/>
    <w:rsid w:val="00F70E16"/>
    <w:rsid w:val="00F726C3"/>
    <w:rsid w:val="00F72BF6"/>
    <w:rsid w:val="00F72DCB"/>
    <w:rsid w:val="00F750C4"/>
    <w:rsid w:val="00F77E21"/>
    <w:rsid w:val="00F80C5C"/>
    <w:rsid w:val="00F80CC3"/>
    <w:rsid w:val="00F8204A"/>
    <w:rsid w:val="00F820FD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0639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D7EDE"/>
    <w:rsid w:val="00FE28C1"/>
    <w:rsid w:val="00FF101E"/>
    <w:rsid w:val="00FF23D3"/>
    <w:rsid w:val="00FF32CB"/>
    <w:rsid w:val="00FF3E87"/>
    <w:rsid w:val="00FF4110"/>
    <w:rsid w:val="00FF5399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8D07C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8D07C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8D0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af4">
    <w:name w:val="Название Знак"/>
    <w:basedOn w:val="a0"/>
    <w:link w:val="af5"/>
    <w:rsid w:val="004B4110"/>
    <w:rPr>
      <w:rFonts w:ascii="Cambria" w:hAnsi="Cambria"/>
      <w:b/>
      <w:bCs/>
      <w:kern w:val="28"/>
      <w:sz w:val="32"/>
      <w:szCs w:val="32"/>
    </w:rPr>
  </w:style>
  <w:style w:type="paragraph" w:styleId="af5">
    <w:name w:val="Title"/>
    <w:basedOn w:val="a"/>
    <w:next w:val="a"/>
    <w:link w:val="af4"/>
    <w:qFormat/>
    <w:rsid w:val="004B41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9EDC-7CD8-4918-9F18-CC375D1C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3350</TotalTime>
  <Pages>68</Pages>
  <Words>51777</Words>
  <Characters>337421</Characters>
  <Application>Microsoft Office Word</Application>
  <DocSecurity>0</DocSecurity>
  <Lines>2811</Lines>
  <Paragraphs>776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189</cp:revision>
  <cp:lastPrinted>2024-01-19T11:53:00Z</cp:lastPrinted>
  <dcterms:created xsi:type="dcterms:W3CDTF">2020-11-25T10:42:00Z</dcterms:created>
  <dcterms:modified xsi:type="dcterms:W3CDTF">2026-04-28T12:59:00Z</dcterms:modified>
</cp:coreProperties>
</file>