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9A" w:rsidRDefault="00F3499A" w:rsidP="00FB065F">
      <w:pPr>
        <w:tabs>
          <w:tab w:val="left" w:pos="4860"/>
        </w:tabs>
        <w:ind w:hanging="180"/>
        <w:jc w:val="center"/>
        <w:rPr>
          <w:noProof/>
          <w:szCs w:val="28"/>
        </w:rPr>
      </w:pPr>
      <w:r>
        <w:rPr>
          <w:noProof/>
          <w:szCs w:val="28"/>
        </w:rPr>
        <w:tab/>
      </w:r>
      <w:r>
        <w:rPr>
          <w:noProof/>
          <w:szCs w:val="28"/>
        </w:rPr>
        <w:tab/>
      </w:r>
      <w:r>
        <w:rPr>
          <w:noProof/>
          <w:szCs w:val="28"/>
        </w:rPr>
        <w:tab/>
      </w:r>
      <w:r>
        <w:rPr>
          <w:noProof/>
          <w:szCs w:val="28"/>
        </w:rPr>
        <w:tab/>
      </w:r>
      <w:r>
        <w:rPr>
          <w:noProof/>
          <w:szCs w:val="28"/>
        </w:rPr>
        <w:tab/>
      </w:r>
    </w:p>
    <w:p w:rsidR="00FB065F" w:rsidRDefault="00FB065F" w:rsidP="00FB065F">
      <w:pPr>
        <w:tabs>
          <w:tab w:val="left" w:pos="4860"/>
        </w:tabs>
        <w:ind w:hanging="180"/>
        <w:jc w:val="center"/>
        <w:rPr>
          <w:noProof/>
          <w:szCs w:val="28"/>
        </w:rPr>
      </w:pPr>
      <w:r>
        <w:rPr>
          <w:noProof/>
          <w:szCs w:val="28"/>
        </w:rPr>
        <w:t xml:space="preserve"> </w:t>
      </w:r>
      <w:r>
        <w:rPr>
          <w:noProof/>
          <w:szCs w:val="28"/>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FB065F" w:rsidRDefault="00FB065F" w:rsidP="00FB065F">
      <w:pPr>
        <w:ind w:left="180"/>
        <w:jc w:val="center"/>
      </w:pPr>
    </w:p>
    <w:p w:rsidR="00FB065F" w:rsidRDefault="00FB065F" w:rsidP="004C75CA">
      <w:pPr>
        <w:pStyle w:val="2"/>
      </w:pPr>
      <w:r>
        <w:t>АДМИНИСТРАЦИЯ ГОРОДСКОГО ОКРУГА</w:t>
      </w:r>
    </w:p>
    <w:p w:rsidR="00FB065F" w:rsidRDefault="00FB065F" w:rsidP="004C75CA">
      <w:pPr>
        <w:pStyle w:val="2"/>
      </w:pPr>
      <w:r>
        <w:t>ГОРОД ВЫКСА НИЖЕГОРОДСКОЙ ОБЛАСТИ</w:t>
      </w:r>
    </w:p>
    <w:p w:rsidR="00FB065F" w:rsidRDefault="00FB065F" w:rsidP="004C75CA">
      <w:pPr>
        <w:tabs>
          <w:tab w:val="left" w:pos="1635"/>
        </w:tabs>
        <w:jc w:val="center"/>
        <w:rPr>
          <w:b/>
          <w:bCs/>
        </w:rPr>
      </w:pPr>
    </w:p>
    <w:p w:rsidR="00FB065F" w:rsidRPr="007745CB" w:rsidRDefault="00FB065F" w:rsidP="00FB065F">
      <w:pPr>
        <w:pStyle w:val="2"/>
        <w:rPr>
          <w:bCs w:val="0"/>
          <w:sz w:val="48"/>
        </w:rPr>
      </w:pPr>
      <w:r w:rsidRPr="007745CB">
        <w:rPr>
          <w:bCs w:val="0"/>
          <w:sz w:val="48"/>
        </w:rPr>
        <w:t>П О С Т А Н О В Л Е Н И Е</w:t>
      </w:r>
    </w:p>
    <w:p w:rsidR="00FB065F" w:rsidRDefault="00FB065F" w:rsidP="00FB065F"/>
    <w:p w:rsidR="00FB065F" w:rsidRDefault="00FB065F" w:rsidP="00FB065F">
      <w:pPr>
        <w:rPr>
          <w:b/>
          <w:bCs/>
          <w:sz w:val="20"/>
        </w:rPr>
      </w:pPr>
    </w:p>
    <w:p w:rsidR="00FB065F" w:rsidRPr="009D2A48" w:rsidRDefault="00F004E6" w:rsidP="00FB065F">
      <w:pPr>
        <w:rPr>
          <w:b/>
          <w:bCs/>
          <w:sz w:val="22"/>
          <w:u w:val="single"/>
        </w:rPr>
      </w:pPr>
      <w:r>
        <w:rPr>
          <w:b/>
          <w:bCs/>
          <w:sz w:val="28"/>
          <w:szCs w:val="28"/>
          <w:u w:val="single"/>
        </w:rPr>
        <w:t>20.05.2019</w:t>
      </w:r>
      <w:r w:rsidR="00FB065F" w:rsidRPr="009D2A48">
        <w:rPr>
          <w:b/>
          <w:bCs/>
          <w:sz w:val="22"/>
        </w:rPr>
        <w:tab/>
      </w:r>
      <w:r w:rsidR="00FB065F" w:rsidRPr="009D2A48">
        <w:rPr>
          <w:b/>
          <w:bCs/>
          <w:sz w:val="22"/>
        </w:rPr>
        <w:tab/>
      </w:r>
      <w:r w:rsidR="00FB065F" w:rsidRPr="009D2A48">
        <w:rPr>
          <w:b/>
          <w:bCs/>
          <w:sz w:val="22"/>
        </w:rPr>
        <w:tab/>
      </w:r>
      <w:r w:rsidR="00FB065F" w:rsidRPr="009D2A48">
        <w:rPr>
          <w:b/>
          <w:bCs/>
          <w:sz w:val="22"/>
        </w:rPr>
        <w:tab/>
      </w:r>
      <w:r w:rsidR="00FB065F" w:rsidRPr="009D2A48">
        <w:rPr>
          <w:b/>
          <w:bCs/>
          <w:sz w:val="22"/>
        </w:rPr>
        <w:tab/>
        <w:t xml:space="preserve">                                           </w:t>
      </w:r>
      <w:r w:rsidR="009D2A48" w:rsidRPr="009D2A48">
        <w:rPr>
          <w:b/>
          <w:bCs/>
          <w:sz w:val="22"/>
        </w:rPr>
        <w:tab/>
      </w:r>
      <w:r w:rsidR="009D2A48" w:rsidRPr="00312D7A">
        <w:rPr>
          <w:b/>
          <w:bCs/>
          <w:sz w:val="22"/>
        </w:rPr>
        <w:t xml:space="preserve">          </w:t>
      </w:r>
      <w:r w:rsidR="00670601">
        <w:rPr>
          <w:b/>
          <w:bCs/>
          <w:sz w:val="22"/>
        </w:rPr>
        <w:tab/>
      </w:r>
      <w:r w:rsidR="00670601">
        <w:rPr>
          <w:b/>
          <w:bCs/>
          <w:sz w:val="22"/>
        </w:rPr>
        <w:tab/>
      </w:r>
      <w:bookmarkStart w:id="0" w:name="_GoBack"/>
      <w:bookmarkEnd w:id="0"/>
      <w:r w:rsidR="009D2A48" w:rsidRPr="00312D7A">
        <w:rPr>
          <w:b/>
          <w:bCs/>
          <w:sz w:val="22"/>
        </w:rPr>
        <w:t xml:space="preserve"> </w:t>
      </w:r>
      <w:r w:rsidR="009D2A48" w:rsidRPr="00312D7A">
        <w:rPr>
          <w:b/>
          <w:bCs/>
          <w:sz w:val="28"/>
          <w:szCs w:val="28"/>
        </w:rPr>
        <w:t>№</w:t>
      </w:r>
      <w:r>
        <w:rPr>
          <w:b/>
          <w:bCs/>
          <w:sz w:val="28"/>
          <w:szCs w:val="28"/>
          <w:u w:val="single"/>
        </w:rPr>
        <w:t>1939</w:t>
      </w:r>
    </w:p>
    <w:p w:rsidR="00FB065F" w:rsidRDefault="00FB065F" w:rsidP="00FB065F">
      <w:pPr>
        <w:ind w:left="1416" w:firstLine="708"/>
        <w:jc w:val="center"/>
      </w:pPr>
    </w:p>
    <w:p w:rsidR="00FB065F" w:rsidRDefault="00FB065F" w:rsidP="00FB065F">
      <w:pPr>
        <w:ind w:left="1416" w:firstLine="708"/>
        <w:jc w:val="center"/>
        <w:rPr>
          <w:sz w:val="28"/>
        </w:rPr>
      </w:pPr>
      <w:r>
        <w:rPr>
          <w:noProof/>
        </w:rPr>
        <mc:AlternateContent>
          <mc:Choice Requires="wpg">
            <w:drawing>
              <wp:anchor distT="0" distB="0" distL="114300" distR="114300" simplePos="0" relativeHeight="251659264" behindDoc="0" locked="0" layoutInCell="1" allowOverlap="1">
                <wp:simplePos x="0" y="0"/>
                <wp:positionH relativeFrom="column">
                  <wp:posOffset>701040</wp:posOffset>
                </wp:positionH>
                <wp:positionV relativeFrom="paragraph">
                  <wp:posOffset>161925</wp:posOffset>
                </wp:positionV>
                <wp:extent cx="4686300" cy="190500"/>
                <wp:effectExtent l="0" t="0" r="19050" b="1905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90500"/>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55.2pt;margin-top:12.75pt;width:369pt;height:15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r>
        <w:t xml:space="preserve">        </w:t>
      </w:r>
    </w:p>
    <w:p w:rsidR="004B6697" w:rsidRDefault="00FB065F" w:rsidP="004B6697">
      <w:pPr>
        <w:tabs>
          <w:tab w:val="left" w:pos="7200"/>
        </w:tabs>
        <w:jc w:val="center"/>
        <w:rPr>
          <w:b/>
          <w:sz w:val="28"/>
          <w:szCs w:val="28"/>
        </w:rPr>
      </w:pPr>
      <w:r w:rsidRPr="00047B3C">
        <w:rPr>
          <w:b/>
          <w:sz w:val="28"/>
          <w:szCs w:val="28"/>
        </w:rPr>
        <w:t xml:space="preserve">О внесении изменений в административный регламент </w:t>
      </w:r>
    </w:p>
    <w:p w:rsidR="00FB065F" w:rsidRPr="00047B3C" w:rsidRDefault="006D19FD" w:rsidP="004B6697">
      <w:pPr>
        <w:tabs>
          <w:tab w:val="left" w:pos="7200"/>
        </w:tabs>
        <w:jc w:val="center"/>
        <w:rPr>
          <w:b/>
          <w:sz w:val="28"/>
          <w:szCs w:val="28"/>
        </w:rPr>
      </w:pPr>
      <w:r>
        <w:rPr>
          <w:b/>
          <w:sz w:val="28"/>
          <w:szCs w:val="28"/>
        </w:rPr>
        <w:t>по исполнению муниципальной функции</w:t>
      </w:r>
      <w:r w:rsidR="00FB065F" w:rsidRPr="00047B3C">
        <w:rPr>
          <w:b/>
          <w:sz w:val="28"/>
          <w:szCs w:val="28"/>
        </w:rPr>
        <w:t xml:space="preserve"> «Выдача разрешения на</w:t>
      </w:r>
    </w:p>
    <w:p w:rsidR="00FB065F" w:rsidRPr="00047B3C" w:rsidRDefault="00D26E0A" w:rsidP="004B6697">
      <w:pPr>
        <w:tabs>
          <w:tab w:val="left" w:pos="7200"/>
        </w:tabs>
        <w:jc w:val="center"/>
        <w:rPr>
          <w:b/>
          <w:sz w:val="28"/>
          <w:szCs w:val="28"/>
        </w:rPr>
      </w:pPr>
      <w:r>
        <w:rPr>
          <w:b/>
          <w:sz w:val="28"/>
          <w:szCs w:val="28"/>
        </w:rPr>
        <w:t>п</w:t>
      </w:r>
      <w:r w:rsidR="006D19FD">
        <w:rPr>
          <w:b/>
          <w:sz w:val="28"/>
          <w:szCs w:val="28"/>
        </w:rPr>
        <w:t xml:space="preserve">роведение </w:t>
      </w:r>
      <w:r>
        <w:rPr>
          <w:b/>
          <w:sz w:val="28"/>
          <w:szCs w:val="28"/>
        </w:rPr>
        <w:t>внутрихозяйственных</w:t>
      </w:r>
      <w:r w:rsidR="006D19FD">
        <w:rPr>
          <w:b/>
          <w:sz w:val="28"/>
          <w:szCs w:val="28"/>
        </w:rPr>
        <w:t xml:space="preserve"> работ, связанных с нарушением почвенного покрова земель сельскохозяйственного назначения</w:t>
      </w:r>
      <w:r w:rsidR="0056118D">
        <w:rPr>
          <w:b/>
          <w:sz w:val="28"/>
          <w:szCs w:val="28"/>
        </w:rPr>
        <w:t xml:space="preserve"> на </w:t>
      </w:r>
      <w:r w:rsidR="00FB065F" w:rsidRPr="00047B3C">
        <w:rPr>
          <w:b/>
          <w:sz w:val="28"/>
          <w:szCs w:val="28"/>
        </w:rPr>
        <w:t xml:space="preserve"> территории городского округа город Выкса Нижегородской области»</w:t>
      </w:r>
    </w:p>
    <w:p w:rsidR="00FB065F" w:rsidRPr="00050A50" w:rsidRDefault="00FB065F" w:rsidP="00FB065F">
      <w:pPr>
        <w:tabs>
          <w:tab w:val="left" w:pos="7200"/>
        </w:tabs>
        <w:jc w:val="center"/>
        <w:rPr>
          <w:b/>
          <w:sz w:val="16"/>
          <w:szCs w:val="16"/>
        </w:rPr>
      </w:pPr>
    </w:p>
    <w:p w:rsidR="0056118D" w:rsidRDefault="0056118D" w:rsidP="00FB065F">
      <w:pPr>
        <w:tabs>
          <w:tab w:val="left" w:pos="7200"/>
        </w:tabs>
        <w:ind w:firstLine="709"/>
        <w:jc w:val="both"/>
        <w:rPr>
          <w:sz w:val="28"/>
          <w:szCs w:val="28"/>
        </w:rPr>
      </w:pPr>
    </w:p>
    <w:p w:rsidR="00045206" w:rsidRDefault="00045206" w:rsidP="00045206">
      <w:pPr>
        <w:tabs>
          <w:tab w:val="left" w:pos="709"/>
        </w:tabs>
        <w:ind w:firstLine="709"/>
        <w:jc w:val="both"/>
        <w:rPr>
          <w:sz w:val="28"/>
          <w:szCs w:val="28"/>
        </w:rPr>
      </w:pPr>
      <w:r w:rsidRPr="00045206">
        <w:rPr>
          <w:sz w:val="28"/>
          <w:szCs w:val="28"/>
        </w:rPr>
        <w:t>В соответствии с Федеральным законом  от 19.07.2018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0082203D">
        <w:rPr>
          <w:sz w:val="28"/>
          <w:szCs w:val="28"/>
        </w:rPr>
        <w:t>»</w:t>
      </w:r>
      <w:r w:rsidRPr="00045206">
        <w:rPr>
          <w:sz w:val="28"/>
          <w:szCs w:val="28"/>
        </w:rPr>
        <w:t xml:space="preserve">,  рассмотрев протест </w:t>
      </w:r>
      <w:proofErr w:type="spellStart"/>
      <w:r w:rsidR="0082203D">
        <w:rPr>
          <w:sz w:val="28"/>
          <w:szCs w:val="28"/>
        </w:rPr>
        <w:t>и.о.</w:t>
      </w:r>
      <w:r w:rsidRPr="00045206">
        <w:rPr>
          <w:sz w:val="28"/>
          <w:szCs w:val="28"/>
        </w:rPr>
        <w:t>Выксунско</w:t>
      </w:r>
      <w:r w:rsidR="0082203D">
        <w:rPr>
          <w:sz w:val="28"/>
          <w:szCs w:val="28"/>
        </w:rPr>
        <w:t>го</w:t>
      </w:r>
      <w:proofErr w:type="spellEnd"/>
      <w:r w:rsidRPr="00045206">
        <w:rPr>
          <w:sz w:val="28"/>
          <w:szCs w:val="28"/>
        </w:rPr>
        <w:t xml:space="preserve"> городско</w:t>
      </w:r>
      <w:r w:rsidR="0082203D">
        <w:rPr>
          <w:sz w:val="28"/>
          <w:szCs w:val="28"/>
        </w:rPr>
        <w:t>го</w:t>
      </w:r>
      <w:r w:rsidRPr="00045206">
        <w:rPr>
          <w:sz w:val="28"/>
          <w:szCs w:val="28"/>
        </w:rPr>
        <w:t xml:space="preserve"> прокур</w:t>
      </w:r>
      <w:r w:rsidR="0082203D">
        <w:rPr>
          <w:sz w:val="28"/>
          <w:szCs w:val="28"/>
        </w:rPr>
        <w:t>ора</w:t>
      </w:r>
      <w:r w:rsidRPr="00045206">
        <w:rPr>
          <w:sz w:val="28"/>
          <w:szCs w:val="28"/>
        </w:rPr>
        <w:t xml:space="preserve"> от 28.03.2019 №5-1-2019:</w:t>
      </w:r>
    </w:p>
    <w:p w:rsidR="00794EB4" w:rsidRDefault="003314F0" w:rsidP="00794EB4">
      <w:pPr>
        <w:numPr>
          <w:ilvl w:val="0"/>
          <w:numId w:val="4"/>
        </w:numPr>
        <w:tabs>
          <w:tab w:val="left" w:pos="0"/>
        </w:tabs>
        <w:ind w:left="0" w:firstLine="709"/>
        <w:jc w:val="both"/>
        <w:rPr>
          <w:sz w:val="28"/>
          <w:szCs w:val="28"/>
        </w:rPr>
      </w:pPr>
      <w:r w:rsidRPr="007C1CB0">
        <w:rPr>
          <w:sz w:val="28"/>
          <w:szCs w:val="28"/>
        </w:rPr>
        <w:t xml:space="preserve">Внести в административный регламент </w:t>
      </w:r>
      <w:r w:rsidR="00273A18">
        <w:rPr>
          <w:sz w:val="28"/>
          <w:szCs w:val="28"/>
        </w:rPr>
        <w:t xml:space="preserve">на </w:t>
      </w:r>
      <w:r w:rsidRPr="007C1CB0">
        <w:rPr>
          <w:sz w:val="28"/>
          <w:szCs w:val="28"/>
        </w:rPr>
        <w:t>предоставлени</w:t>
      </w:r>
      <w:r w:rsidR="00273A18">
        <w:rPr>
          <w:sz w:val="28"/>
          <w:szCs w:val="28"/>
        </w:rPr>
        <w:t>е</w:t>
      </w:r>
      <w:r w:rsidRPr="007C1CB0">
        <w:rPr>
          <w:sz w:val="28"/>
          <w:szCs w:val="28"/>
        </w:rPr>
        <w:t xml:space="preserve"> муниципальной услуги «Выдача разрешения на проведение внутрихозяйственных работ, связанных с нарушением почвенного покрова земель сельскохозяйственного назначения на  территории городского округа город Выкса Нижегородской области», утвержденной постановлением администрации городского округа город Выкса </w:t>
      </w:r>
      <w:r w:rsidR="00F2067C" w:rsidRPr="007C1CB0">
        <w:rPr>
          <w:sz w:val="28"/>
          <w:szCs w:val="28"/>
        </w:rPr>
        <w:t>от 03.02.2016 №260</w:t>
      </w:r>
      <w:r w:rsidR="006B7B34" w:rsidRPr="007C1CB0">
        <w:rPr>
          <w:sz w:val="28"/>
          <w:szCs w:val="28"/>
        </w:rPr>
        <w:t xml:space="preserve"> (</w:t>
      </w:r>
      <w:r w:rsidR="006B7B34" w:rsidRPr="007C1CB0">
        <w:rPr>
          <w:rFonts w:eastAsiaTheme="minorHAnsi"/>
          <w:sz w:val="28"/>
          <w:szCs w:val="28"/>
          <w:lang w:eastAsia="en-US"/>
        </w:rPr>
        <w:t>в ред</w:t>
      </w:r>
      <w:r w:rsidR="006804CF">
        <w:rPr>
          <w:rFonts w:eastAsiaTheme="minorHAnsi"/>
          <w:sz w:val="28"/>
          <w:szCs w:val="28"/>
          <w:lang w:eastAsia="en-US"/>
        </w:rPr>
        <w:t>акции</w:t>
      </w:r>
      <w:r w:rsidR="006B7B34" w:rsidRPr="007C1CB0">
        <w:rPr>
          <w:rFonts w:eastAsiaTheme="minorHAnsi"/>
          <w:sz w:val="28"/>
          <w:szCs w:val="28"/>
          <w:lang w:eastAsia="en-US"/>
        </w:rPr>
        <w:t xml:space="preserve"> </w:t>
      </w:r>
      <w:hyperlink r:id="rId8" w:history="1">
        <w:r w:rsidR="006B7B34" w:rsidRPr="007C1CB0">
          <w:rPr>
            <w:rFonts w:eastAsiaTheme="minorHAnsi"/>
            <w:sz w:val="28"/>
            <w:szCs w:val="28"/>
            <w:lang w:eastAsia="en-US"/>
          </w:rPr>
          <w:t>постановления</w:t>
        </w:r>
      </w:hyperlink>
      <w:r w:rsidR="006B7B34" w:rsidRPr="007C1CB0">
        <w:rPr>
          <w:rFonts w:eastAsiaTheme="minorHAnsi"/>
          <w:sz w:val="28"/>
          <w:szCs w:val="28"/>
          <w:lang w:eastAsia="en-US"/>
        </w:rPr>
        <w:t xml:space="preserve"> от 07.05.2018 № 1384)</w:t>
      </w:r>
      <w:r w:rsidR="00A76ED1">
        <w:rPr>
          <w:rFonts w:eastAsiaTheme="minorHAnsi"/>
          <w:sz w:val="28"/>
          <w:szCs w:val="28"/>
          <w:lang w:eastAsia="en-US"/>
        </w:rPr>
        <w:t xml:space="preserve"> </w:t>
      </w:r>
      <w:r w:rsidR="00794EB4" w:rsidRPr="009C1721">
        <w:rPr>
          <w:sz w:val="28"/>
          <w:szCs w:val="28"/>
        </w:rPr>
        <w:t>следующие изменения</w:t>
      </w:r>
      <w:r w:rsidR="001A049B">
        <w:rPr>
          <w:sz w:val="28"/>
          <w:szCs w:val="28"/>
        </w:rPr>
        <w:t>:</w:t>
      </w:r>
    </w:p>
    <w:p w:rsidR="007900A5" w:rsidRPr="00A93389" w:rsidRDefault="007900A5" w:rsidP="00A93389">
      <w:pPr>
        <w:pStyle w:val="a9"/>
        <w:numPr>
          <w:ilvl w:val="1"/>
          <w:numId w:val="6"/>
        </w:numPr>
        <w:tabs>
          <w:tab w:val="left" w:pos="0"/>
        </w:tabs>
        <w:ind w:left="567" w:firstLine="142"/>
        <w:jc w:val="both"/>
        <w:rPr>
          <w:sz w:val="28"/>
          <w:szCs w:val="28"/>
        </w:rPr>
      </w:pPr>
      <w:r w:rsidRPr="00A93389">
        <w:rPr>
          <w:sz w:val="28"/>
          <w:szCs w:val="28"/>
        </w:rPr>
        <w:t>В пункте 1.3:</w:t>
      </w:r>
    </w:p>
    <w:p w:rsidR="007900A5" w:rsidRPr="001A049B" w:rsidRDefault="007900A5" w:rsidP="001253BA">
      <w:pPr>
        <w:pStyle w:val="a9"/>
        <w:numPr>
          <w:ilvl w:val="2"/>
          <w:numId w:val="6"/>
        </w:numPr>
        <w:tabs>
          <w:tab w:val="left" w:pos="0"/>
        </w:tabs>
        <w:ind w:left="0" w:firstLine="709"/>
        <w:jc w:val="both"/>
        <w:rPr>
          <w:sz w:val="28"/>
          <w:szCs w:val="28"/>
        </w:rPr>
      </w:pPr>
      <w:r w:rsidRPr="001A049B">
        <w:rPr>
          <w:sz w:val="28"/>
          <w:szCs w:val="28"/>
        </w:rPr>
        <w:t>В подпункте 1.3.2 слова «</w:t>
      </w:r>
      <w:proofErr w:type="spellStart"/>
      <w:r w:rsidRPr="001A049B">
        <w:rPr>
          <w:sz w:val="28"/>
          <w:szCs w:val="28"/>
        </w:rPr>
        <w:t>ул.Красная</w:t>
      </w:r>
      <w:proofErr w:type="spellEnd"/>
      <w:r w:rsidRPr="001A049B">
        <w:rPr>
          <w:sz w:val="28"/>
          <w:szCs w:val="28"/>
        </w:rPr>
        <w:t xml:space="preserve"> площадь» заменить словами «площадь Октябрьской Революции»;</w:t>
      </w:r>
    </w:p>
    <w:p w:rsidR="007900A5" w:rsidRPr="001253BA" w:rsidRDefault="007900A5" w:rsidP="001253BA">
      <w:pPr>
        <w:pStyle w:val="a9"/>
        <w:numPr>
          <w:ilvl w:val="2"/>
          <w:numId w:val="6"/>
        </w:numPr>
        <w:tabs>
          <w:tab w:val="left" w:pos="0"/>
        </w:tabs>
        <w:ind w:left="0" w:firstLine="709"/>
        <w:jc w:val="both"/>
        <w:rPr>
          <w:sz w:val="28"/>
          <w:szCs w:val="28"/>
        </w:rPr>
      </w:pPr>
      <w:r w:rsidRPr="001253BA">
        <w:rPr>
          <w:sz w:val="28"/>
          <w:szCs w:val="28"/>
        </w:rPr>
        <w:t>В абзаце втором подпункта 1.3.3 слова «</w:t>
      </w:r>
      <w:proofErr w:type="spellStart"/>
      <w:r w:rsidRPr="001253BA">
        <w:rPr>
          <w:sz w:val="28"/>
          <w:szCs w:val="28"/>
        </w:rPr>
        <w:t>ул.Красная</w:t>
      </w:r>
      <w:proofErr w:type="spellEnd"/>
      <w:r w:rsidRPr="001253BA">
        <w:rPr>
          <w:sz w:val="28"/>
          <w:szCs w:val="28"/>
        </w:rPr>
        <w:t xml:space="preserve"> площадь» заменить словами «площадь Октябрьской Революции»;</w:t>
      </w:r>
    </w:p>
    <w:p w:rsidR="007900A5" w:rsidRDefault="007900A5" w:rsidP="001253BA">
      <w:pPr>
        <w:numPr>
          <w:ilvl w:val="1"/>
          <w:numId w:val="6"/>
        </w:numPr>
        <w:tabs>
          <w:tab w:val="left" w:pos="0"/>
        </w:tabs>
        <w:ind w:left="1429"/>
        <w:jc w:val="both"/>
        <w:rPr>
          <w:sz w:val="28"/>
          <w:szCs w:val="28"/>
        </w:rPr>
      </w:pPr>
      <w:r>
        <w:rPr>
          <w:sz w:val="28"/>
          <w:szCs w:val="28"/>
        </w:rPr>
        <w:t>Пункт 2.</w:t>
      </w:r>
      <w:r w:rsidR="005E7129">
        <w:rPr>
          <w:sz w:val="28"/>
          <w:szCs w:val="28"/>
        </w:rPr>
        <w:t>6.3</w:t>
      </w:r>
      <w:r>
        <w:rPr>
          <w:sz w:val="28"/>
          <w:szCs w:val="28"/>
        </w:rPr>
        <w:t xml:space="preserve"> изложить в следующей редакции:</w:t>
      </w:r>
    </w:p>
    <w:p w:rsidR="000234DB" w:rsidRDefault="007900A5" w:rsidP="007900A5">
      <w:pPr>
        <w:autoSpaceDE w:val="0"/>
        <w:autoSpaceDN w:val="0"/>
        <w:adjustRightInd w:val="0"/>
        <w:ind w:firstLine="540"/>
        <w:jc w:val="both"/>
        <w:rPr>
          <w:sz w:val="28"/>
          <w:szCs w:val="28"/>
        </w:rPr>
      </w:pPr>
      <w:r>
        <w:rPr>
          <w:sz w:val="28"/>
          <w:szCs w:val="28"/>
        </w:rPr>
        <w:t>«2.</w:t>
      </w:r>
      <w:r w:rsidR="005E7129">
        <w:rPr>
          <w:sz w:val="28"/>
          <w:szCs w:val="28"/>
        </w:rPr>
        <w:t>6.3.</w:t>
      </w:r>
      <w:r>
        <w:rPr>
          <w:sz w:val="28"/>
          <w:szCs w:val="28"/>
        </w:rPr>
        <w:t xml:space="preserve"> </w:t>
      </w:r>
      <w:r w:rsidR="00F56624">
        <w:rPr>
          <w:sz w:val="28"/>
          <w:szCs w:val="28"/>
        </w:rPr>
        <w:t>Запрещается требовать от заявителя:</w:t>
      </w:r>
    </w:p>
    <w:p w:rsidR="0067245F" w:rsidRDefault="001706D3" w:rsidP="001706D3">
      <w:pPr>
        <w:autoSpaceDE w:val="0"/>
        <w:autoSpaceDN w:val="0"/>
        <w:adjustRightInd w:val="0"/>
        <w:ind w:firstLine="709"/>
        <w:jc w:val="both"/>
        <w:rPr>
          <w:rFonts w:eastAsiaTheme="minorHAnsi"/>
          <w:sz w:val="28"/>
          <w:szCs w:val="28"/>
          <w:lang w:eastAsia="en-US"/>
        </w:rPr>
        <w:sectPr w:rsidR="0067245F" w:rsidSect="00502F72">
          <w:pgSz w:w="11906" w:h="16838"/>
          <w:pgMar w:top="1134" w:right="567" w:bottom="1134" w:left="1701" w:header="708" w:footer="708" w:gutter="0"/>
          <w:cols w:space="708"/>
          <w:docGrid w:linePitch="360"/>
        </w:sectPr>
      </w:pPr>
      <w:r w:rsidRPr="001706D3">
        <w:rPr>
          <w:rFonts w:eastAsiaTheme="minorHAnsi"/>
          <w:sz w:val="28"/>
          <w:szCs w:val="28"/>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p>
    <w:p w:rsidR="001706D3" w:rsidRPr="001706D3" w:rsidRDefault="001706D3" w:rsidP="001706D3">
      <w:pPr>
        <w:autoSpaceDE w:val="0"/>
        <w:autoSpaceDN w:val="0"/>
        <w:adjustRightInd w:val="0"/>
        <w:ind w:firstLine="709"/>
        <w:jc w:val="both"/>
        <w:rPr>
          <w:rFonts w:eastAsiaTheme="minorHAnsi"/>
          <w:sz w:val="28"/>
          <w:szCs w:val="28"/>
          <w:lang w:eastAsia="en-US"/>
        </w:rPr>
      </w:pPr>
      <w:r w:rsidRPr="001706D3">
        <w:rPr>
          <w:rFonts w:eastAsiaTheme="minorHAnsi"/>
          <w:sz w:val="28"/>
          <w:szCs w:val="28"/>
          <w:lang w:eastAsia="en-US"/>
        </w:rPr>
        <w:lastRenderedPageBreak/>
        <w:t>возникающие в связи с предоставлением государственных и муниципальных услуг;</w:t>
      </w:r>
    </w:p>
    <w:p w:rsidR="001706D3" w:rsidRPr="001706D3" w:rsidRDefault="001706D3" w:rsidP="001706D3">
      <w:pPr>
        <w:autoSpaceDE w:val="0"/>
        <w:autoSpaceDN w:val="0"/>
        <w:adjustRightInd w:val="0"/>
        <w:spacing w:before="200"/>
        <w:ind w:firstLine="709"/>
        <w:jc w:val="both"/>
        <w:rPr>
          <w:rFonts w:eastAsiaTheme="minorHAnsi"/>
          <w:sz w:val="28"/>
          <w:szCs w:val="28"/>
          <w:lang w:eastAsia="en-US"/>
        </w:rPr>
      </w:pPr>
      <w:r w:rsidRPr="001706D3">
        <w:rPr>
          <w:rFonts w:eastAsiaTheme="minorHAnsi"/>
          <w:sz w:val="28"/>
          <w:szCs w:val="28"/>
          <w:lang w:eastAsia="en-US"/>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706D3">
          <w:rPr>
            <w:rFonts w:eastAsiaTheme="minorHAnsi"/>
            <w:color w:val="0000FF"/>
            <w:sz w:val="28"/>
            <w:szCs w:val="28"/>
            <w:lang w:eastAsia="en-US"/>
          </w:rPr>
          <w:t>частью 1 статьи 1</w:t>
        </w:r>
      </w:hyperlink>
      <w:r w:rsidR="00EB6971">
        <w:rPr>
          <w:rFonts w:eastAsiaTheme="minorHAnsi"/>
          <w:sz w:val="28"/>
          <w:szCs w:val="28"/>
          <w:lang w:eastAsia="en-US"/>
        </w:rPr>
        <w:t xml:space="preserve"> </w:t>
      </w:r>
      <w:r w:rsidRPr="001706D3">
        <w:rPr>
          <w:rFonts w:eastAsiaTheme="minorHAnsi"/>
          <w:sz w:val="28"/>
          <w:szCs w:val="28"/>
          <w:lang w:eastAsia="en-US"/>
        </w:rPr>
        <w:t xml:space="preserve">Федерального закона </w:t>
      </w:r>
      <w:r w:rsidR="00EB6971">
        <w:rPr>
          <w:rFonts w:eastAsiaTheme="minorHAnsi"/>
          <w:sz w:val="28"/>
          <w:szCs w:val="28"/>
          <w:lang w:eastAsia="en-US"/>
        </w:rPr>
        <w:t xml:space="preserve">от 27.07.2010 </w:t>
      </w:r>
      <w:r w:rsidR="00F56624">
        <w:rPr>
          <w:rFonts w:eastAsiaTheme="minorHAnsi"/>
          <w:sz w:val="28"/>
          <w:szCs w:val="28"/>
          <w:lang w:eastAsia="en-US"/>
        </w:rPr>
        <w:t>№210</w:t>
      </w:r>
      <w:r w:rsidR="00662109">
        <w:rPr>
          <w:rFonts w:eastAsiaTheme="minorHAnsi"/>
          <w:sz w:val="28"/>
          <w:szCs w:val="28"/>
          <w:lang w:eastAsia="en-US"/>
        </w:rPr>
        <w:t>-ФЗ</w:t>
      </w:r>
      <w:r w:rsidR="00F56624">
        <w:rPr>
          <w:rFonts w:eastAsiaTheme="minorHAnsi"/>
          <w:sz w:val="28"/>
          <w:szCs w:val="28"/>
          <w:lang w:eastAsia="en-US"/>
        </w:rPr>
        <w:t xml:space="preserve"> </w:t>
      </w:r>
      <w:r w:rsidRPr="001706D3">
        <w:rPr>
          <w:rFonts w:eastAsiaTheme="minorHAnsi"/>
          <w:sz w:val="28"/>
          <w:szCs w:val="28"/>
          <w:lang w:eastAsia="en-US"/>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history="1">
        <w:r w:rsidRPr="001706D3">
          <w:rPr>
            <w:rFonts w:eastAsiaTheme="minorHAnsi"/>
            <w:color w:val="0000FF"/>
            <w:sz w:val="28"/>
            <w:szCs w:val="28"/>
            <w:lang w:eastAsia="en-US"/>
          </w:rPr>
          <w:t>частью 6</w:t>
        </w:r>
      </w:hyperlink>
      <w:r w:rsidRPr="001706D3">
        <w:rPr>
          <w:rFonts w:eastAsiaTheme="minorHAnsi"/>
          <w:sz w:val="28"/>
          <w:szCs w:val="28"/>
          <w:lang w:eastAsia="en-US"/>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62109" w:rsidRDefault="001706D3" w:rsidP="001706D3">
      <w:pPr>
        <w:autoSpaceDE w:val="0"/>
        <w:autoSpaceDN w:val="0"/>
        <w:adjustRightInd w:val="0"/>
        <w:spacing w:before="200"/>
        <w:ind w:firstLine="709"/>
        <w:jc w:val="both"/>
        <w:rPr>
          <w:rFonts w:eastAsiaTheme="minorHAnsi"/>
          <w:sz w:val="28"/>
          <w:szCs w:val="28"/>
          <w:lang w:eastAsia="en-US"/>
        </w:rPr>
      </w:pPr>
      <w:r w:rsidRPr="001706D3">
        <w:rPr>
          <w:rFonts w:eastAsiaTheme="minorHAnsi"/>
          <w:sz w:val="28"/>
          <w:szCs w:val="28"/>
          <w:lang w:eastAsia="en-US"/>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1706D3">
          <w:rPr>
            <w:rFonts w:eastAsiaTheme="minorHAnsi"/>
            <w:color w:val="0000FF"/>
            <w:sz w:val="28"/>
            <w:szCs w:val="28"/>
            <w:lang w:eastAsia="en-US"/>
          </w:rPr>
          <w:t>части 1 статьи 9</w:t>
        </w:r>
      </w:hyperlink>
      <w:r w:rsidRPr="001706D3">
        <w:rPr>
          <w:rFonts w:eastAsiaTheme="minorHAnsi"/>
          <w:sz w:val="28"/>
          <w:szCs w:val="28"/>
          <w:lang w:eastAsia="en-US"/>
        </w:rPr>
        <w:t xml:space="preserve"> </w:t>
      </w:r>
      <w:r w:rsidR="00662109" w:rsidRPr="001706D3">
        <w:rPr>
          <w:rFonts w:eastAsiaTheme="minorHAnsi"/>
          <w:sz w:val="28"/>
          <w:szCs w:val="28"/>
          <w:lang w:eastAsia="en-US"/>
        </w:rPr>
        <w:t xml:space="preserve">Федерального закона </w:t>
      </w:r>
      <w:r w:rsidR="00662109">
        <w:rPr>
          <w:rFonts w:eastAsiaTheme="minorHAnsi"/>
          <w:sz w:val="28"/>
          <w:szCs w:val="28"/>
          <w:lang w:eastAsia="en-US"/>
        </w:rPr>
        <w:t>от 27.07.2010 №210-ФЗ;</w:t>
      </w:r>
    </w:p>
    <w:p w:rsidR="001706D3" w:rsidRPr="001706D3" w:rsidRDefault="001706D3" w:rsidP="001706D3">
      <w:pPr>
        <w:autoSpaceDE w:val="0"/>
        <w:autoSpaceDN w:val="0"/>
        <w:adjustRightInd w:val="0"/>
        <w:spacing w:before="200"/>
        <w:ind w:firstLine="709"/>
        <w:jc w:val="both"/>
        <w:rPr>
          <w:rFonts w:eastAsiaTheme="minorHAnsi"/>
          <w:sz w:val="28"/>
          <w:szCs w:val="28"/>
          <w:lang w:eastAsia="en-US"/>
        </w:rPr>
      </w:pPr>
      <w:r w:rsidRPr="001706D3">
        <w:rPr>
          <w:rFonts w:eastAsiaTheme="minorHAns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706D3" w:rsidRPr="001706D3" w:rsidRDefault="001706D3" w:rsidP="001706D3">
      <w:pPr>
        <w:autoSpaceDE w:val="0"/>
        <w:autoSpaceDN w:val="0"/>
        <w:adjustRightInd w:val="0"/>
        <w:spacing w:before="200"/>
        <w:ind w:firstLine="709"/>
        <w:jc w:val="both"/>
        <w:rPr>
          <w:rFonts w:eastAsiaTheme="minorHAnsi"/>
          <w:sz w:val="28"/>
          <w:szCs w:val="28"/>
          <w:lang w:eastAsia="en-US"/>
        </w:rPr>
      </w:pPr>
      <w:r w:rsidRPr="001706D3">
        <w:rPr>
          <w:rFonts w:eastAsiaTheme="minorHAnsi"/>
          <w:sz w:val="28"/>
          <w:szCs w:val="28"/>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706D3" w:rsidRPr="001706D3" w:rsidRDefault="001706D3" w:rsidP="001706D3">
      <w:pPr>
        <w:autoSpaceDE w:val="0"/>
        <w:autoSpaceDN w:val="0"/>
        <w:adjustRightInd w:val="0"/>
        <w:spacing w:before="200"/>
        <w:ind w:firstLine="709"/>
        <w:jc w:val="both"/>
        <w:rPr>
          <w:rFonts w:eastAsiaTheme="minorHAnsi"/>
          <w:sz w:val="28"/>
          <w:szCs w:val="28"/>
          <w:lang w:eastAsia="en-US"/>
        </w:rPr>
      </w:pPr>
      <w:r w:rsidRPr="001706D3">
        <w:rPr>
          <w:rFonts w:eastAsiaTheme="minorHAnsi"/>
          <w:sz w:val="28"/>
          <w:szCs w:val="28"/>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7245F" w:rsidRDefault="0067245F" w:rsidP="001706D3">
      <w:pPr>
        <w:autoSpaceDE w:val="0"/>
        <w:autoSpaceDN w:val="0"/>
        <w:adjustRightInd w:val="0"/>
        <w:spacing w:before="200"/>
        <w:ind w:firstLine="709"/>
        <w:jc w:val="both"/>
        <w:rPr>
          <w:rFonts w:eastAsiaTheme="minorHAnsi"/>
          <w:sz w:val="28"/>
          <w:szCs w:val="28"/>
          <w:lang w:eastAsia="en-US"/>
        </w:rPr>
        <w:sectPr w:rsidR="0067245F" w:rsidSect="00502F72">
          <w:pgSz w:w="11906" w:h="16838"/>
          <w:pgMar w:top="1134" w:right="567" w:bottom="1134" w:left="1701" w:header="709" w:footer="709" w:gutter="0"/>
          <w:cols w:space="708"/>
          <w:docGrid w:linePitch="360"/>
        </w:sectPr>
      </w:pPr>
    </w:p>
    <w:p w:rsidR="001706D3" w:rsidRPr="001706D3" w:rsidRDefault="001706D3" w:rsidP="001706D3">
      <w:pPr>
        <w:autoSpaceDE w:val="0"/>
        <w:autoSpaceDN w:val="0"/>
        <w:adjustRightInd w:val="0"/>
        <w:spacing w:before="200"/>
        <w:ind w:firstLine="709"/>
        <w:jc w:val="both"/>
        <w:rPr>
          <w:rFonts w:eastAsiaTheme="minorHAnsi"/>
          <w:sz w:val="28"/>
          <w:szCs w:val="28"/>
          <w:lang w:eastAsia="en-US"/>
        </w:rPr>
      </w:pPr>
      <w:r w:rsidRPr="001706D3">
        <w:rPr>
          <w:rFonts w:eastAsiaTheme="minorHAnsi"/>
          <w:sz w:val="28"/>
          <w:szCs w:val="28"/>
          <w:lang w:eastAsia="en-US"/>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706D3" w:rsidRPr="001706D3" w:rsidRDefault="001706D3" w:rsidP="001706D3">
      <w:pPr>
        <w:autoSpaceDE w:val="0"/>
        <w:autoSpaceDN w:val="0"/>
        <w:adjustRightInd w:val="0"/>
        <w:spacing w:before="200"/>
        <w:ind w:firstLine="709"/>
        <w:jc w:val="both"/>
        <w:rPr>
          <w:rFonts w:eastAsiaTheme="minorHAnsi"/>
          <w:sz w:val="28"/>
          <w:szCs w:val="28"/>
          <w:lang w:eastAsia="en-US"/>
        </w:rPr>
      </w:pPr>
      <w:r w:rsidRPr="001706D3">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history="1">
        <w:r w:rsidRPr="001706D3">
          <w:rPr>
            <w:rFonts w:eastAsiaTheme="minorHAnsi"/>
            <w:color w:val="0000FF"/>
            <w:sz w:val="28"/>
            <w:szCs w:val="28"/>
            <w:lang w:eastAsia="en-US"/>
          </w:rPr>
          <w:t>частью 1.1 статьи 16</w:t>
        </w:r>
      </w:hyperlink>
      <w:r w:rsidRPr="001706D3">
        <w:rPr>
          <w:rFonts w:eastAsiaTheme="minorHAnsi"/>
          <w:sz w:val="28"/>
          <w:szCs w:val="28"/>
          <w:lang w:eastAsia="en-US"/>
        </w:rPr>
        <w:t xml:space="preserve"> </w:t>
      </w:r>
      <w:r w:rsidR="00662109" w:rsidRPr="001706D3">
        <w:rPr>
          <w:rFonts w:eastAsiaTheme="minorHAnsi"/>
          <w:sz w:val="28"/>
          <w:szCs w:val="28"/>
          <w:lang w:eastAsia="en-US"/>
        </w:rPr>
        <w:t xml:space="preserve">Федерального закона </w:t>
      </w:r>
      <w:r w:rsidR="00662109">
        <w:rPr>
          <w:rFonts w:eastAsiaTheme="minorHAnsi"/>
          <w:sz w:val="28"/>
          <w:szCs w:val="28"/>
          <w:lang w:eastAsia="en-US"/>
        </w:rPr>
        <w:t>от 27.07.2010 №210-ФЗ</w:t>
      </w:r>
      <w:r w:rsidRPr="001706D3">
        <w:rPr>
          <w:rFonts w:eastAsiaTheme="minorHAnsi"/>
          <w:sz w:val="28"/>
          <w:szCs w:val="28"/>
          <w:lang w:eastAsia="en-US"/>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1706D3">
          <w:rPr>
            <w:rFonts w:eastAsiaTheme="minorHAnsi"/>
            <w:color w:val="0000FF"/>
            <w:sz w:val="28"/>
            <w:szCs w:val="28"/>
            <w:lang w:eastAsia="en-US"/>
          </w:rPr>
          <w:t>частью 1.1 статьи 16</w:t>
        </w:r>
      </w:hyperlink>
      <w:r w:rsidRPr="001706D3">
        <w:rPr>
          <w:rFonts w:eastAsiaTheme="minorHAnsi"/>
          <w:sz w:val="28"/>
          <w:szCs w:val="28"/>
          <w:lang w:eastAsia="en-US"/>
        </w:rPr>
        <w:t xml:space="preserve"> </w:t>
      </w:r>
      <w:r w:rsidR="00662109" w:rsidRPr="001706D3">
        <w:rPr>
          <w:rFonts w:eastAsiaTheme="minorHAnsi"/>
          <w:sz w:val="28"/>
          <w:szCs w:val="28"/>
          <w:lang w:eastAsia="en-US"/>
        </w:rPr>
        <w:t xml:space="preserve">Федерального закона </w:t>
      </w:r>
      <w:r w:rsidR="00662109">
        <w:rPr>
          <w:rFonts w:eastAsiaTheme="minorHAnsi"/>
          <w:sz w:val="28"/>
          <w:szCs w:val="28"/>
          <w:lang w:eastAsia="en-US"/>
        </w:rPr>
        <w:t>от 27.07.2010 №210-ФЗ</w:t>
      </w:r>
      <w:r w:rsidRPr="001706D3">
        <w:rPr>
          <w:rFonts w:eastAsiaTheme="minorHAnsi"/>
          <w:sz w:val="28"/>
          <w:szCs w:val="28"/>
          <w:lang w:eastAsia="en-US"/>
        </w:rPr>
        <w:t>, уведомляется заявитель, а также приносятся извинения за доставленные неудобства.</w:t>
      </w:r>
    </w:p>
    <w:p w:rsidR="00290AA9" w:rsidRDefault="00290AA9" w:rsidP="007900A5">
      <w:pPr>
        <w:autoSpaceDE w:val="0"/>
        <w:autoSpaceDN w:val="0"/>
        <w:adjustRightInd w:val="0"/>
        <w:spacing w:before="280"/>
        <w:ind w:firstLine="540"/>
        <w:jc w:val="both"/>
        <w:rPr>
          <w:sz w:val="28"/>
          <w:szCs w:val="28"/>
        </w:rPr>
      </w:pPr>
      <w:r>
        <w:rPr>
          <w:sz w:val="28"/>
          <w:szCs w:val="28"/>
        </w:rPr>
        <w:t>1.3. В абзаце втором пункта 4.1 слова «глава администрации</w:t>
      </w:r>
      <w:r w:rsidR="00C21A39">
        <w:rPr>
          <w:sz w:val="28"/>
          <w:szCs w:val="28"/>
        </w:rPr>
        <w:t>» заменить словами «</w:t>
      </w:r>
      <w:r w:rsidR="004B2A4B">
        <w:rPr>
          <w:sz w:val="28"/>
          <w:szCs w:val="28"/>
        </w:rPr>
        <w:t>г</w:t>
      </w:r>
      <w:r w:rsidR="00C21A39">
        <w:rPr>
          <w:sz w:val="28"/>
          <w:szCs w:val="28"/>
        </w:rPr>
        <w:t>лава местного самоуправления».</w:t>
      </w:r>
    </w:p>
    <w:p w:rsidR="007900A5" w:rsidRDefault="007900A5" w:rsidP="007900A5">
      <w:pPr>
        <w:autoSpaceDE w:val="0"/>
        <w:autoSpaceDN w:val="0"/>
        <w:adjustRightInd w:val="0"/>
        <w:spacing w:before="280"/>
        <w:ind w:firstLine="540"/>
        <w:jc w:val="both"/>
        <w:rPr>
          <w:sz w:val="28"/>
          <w:szCs w:val="28"/>
        </w:rPr>
      </w:pPr>
      <w:r>
        <w:rPr>
          <w:sz w:val="28"/>
          <w:szCs w:val="28"/>
        </w:rPr>
        <w:t>1.</w:t>
      </w:r>
      <w:r w:rsidR="004B2A4B">
        <w:rPr>
          <w:sz w:val="28"/>
          <w:szCs w:val="28"/>
        </w:rPr>
        <w:t>4</w:t>
      </w:r>
      <w:r>
        <w:rPr>
          <w:sz w:val="28"/>
          <w:szCs w:val="28"/>
        </w:rPr>
        <w:t>. Пункт 5.2 дополнить пунктом 10 следующего содержания:</w:t>
      </w:r>
    </w:p>
    <w:p w:rsidR="007900A5" w:rsidRPr="00095D3F" w:rsidRDefault="007900A5" w:rsidP="007900A5">
      <w:pPr>
        <w:autoSpaceDE w:val="0"/>
        <w:autoSpaceDN w:val="0"/>
        <w:adjustRightInd w:val="0"/>
        <w:ind w:firstLine="709"/>
        <w:jc w:val="both"/>
        <w:rPr>
          <w:sz w:val="28"/>
          <w:szCs w:val="28"/>
        </w:rPr>
      </w:pPr>
      <w:r>
        <w:rPr>
          <w:sz w:val="28"/>
          <w:szCs w:val="28"/>
        </w:rPr>
        <w:t>«</w:t>
      </w:r>
      <w:r w:rsidRPr="00D8712F">
        <w:rPr>
          <w:sz w:val="28"/>
          <w:szCs w:val="28"/>
        </w:rPr>
        <w:t>10</w:t>
      </w:r>
      <w:r w:rsidR="00E56D64">
        <w:rPr>
          <w:sz w:val="28"/>
          <w:szCs w:val="28"/>
        </w:rPr>
        <w:t>)</w:t>
      </w:r>
      <w:r w:rsidRPr="00D8712F">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D8712F">
          <w:rPr>
            <w:color w:val="0000FF"/>
            <w:sz w:val="28"/>
            <w:szCs w:val="28"/>
          </w:rPr>
          <w:t>пунктом 4 части 1 статьи 7</w:t>
        </w:r>
      </w:hyperlink>
      <w:r w:rsidRPr="00D8712F">
        <w:rPr>
          <w:sz w:val="28"/>
          <w:szCs w:val="28"/>
        </w:rPr>
        <w:t xml:space="preserve"> </w:t>
      </w:r>
      <w:r w:rsidR="00E56D64" w:rsidRPr="001706D3">
        <w:rPr>
          <w:rFonts w:eastAsiaTheme="minorHAnsi"/>
          <w:sz w:val="28"/>
          <w:szCs w:val="28"/>
          <w:lang w:eastAsia="en-US"/>
        </w:rPr>
        <w:t xml:space="preserve">Федерального закона </w:t>
      </w:r>
      <w:r w:rsidR="00E56D64">
        <w:rPr>
          <w:rFonts w:eastAsiaTheme="minorHAnsi"/>
          <w:sz w:val="28"/>
          <w:szCs w:val="28"/>
          <w:lang w:eastAsia="en-US"/>
        </w:rPr>
        <w:t>от 27.07.2010 №210-ФЗ.</w:t>
      </w:r>
      <w:r w:rsidRPr="00D8712F">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w:t>
      </w:r>
      <w:r w:rsidR="006D38EA">
        <w:rPr>
          <w:sz w:val="28"/>
          <w:szCs w:val="28"/>
        </w:rPr>
        <w:t>ой</w:t>
      </w:r>
      <w:r w:rsidRPr="00D8712F">
        <w:rPr>
          <w:sz w:val="28"/>
          <w:szCs w:val="28"/>
        </w:rPr>
        <w:t xml:space="preserve"> услуг</w:t>
      </w:r>
      <w:r w:rsidR="006D38EA">
        <w:rPr>
          <w:sz w:val="28"/>
          <w:szCs w:val="28"/>
        </w:rPr>
        <w:t>и</w:t>
      </w:r>
      <w:r w:rsidRPr="00D8712F">
        <w:rPr>
          <w:sz w:val="28"/>
          <w:szCs w:val="28"/>
        </w:rPr>
        <w:t xml:space="preserve"> в полном объеме в порядке, определенном </w:t>
      </w:r>
      <w:hyperlink r:id="rId15" w:history="1">
        <w:r w:rsidRPr="00095D3F">
          <w:rPr>
            <w:color w:val="0000FF"/>
            <w:sz w:val="28"/>
            <w:szCs w:val="28"/>
          </w:rPr>
          <w:t>частью 1.3 статьи 16</w:t>
        </w:r>
      </w:hyperlink>
      <w:r w:rsidR="006D38EA" w:rsidRPr="006D38EA">
        <w:rPr>
          <w:rFonts w:eastAsiaTheme="minorHAnsi"/>
          <w:sz w:val="28"/>
          <w:szCs w:val="28"/>
          <w:lang w:eastAsia="en-US"/>
        </w:rPr>
        <w:t xml:space="preserve"> </w:t>
      </w:r>
      <w:r w:rsidR="006D38EA" w:rsidRPr="001706D3">
        <w:rPr>
          <w:rFonts w:eastAsiaTheme="minorHAnsi"/>
          <w:sz w:val="28"/>
          <w:szCs w:val="28"/>
          <w:lang w:eastAsia="en-US"/>
        </w:rPr>
        <w:t xml:space="preserve">Федерального закона </w:t>
      </w:r>
      <w:r w:rsidR="006D38EA">
        <w:rPr>
          <w:rFonts w:eastAsiaTheme="minorHAnsi"/>
          <w:sz w:val="28"/>
          <w:szCs w:val="28"/>
          <w:lang w:eastAsia="en-US"/>
        </w:rPr>
        <w:t>от 27.07.2010 №210-ФЗ</w:t>
      </w:r>
      <w:r w:rsidRPr="00095D3F">
        <w:rPr>
          <w:sz w:val="28"/>
          <w:szCs w:val="28"/>
        </w:rPr>
        <w:t>»;</w:t>
      </w:r>
    </w:p>
    <w:p w:rsidR="007900A5" w:rsidRPr="00095D3F" w:rsidRDefault="007900A5" w:rsidP="00ED3D29">
      <w:pPr>
        <w:pStyle w:val="a9"/>
        <w:numPr>
          <w:ilvl w:val="1"/>
          <w:numId w:val="7"/>
        </w:numPr>
        <w:autoSpaceDE w:val="0"/>
        <w:autoSpaceDN w:val="0"/>
        <w:adjustRightInd w:val="0"/>
        <w:ind w:left="0" w:firstLine="709"/>
        <w:jc w:val="both"/>
        <w:rPr>
          <w:sz w:val="28"/>
          <w:szCs w:val="28"/>
        </w:rPr>
      </w:pPr>
      <w:r w:rsidRPr="00095D3F">
        <w:rPr>
          <w:sz w:val="28"/>
          <w:szCs w:val="28"/>
        </w:rPr>
        <w:t xml:space="preserve">В абзаце </w:t>
      </w:r>
      <w:r w:rsidR="006D38EA">
        <w:rPr>
          <w:sz w:val="28"/>
          <w:szCs w:val="28"/>
        </w:rPr>
        <w:t>четвертом</w:t>
      </w:r>
      <w:r w:rsidRPr="00095D3F">
        <w:rPr>
          <w:sz w:val="28"/>
          <w:szCs w:val="28"/>
        </w:rPr>
        <w:t>, подпунктах 1 и 7 пункта 5.4 слова «</w:t>
      </w:r>
      <w:proofErr w:type="spellStart"/>
      <w:r w:rsidRPr="00095D3F">
        <w:rPr>
          <w:sz w:val="28"/>
          <w:szCs w:val="28"/>
        </w:rPr>
        <w:t>ул.Красная</w:t>
      </w:r>
      <w:proofErr w:type="spellEnd"/>
      <w:r w:rsidRPr="00095D3F">
        <w:rPr>
          <w:sz w:val="28"/>
          <w:szCs w:val="28"/>
        </w:rPr>
        <w:t xml:space="preserve"> площадь» заменить  словами «площадь Октябрьской Революции»;</w:t>
      </w:r>
    </w:p>
    <w:p w:rsidR="0067245F" w:rsidRDefault="0067245F" w:rsidP="00AD5D0B">
      <w:pPr>
        <w:pStyle w:val="a9"/>
        <w:numPr>
          <w:ilvl w:val="1"/>
          <w:numId w:val="7"/>
        </w:numPr>
        <w:autoSpaceDE w:val="0"/>
        <w:autoSpaceDN w:val="0"/>
        <w:adjustRightInd w:val="0"/>
        <w:jc w:val="both"/>
        <w:rPr>
          <w:sz w:val="28"/>
          <w:szCs w:val="28"/>
        </w:rPr>
        <w:sectPr w:rsidR="0067245F" w:rsidSect="00502F72">
          <w:pgSz w:w="11906" w:h="16838"/>
          <w:pgMar w:top="1134" w:right="567" w:bottom="1134" w:left="1701" w:header="708" w:footer="708" w:gutter="0"/>
          <w:cols w:space="708"/>
          <w:docGrid w:linePitch="360"/>
        </w:sectPr>
      </w:pPr>
    </w:p>
    <w:p w:rsidR="007900A5" w:rsidRPr="00095D3F" w:rsidRDefault="00095D3F" w:rsidP="00AD5D0B">
      <w:pPr>
        <w:pStyle w:val="a9"/>
        <w:numPr>
          <w:ilvl w:val="1"/>
          <w:numId w:val="7"/>
        </w:numPr>
        <w:autoSpaceDE w:val="0"/>
        <w:autoSpaceDN w:val="0"/>
        <w:adjustRightInd w:val="0"/>
        <w:jc w:val="both"/>
        <w:rPr>
          <w:sz w:val="28"/>
          <w:szCs w:val="28"/>
        </w:rPr>
      </w:pPr>
      <w:r w:rsidRPr="00095D3F">
        <w:rPr>
          <w:sz w:val="28"/>
          <w:szCs w:val="28"/>
        </w:rPr>
        <w:lastRenderedPageBreak/>
        <w:t>Пункт 5.8 д</w:t>
      </w:r>
      <w:r w:rsidR="007900A5" w:rsidRPr="00095D3F">
        <w:rPr>
          <w:sz w:val="28"/>
          <w:szCs w:val="28"/>
        </w:rPr>
        <w:t>ополнить пунктом 5.8</w:t>
      </w:r>
      <w:r w:rsidR="007900A5" w:rsidRPr="00095D3F">
        <w:rPr>
          <w:sz w:val="28"/>
          <w:szCs w:val="28"/>
          <w:vertAlign w:val="superscript"/>
        </w:rPr>
        <w:t xml:space="preserve">1 </w:t>
      </w:r>
      <w:r w:rsidR="007900A5" w:rsidRPr="00095D3F">
        <w:rPr>
          <w:sz w:val="28"/>
          <w:szCs w:val="28"/>
        </w:rPr>
        <w:t>следующего содержания»:</w:t>
      </w:r>
    </w:p>
    <w:p w:rsidR="007900A5" w:rsidRPr="00095D3F" w:rsidRDefault="007900A5" w:rsidP="007900A5">
      <w:pPr>
        <w:autoSpaceDE w:val="0"/>
        <w:autoSpaceDN w:val="0"/>
        <w:adjustRightInd w:val="0"/>
        <w:ind w:firstLine="540"/>
        <w:jc w:val="both"/>
        <w:rPr>
          <w:sz w:val="28"/>
          <w:szCs w:val="28"/>
        </w:rPr>
      </w:pPr>
      <w:r w:rsidRPr="00095D3F">
        <w:rPr>
          <w:sz w:val="28"/>
          <w:szCs w:val="28"/>
        </w:rPr>
        <w:t>«5.8.</w:t>
      </w:r>
      <w:r w:rsidRPr="00095D3F">
        <w:rPr>
          <w:sz w:val="28"/>
          <w:szCs w:val="28"/>
          <w:vertAlign w:val="superscript"/>
        </w:rPr>
        <w:t xml:space="preserve">1 </w:t>
      </w:r>
      <w:r w:rsidRPr="00095D3F">
        <w:rPr>
          <w:sz w:val="28"/>
          <w:szCs w:val="28"/>
        </w:rPr>
        <w:t xml:space="preserve">-   Не позднее дня, следующего за днем принятия решения, указанного в </w:t>
      </w:r>
      <w:hyperlink r:id="rId16" w:history="1">
        <w:r w:rsidRPr="00095D3F">
          <w:rPr>
            <w:color w:val="0000FF"/>
            <w:sz w:val="28"/>
            <w:szCs w:val="28"/>
          </w:rPr>
          <w:t>части 7</w:t>
        </w:r>
      </w:hyperlink>
      <w:r w:rsidRPr="00095D3F">
        <w:rPr>
          <w:sz w:val="28"/>
          <w:szCs w:val="28"/>
        </w:rPr>
        <w:t xml:space="preserve"> статьи 11.2 №210-ФЗ ,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00A5" w:rsidRPr="00095D3F" w:rsidRDefault="000F02D6" w:rsidP="007900A5">
      <w:pPr>
        <w:autoSpaceDE w:val="0"/>
        <w:autoSpaceDN w:val="0"/>
        <w:adjustRightInd w:val="0"/>
        <w:spacing w:before="280"/>
        <w:ind w:firstLine="540"/>
        <w:jc w:val="both"/>
        <w:rPr>
          <w:sz w:val="28"/>
          <w:szCs w:val="28"/>
        </w:rPr>
      </w:pPr>
      <w:r>
        <w:rPr>
          <w:sz w:val="28"/>
          <w:szCs w:val="28"/>
        </w:rPr>
        <w:t>- в</w:t>
      </w:r>
      <w:r w:rsidR="007900A5" w:rsidRPr="00095D3F">
        <w:rPr>
          <w:sz w:val="28"/>
          <w:szCs w:val="28"/>
        </w:rPr>
        <w:t xml:space="preserve"> случае признания жалобы подлежащей удовлетворению в ответе заявителю, указанном в </w:t>
      </w:r>
      <w:hyperlink w:anchor="Par0" w:history="1">
        <w:r w:rsidR="007900A5" w:rsidRPr="00095D3F">
          <w:rPr>
            <w:color w:val="0000FF"/>
            <w:sz w:val="28"/>
            <w:szCs w:val="28"/>
          </w:rPr>
          <w:t>части 8</w:t>
        </w:r>
      </w:hyperlink>
      <w:r w:rsidR="007900A5" w:rsidRPr="00095D3F">
        <w:rPr>
          <w:sz w:val="28"/>
          <w:szCs w:val="28"/>
        </w:rPr>
        <w:t xml:space="preserve"> статьи 11.2</w:t>
      </w:r>
      <w:r w:rsidRPr="000F02D6">
        <w:rPr>
          <w:rFonts w:eastAsiaTheme="minorHAnsi"/>
          <w:sz w:val="28"/>
          <w:szCs w:val="28"/>
          <w:lang w:eastAsia="en-US"/>
        </w:rPr>
        <w:t xml:space="preserve"> </w:t>
      </w:r>
      <w:r w:rsidRPr="001706D3">
        <w:rPr>
          <w:rFonts w:eastAsiaTheme="minorHAnsi"/>
          <w:sz w:val="28"/>
          <w:szCs w:val="28"/>
          <w:lang w:eastAsia="en-US"/>
        </w:rPr>
        <w:t xml:space="preserve">Федерального закона </w:t>
      </w:r>
      <w:r>
        <w:rPr>
          <w:rFonts w:eastAsiaTheme="minorHAnsi"/>
          <w:sz w:val="28"/>
          <w:szCs w:val="28"/>
          <w:lang w:eastAsia="en-US"/>
        </w:rPr>
        <w:t>от 27.07.2010 №210-ФЗ,</w:t>
      </w:r>
      <w:r w:rsidR="007900A5" w:rsidRPr="00095D3F">
        <w:rPr>
          <w:sz w:val="28"/>
          <w:szCs w:val="28"/>
        </w:rPr>
        <w:t xml:space="preserve"> дается информация о дей</w:t>
      </w:r>
      <w:r w:rsidR="00095D3F">
        <w:rPr>
          <w:sz w:val="28"/>
          <w:szCs w:val="28"/>
        </w:rPr>
        <w:t xml:space="preserve">ствиях, осуществляемых </w:t>
      </w:r>
      <w:r w:rsidR="007900A5" w:rsidRPr="00095D3F">
        <w:rPr>
          <w:sz w:val="28"/>
          <w:szCs w:val="28"/>
        </w:rPr>
        <w:t xml:space="preserve">органом, предоставляющим муниципальную услугу, многофункциональным центром либо организацией, предусмотренной </w:t>
      </w:r>
      <w:hyperlink r:id="rId17" w:history="1">
        <w:r w:rsidR="007900A5" w:rsidRPr="00095D3F">
          <w:rPr>
            <w:color w:val="0000FF"/>
            <w:sz w:val="28"/>
            <w:szCs w:val="28"/>
          </w:rPr>
          <w:t>частью 1.1 статьи 16</w:t>
        </w:r>
      </w:hyperlink>
      <w:r w:rsidR="007900A5" w:rsidRPr="00095D3F">
        <w:rPr>
          <w:sz w:val="28"/>
          <w:szCs w:val="28"/>
        </w:rPr>
        <w:t xml:space="preserve"> </w:t>
      </w:r>
      <w:r w:rsidRPr="001706D3">
        <w:rPr>
          <w:rFonts w:eastAsiaTheme="minorHAnsi"/>
          <w:sz w:val="28"/>
          <w:szCs w:val="28"/>
          <w:lang w:eastAsia="en-US"/>
        </w:rPr>
        <w:t xml:space="preserve">Федерального закона </w:t>
      </w:r>
      <w:r>
        <w:rPr>
          <w:rFonts w:eastAsiaTheme="minorHAnsi"/>
          <w:sz w:val="28"/>
          <w:szCs w:val="28"/>
          <w:lang w:eastAsia="en-US"/>
        </w:rPr>
        <w:t>от 27.07.2010 №210-ФЗ</w:t>
      </w:r>
      <w:r w:rsidR="007900A5" w:rsidRPr="00095D3F">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900A5" w:rsidRPr="00095D3F" w:rsidRDefault="000F02D6" w:rsidP="007900A5">
      <w:pPr>
        <w:autoSpaceDE w:val="0"/>
        <w:autoSpaceDN w:val="0"/>
        <w:adjustRightInd w:val="0"/>
        <w:spacing w:before="280"/>
        <w:ind w:firstLine="540"/>
        <w:jc w:val="both"/>
        <w:rPr>
          <w:sz w:val="28"/>
          <w:szCs w:val="28"/>
        </w:rPr>
      </w:pPr>
      <w:r>
        <w:rPr>
          <w:sz w:val="28"/>
          <w:szCs w:val="28"/>
        </w:rPr>
        <w:t>- в</w:t>
      </w:r>
      <w:r w:rsidR="007900A5" w:rsidRPr="00095D3F">
        <w:rPr>
          <w:sz w:val="28"/>
          <w:szCs w:val="28"/>
        </w:rPr>
        <w:t xml:space="preserve"> случае признания жалобы не подлежащей удовлетворению в ответе заявителю, указанном в </w:t>
      </w:r>
      <w:hyperlink w:anchor="Par0" w:history="1">
        <w:r w:rsidR="007900A5" w:rsidRPr="00095D3F">
          <w:rPr>
            <w:color w:val="0000FF"/>
            <w:sz w:val="28"/>
            <w:szCs w:val="28"/>
          </w:rPr>
          <w:t>части 8</w:t>
        </w:r>
      </w:hyperlink>
      <w:r w:rsidR="007900A5" w:rsidRPr="00095D3F">
        <w:rPr>
          <w:sz w:val="28"/>
          <w:szCs w:val="28"/>
        </w:rPr>
        <w:t xml:space="preserve"> статьи 11.2 </w:t>
      </w:r>
      <w:r w:rsidRPr="001706D3">
        <w:rPr>
          <w:rFonts w:eastAsiaTheme="minorHAnsi"/>
          <w:sz w:val="28"/>
          <w:szCs w:val="28"/>
          <w:lang w:eastAsia="en-US"/>
        </w:rPr>
        <w:t xml:space="preserve">Федерального закона </w:t>
      </w:r>
      <w:r>
        <w:rPr>
          <w:rFonts w:eastAsiaTheme="minorHAnsi"/>
          <w:sz w:val="28"/>
          <w:szCs w:val="28"/>
          <w:lang w:eastAsia="en-US"/>
        </w:rPr>
        <w:t>от 27.07.2010 №210-ФЗ</w:t>
      </w:r>
      <w:r w:rsidR="007900A5" w:rsidRPr="00095D3F">
        <w:rPr>
          <w:sz w:val="28"/>
          <w:szCs w:val="28"/>
        </w:rPr>
        <w:t>, даются аргументированные разъяснения о причинах принятого решения, а также информация о порядке обжалования принятого решения.</w:t>
      </w:r>
      <w:r w:rsidR="00E849D1">
        <w:rPr>
          <w:sz w:val="28"/>
          <w:szCs w:val="28"/>
        </w:rPr>
        <w:t>»</w:t>
      </w:r>
    </w:p>
    <w:p w:rsidR="004800DB" w:rsidRDefault="004800DB" w:rsidP="00ED3D29">
      <w:pPr>
        <w:numPr>
          <w:ilvl w:val="0"/>
          <w:numId w:val="7"/>
        </w:numPr>
        <w:tabs>
          <w:tab w:val="left" w:pos="0"/>
        </w:tabs>
        <w:ind w:left="0" w:firstLine="709"/>
        <w:jc w:val="both"/>
        <w:rPr>
          <w:sz w:val="28"/>
          <w:szCs w:val="28"/>
        </w:rPr>
      </w:pPr>
      <w:r>
        <w:rPr>
          <w:sz w:val="28"/>
          <w:szCs w:val="28"/>
        </w:rPr>
        <w:t>Контроль за исполнением настоящего постановления оставляю за собой.</w:t>
      </w:r>
    </w:p>
    <w:p w:rsidR="004800DB" w:rsidRDefault="004800DB" w:rsidP="00ED3D29">
      <w:pPr>
        <w:numPr>
          <w:ilvl w:val="0"/>
          <w:numId w:val="7"/>
        </w:numPr>
        <w:tabs>
          <w:tab w:val="left" w:pos="0"/>
        </w:tabs>
        <w:ind w:left="0" w:firstLine="709"/>
        <w:jc w:val="both"/>
        <w:rPr>
          <w:sz w:val="28"/>
          <w:szCs w:val="28"/>
        </w:rPr>
      </w:pPr>
      <w:r>
        <w:rPr>
          <w:sz w:val="28"/>
          <w:szCs w:val="28"/>
        </w:rPr>
        <w:t>Настоящее постановление вступает в силу со дня его официального опубликования.</w:t>
      </w:r>
    </w:p>
    <w:p w:rsidR="004800DB" w:rsidRPr="009C1721" w:rsidRDefault="004800DB" w:rsidP="004800DB">
      <w:pPr>
        <w:tabs>
          <w:tab w:val="left" w:pos="0"/>
        </w:tabs>
        <w:ind w:left="709"/>
        <w:jc w:val="both"/>
        <w:rPr>
          <w:sz w:val="28"/>
          <w:szCs w:val="28"/>
        </w:rPr>
      </w:pPr>
    </w:p>
    <w:p w:rsidR="004800DB" w:rsidRDefault="004800DB" w:rsidP="004800DB">
      <w:pPr>
        <w:ind w:left="709"/>
        <w:jc w:val="both"/>
        <w:rPr>
          <w:sz w:val="28"/>
          <w:szCs w:val="28"/>
        </w:rPr>
      </w:pPr>
    </w:p>
    <w:p w:rsidR="004800DB" w:rsidRDefault="004800DB" w:rsidP="004800DB">
      <w:pPr>
        <w:ind w:left="709"/>
        <w:jc w:val="both"/>
        <w:rPr>
          <w:sz w:val="28"/>
          <w:szCs w:val="28"/>
        </w:rPr>
      </w:pPr>
    </w:p>
    <w:p w:rsidR="004800DB" w:rsidRDefault="005E7F1F" w:rsidP="004800DB">
      <w:pPr>
        <w:jc w:val="both"/>
        <w:rPr>
          <w:sz w:val="28"/>
          <w:szCs w:val="28"/>
        </w:rPr>
      </w:pPr>
      <w:proofErr w:type="spellStart"/>
      <w:r>
        <w:rPr>
          <w:sz w:val="28"/>
          <w:szCs w:val="28"/>
        </w:rPr>
        <w:t>И.о.г</w:t>
      </w:r>
      <w:r w:rsidR="004800DB">
        <w:rPr>
          <w:sz w:val="28"/>
          <w:szCs w:val="28"/>
        </w:rPr>
        <w:t>лав</w:t>
      </w:r>
      <w:r>
        <w:rPr>
          <w:sz w:val="28"/>
          <w:szCs w:val="28"/>
        </w:rPr>
        <w:t>ы</w:t>
      </w:r>
      <w:proofErr w:type="spellEnd"/>
      <w:r w:rsidR="004800DB">
        <w:rPr>
          <w:sz w:val="28"/>
          <w:szCs w:val="28"/>
        </w:rPr>
        <w:t xml:space="preserve"> местного самоуправления</w:t>
      </w:r>
      <w:r w:rsidR="004800DB">
        <w:rPr>
          <w:sz w:val="28"/>
          <w:szCs w:val="28"/>
        </w:rPr>
        <w:tab/>
      </w:r>
      <w:r w:rsidR="004800DB">
        <w:rPr>
          <w:sz w:val="28"/>
          <w:szCs w:val="28"/>
        </w:rPr>
        <w:tab/>
        <w:t xml:space="preserve">        </w:t>
      </w:r>
      <w:r>
        <w:rPr>
          <w:sz w:val="28"/>
          <w:szCs w:val="28"/>
        </w:rPr>
        <w:t xml:space="preserve">     </w:t>
      </w:r>
      <w:r w:rsidR="00F24B72">
        <w:rPr>
          <w:sz w:val="28"/>
          <w:szCs w:val="28"/>
        </w:rPr>
        <w:t xml:space="preserve">      </w:t>
      </w:r>
      <w:r w:rsidR="00513AF1">
        <w:rPr>
          <w:sz w:val="28"/>
          <w:szCs w:val="28"/>
        </w:rPr>
        <w:t xml:space="preserve">     </w:t>
      </w:r>
      <w:r w:rsidR="009E009D">
        <w:rPr>
          <w:sz w:val="28"/>
          <w:szCs w:val="28"/>
        </w:rPr>
        <w:t xml:space="preserve">   </w:t>
      </w:r>
      <w:proofErr w:type="spellStart"/>
      <w:r w:rsidR="00F24B72">
        <w:rPr>
          <w:sz w:val="28"/>
          <w:szCs w:val="28"/>
        </w:rPr>
        <w:t>И.В.Пономарев</w:t>
      </w:r>
      <w:proofErr w:type="spellEnd"/>
    </w:p>
    <w:p w:rsidR="00FA0329" w:rsidRDefault="00FA0329" w:rsidP="00FA0329">
      <w:pPr>
        <w:jc w:val="both"/>
        <w:rPr>
          <w:sz w:val="28"/>
          <w:szCs w:val="28"/>
        </w:rPr>
      </w:pPr>
    </w:p>
    <w:p w:rsidR="00FA0329" w:rsidRDefault="00FA0329" w:rsidP="00FA0329">
      <w:pPr>
        <w:jc w:val="both"/>
        <w:rPr>
          <w:sz w:val="28"/>
          <w:szCs w:val="28"/>
        </w:rPr>
      </w:pPr>
    </w:p>
    <w:p w:rsidR="00FA0329" w:rsidRDefault="00FA0329">
      <w:pPr>
        <w:pStyle w:val="ConsPlusNormal"/>
        <w:jc w:val="right"/>
        <w:outlineLvl w:val="0"/>
        <w:rPr>
          <w:rFonts w:ascii="Times New Roman" w:hAnsi="Times New Roman" w:cs="Times New Roman"/>
          <w:sz w:val="28"/>
          <w:szCs w:val="28"/>
        </w:rPr>
      </w:pPr>
    </w:p>
    <w:p w:rsidR="00FA0329" w:rsidRDefault="00FA0329">
      <w:pPr>
        <w:pStyle w:val="ConsPlusNormal"/>
        <w:jc w:val="right"/>
        <w:outlineLvl w:val="0"/>
        <w:rPr>
          <w:rFonts w:ascii="Times New Roman" w:hAnsi="Times New Roman" w:cs="Times New Roman"/>
          <w:sz w:val="28"/>
          <w:szCs w:val="28"/>
        </w:rPr>
      </w:pPr>
    </w:p>
    <w:p w:rsidR="00FA0329" w:rsidRDefault="00FA0329">
      <w:pPr>
        <w:pStyle w:val="ConsPlusNormal"/>
        <w:jc w:val="right"/>
        <w:outlineLvl w:val="0"/>
        <w:rPr>
          <w:rFonts w:ascii="Times New Roman" w:hAnsi="Times New Roman" w:cs="Times New Roman"/>
          <w:sz w:val="28"/>
          <w:szCs w:val="28"/>
        </w:rPr>
      </w:pPr>
    </w:p>
    <w:p w:rsidR="00FA0329" w:rsidRDefault="00FA0329">
      <w:pPr>
        <w:pStyle w:val="ConsPlusNormal"/>
        <w:jc w:val="right"/>
        <w:outlineLvl w:val="0"/>
        <w:rPr>
          <w:rFonts w:ascii="Times New Roman" w:hAnsi="Times New Roman" w:cs="Times New Roman"/>
          <w:sz w:val="28"/>
          <w:szCs w:val="28"/>
        </w:rPr>
      </w:pPr>
    </w:p>
    <w:p w:rsidR="00FA0329" w:rsidRDefault="00FA0329">
      <w:pPr>
        <w:pStyle w:val="ConsPlusNormal"/>
        <w:jc w:val="right"/>
        <w:outlineLvl w:val="0"/>
        <w:rPr>
          <w:rFonts w:ascii="Times New Roman" w:hAnsi="Times New Roman" w:cs="Times New Roman"/>
          <w:sz w:val="28"/>
          <w:szCs w:val="28"/>
        </w:rPr>
      </w:pPr>
    </w:p>
    <w:p w:rsidR="00FA0329" w:rsidRDefault="00FA0329">
      <w:pPr>
        <w:pStyle w:val="ConsPlusNormal"/>
        <w:jc w:val="right"/>
        <w:outlineLvl w:val="0"/>
        <w:rPr>
          <w:rFonts w:ascii="Times New Roman" w:hAnsi="Times New Roman" w:cs="Times New Roman"/>
          <w:sz w:val="28"/>
          <w:szCs w:val="28"/>
        </w:rPr>
      </w:pPr>
    </w:p>
    <w:p w:rsidR="009C2E47" w:rsidRDefault="009C2E47">
      <w:pPr>
        <w:pStyle w:val="ConsPlusNormal"/>
        <w:jc w:val="right"/>
        <w:outlineLvl w:val="0"/>
        <w:rPr>
          <w:rFonts w:ascii="Times New Roman" w:hAnsi="Times New Roman" w:cs="Times New Roman"/>
          <w:sz w:val="28"/>
          <w:szCs w:val="28"/>
        </w:rPr>
      </w:pPr>
    </w:p>
    <w:p w:rsidR="009C2E47" w:rsidRDefault="009C2E47">
      <w:pPr>
        <w:pStyle w:val="ConsPlusNormal"/>
        <w:jc w:val="right"/>
        <w:outlineLvl w:val="0"/>
        <w:rPr>
          <w:rFonts w:ascii="Times New Roman" w:hAnsi="Times New Roman" w:cs="Times New Roman"/>
          <w:sz w:val="28"/>
          <w:szCs w:val="28"/>
        </w:rPr>
      </w:pPr>
    </w:p>
    <w:p w:rsidR="00FA0329" w:rsidRDefault="00FA0329">
      <w:pPr>
        <w:pStyle w:val="ConsPlusNormal"/>
        <w:jc w:val="right"/>
        <w:outlineLvl w:val="0"/>
        <w:rPr>
          <w:rFonts w:ascii="Times New Roman" w:hAnsi="Times New Roman" w:cs="Times New Roman"/>
          <w:sz w:val="28"/>
          <w:szCs w:val="28"/>
        </w:rPr>
      </w:pPr>
    </w:p>
    <w:sectPr w:rsidR="00FA0329" w:rsidSect="00502F7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52A5"/>
    <w:multiLevelType w:val="multilevel"/>
    <w:tmpl w:val="822A1C8A"/>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07627B3"/>
    <w:multiLevelType w:val="multilevel"/>
    <w:tmpl w:val="53601A6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14D25EE8"/>
    <w:multiLevelType w:val="hybridMultilevel"/>
    <w:tmpl w:val="31EEE260"/>
    <w:lvl w:ilvl="0" w:tplc="2D3E2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075CE3"/>
    <w:multiLevelType w:val="hybridMultilevel"/>
    <w:tmpl w:val="2376E16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9B4DBD"/>
    <w:multiLevelType w:val="hybridMultilevel"/>
    <w:tmpl w:val="31EEE260"/>
    <w:lvl w:ilvl="0" w:tplc="2D3E2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15F7E1F"/>
    <w:multiLevelType w:val="multilevel"/>
    <w:tmpl w:val="547ED8CC"/>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70287845"/>
    <w:multiLevelType w:val="hybridMultilevel"/>
    <w:tmpl w:val="0FF6D1B4"/>
    <w:lvl w:ilvl="0" w:tplc="A2F048A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E2"/>
    <w:rsid w:val="000234DB"/>
    <w:rsid w:val="00030C92"/>
    <w:rsid w:val="0004341A"/>
    <w:rsid w:val="00045206"/>
    <w:rsid w:val="000708CE"/>
    <w:rsid w:val="00081B38"/>
    <w:rsid w:val="000839FF"/>
    <w:rsid w:val="00095D3F"/>
    <w:rsid w:val="000F02D6"/>
    <w:rsid w:val="000F21D1"/>
    <w:rsid w:val="000F31E2"/>
    <w:rsid w:val="001232A5"/>
    <w:rsid w:val="001253BA"/>
    <w:rsid w:val="00131B6C"/>
    <w:rsid w:val="00151ECF"/>
    <w:rsid w:val="0016158C"/>
    <w:rsid w:val="00162EC8"/>
    <w:rsid w:val="0016327B"/>
    <w:rsid w:val="001706D3"/>
    <w:rsid w:val="00173C93"/>
    <w:rsid w:val="001806BF"/>
    <w:rsid w:val="00181F38"/>
    <w:rsid w:val="00191200"/>
    <w:rsid w:val="001A049B"/>
    <w:rsid w:val="001B103D"/>
    <w:rsid w:val="001D2E09"/>
    <w:rsid w:val="001D73FC"/>
    <w:rsid w:val="001F757C"/>
    <w:rsid w:val="0021609B"/>
    <w:rsid w:val="002252F1"/>
    <w:rsid w:val="00226317"/>
    <w:rsid w:val="002340E5"/>
    <w:rsid w:val="00273A18"/>
    <w:rsid w:val="00277355"/>
    <w:rsid w:val="00290AA9"/>
    <w:rsid w:val="002A283B"/>
    <w:rsid w:val="002A2F41"/>
    <w:rsid w:val="002B763A"/>
    <w:rsid w:val="002C2C0B"/>
    <w:rsid w:val="00312D7A"/>
    <w:rsid w:val="003142AB"/>
    <w:rsid w:val="003206B2"/>
    <w:rsid w:val="003314F0"/>
    <w:rsid w:val="00386C2E"/>
    <w:rsid w:val="003913A4"/>
    <w:rsid w:val="003A5282"/>
    <w:rsid w:val="004022FE"/>
    <w:rsid w:val="004727A5"/>
    <w:rsid w:val="004800DB"/>
    <w:rsid w:val="004A5C40"/>
    <w:rsid w:val="004B2A4B"/>
    <w:rsid w:val="004B6697"/>
    <w:rsid w:val="004C04E7"/>
    <w:rsid w:val="004C75CA"/>
    <w:rsid w:val="00502F72"/>
    <w:rsid w:val="00513AF1"/>
    <w:rsid w:val="00522709"/>
    <w:rsid w:val="00537761"/>
    <w:rsid w:val="005548BE"/>
    <w:rsid w:val="0056118D"/>
    <w:rsid w:val="005C23A2"/>
    <w:rsid w:val="005C3A3B"/>
    <w:rsid w:val="005D0B67"/>
    <w:rsid w:val="005E63CE"/>
    <w:rsid w:val="005E7129"/>
    <w:rsid w:val="005E7F1F"/>
    <w:rsid w:val="00624507"/>
    <w:rsid w:val="00642ACF"/>
    <w:rsid w:val="00662109"/>
    <w:rsid w:val="00670601"/>
    <w:rsid w:val="0067118B"/>
    <w:rsid w:val="0067245F"/>
    <w:rsid w:val="006804CF"/>
    <w:rsid w:val="006B7173"/>
    <w:rsid w:val="006B7B34"/>
    <w:rsid w:val="006B7D1B"/>
    <w:rsid w:val="006D19FD"/>
    <w:rsid w:val="006D38EA"/>
    <w:rsid w:val="006D47AB"/>
    <w:rsid w:val="006E21C8"/>
    <w:rsid w:val="00711DE8"/>
    <w:rsid w:val="007304E1"/>
    <w:rsid w:val="00731126"/>
    <w:rsid w:val="00762EA4"/>
    <w:rsid w:val="00781724"/>
    <w:rsid w:val="007900A5"/>
    <w:rsid w:val="00790537"/>
    <w:rsid w:val="00794EB4"/>
    <w:rsid w:val="007A3B56"/>
    <w:rsid w:val="007C1CB0"/>
    <w:rsid w:val="007C2BB9"/>
    <w:rsid w:val="007D62DF"/>
    <w:rsid w:val="007E78C5"/>
    <w:rsid w:val="0080631D"/>
    <w:rsid w:val="0082203D"/>
    <w:rsid w:val="00845CAE"/>
    <w:rsid w:val="0084651F"/>
    <w:rsid w:val="00851613"/>
    <w:rsid w:val="00860577"/>
    <w:rsid w:val="00861DB3"/>
    <w:rsid w:val="008A54F7"/>
    <w:rsid w:val="008B2FB6"/>
    <w:rsid w:val="008B651A"/>
    <w:rsid w:val="008C1D90"/>
    <w:rsid w:val="008E726E"/>
    <w:rsid w:val="008F5441"/>
    <w:rsid w:val="00900F0F"/>
    <w:rsid w:val="009117EA"/>
    <w:rsid w:val="00933DD6"/>
    <w:rsid w:val="009340D9"/>
    <w:rsid w:val="00937B9C"/>
    <w:rsid w:val="00944BBE"/>
    <w:rsid w:val="009502EB"/>
    <w:rsid w:val="00952FC1"/>
    <w:rsid w:val="00975C58"/>
    <w:rsid w:val="009B7A29"/>
    <w:rsid w:val="009C2E47"/>
    <w:rsid w:val="009D2A48"/>
    <w:rsid w:val="009E009D"/>
    <w:rsid w:val="00A03DB4"/>
    <w:rsid w:val="00A31CFE"/>
    <w:rsid w:val="00A44B6E"/>
    <w:rsid w:val="00A53606"/>
    <w:rsid w:val="00A551C8"/>
    <w:rsid w:val="00A57006"/>
    <w:rsid w:val="00A64D92"/>
    <w:rsid w:val="00A76ED1"/>
    <w:rsid w:val="00A8119D"/>
    <w:rsid w:val="00A93389"/>
    <w:rsid w:val="00AD5D0B"/>
    <w:rsid w:val="00AE27EE"/>
    <w:rsid w:val="00AE3336"/>
    <w:rsid w:val="00AE505B"/>
    <w:rsid w:val="00AF18F4"/>
    <w:rsid w:val="00B01C85"/>
    <w:rsid w:val="00B11513"/>
    <w:rsid w:val="00B24437"/>
    <w:rsid w:val="00B25F12"/>
    <w:rsid w:val="00B36B7C"/>
    <w:rsid w:val="00B37209"/>
    <w:rsid w:val="00B37A2B"/>
    <w:rsid w:val="00B41D2E"/>
    <w:rsid w:val="00B60A20"/>
    <w:rsid w:val="00B63331"/>
    <w:rsid w:val="00B65F9D"/>
    <w:rsid w:val="00B76D24"/>
    <w:rsid w:val="00B83B11"/>
    <w:rsid w:val="00BC14F0"/>
    <w:rsid w:val="00BC28D6"/>
    <w:rsid w:val="00BF27CA"/>
    <w:rsid w:val="00C21A39"/>
    <w:rsid w:val="00C21FE8"/>
    <w:rsid w:val="00C522F4"/>
    <w:rsid w:val="00C56751"/>
    <w:rsid w:val="00C647E7"/>
    <w:rsid w:val="00C67A0F"/>
    <w:rsid w:val="00C83E33"/>
    <w:rsid w:val="00C93716"/>
    <w:rsid w:val="00CA4B80"/>
    <w:rsid w:val="00CA7EBC"/>
    <w:rsid w:val="00CC33F1"/>
    <w:rsid w:val="00CE5722"/>
    <w:rsid w:val="00D041DD"/>
    <w:rsid w:val="00D251E8"/>
    <w:rsid w:val="00D26E0A"/>
    <w:rsid w:val="00D46A07"/>
    <w:rsid w:val="00D66635"/>
    <w:rsid w:val="00D66671"/>
    <w:rsid w:val="00D7017E"/>
    <w:rsid w:val="00D82471"/>
    <w:rsid w:val="00D8578C"/>
    <w:rsid w:val="00D910CA"/>
    <w:rsid w:val="00DB134B"/>
    <w:rsid w:val="00DD3870"/>
    <w:rsid w:val="00DF222B"/>
    <w:rsid w:val="00E03F2D"/>
    <w:rsid w:val="00E1365E"/>
    <w:rsid w:val="00E42D76"/>
    <w:rsid w:val="00E56D64"/>
    <w:rsid w:val="00E6271F"/>
    <w:rsid w:val="00E77BAD"/>
    <w:rsid w:val="00E849D1"/>
    <w:rsid w:val="00EB6971"/>
    <w:rsid w:val="00EC4D20"/>
    <w:rsid w:val="00ED02C2"/>
    <w:rsid w:val="00ED1C59"/>
    <w:rsid w:val="00ED3D29"/>
    <w:rsid w:val="00EE0E90"/>
    <w:rsid w:val="00EE2FEE"/>
    <w:rsid w:val="00EF01F5"/>
    <w:rsid w:val="00EF6758"/>
    <w:rsid w:val="00F004E6"/>
    <w:rsid w:val="00F10C3C"/>
    <w:rsid w:val="00F2067C"/>
    <w:rsid w:val="00F23F70"/>
    <w:rsid w:val="00F24B72"/>
    <w:rsid w:val="00F27E5E"/>
    <w:rsid w:val="00F3499A"/>
    <w:rsid w:val="00F44423"/>
    <w:rsid w:val="00F56624"/>
    <w:rsid w:val="00F654DD"/>
    <w:rsid w:val="00F744E2"/>
    <w:rsid w:val="00F953DE"/>
    <w:rsid w:val="00F96361"/>
    <w:rsid w:val="00FA0329"/>
    <w:rsid w:val="00FA16C6"/>
    <w:rsid w:val="00FB065F"/>
    <w:rsid w:val="00FE7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65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B065F"/>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4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44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44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44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44E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FB065F"/>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B065F"/>
    <w:rPr>
      <w:rFonts w:ascii="Tahoma" w:hAnsi="Tahoma" w:cs="Tahoma"/>
      <w:sz w:val="16"/>
      <w:szCs w:val="16"/>
    </w:rPr>
  </w:style>
  <w:style w:type="character" w:customStyle="1" w:styleId="a4">
    <w:name w:val="Текст выноски Знак"/>
    <w:basedOn w:val="a0"/>
    <w:link w:val="a3"/>
    <w:uiPriority w:val="99"/>
    <w:semiHidden/>
    <w:rsid w:val="00FB065F"/>
    <w:rPr>
      <w:rFonts w:ascii="Tahoma" w:eastAsia="Times New Roman" w:hAnsi="Tahoma" w:cs="Tahoma"/>
      <w:sz w:val="16"/>
      <w:szCs w:val="16"/>
      <w:lang w:eastAsia="ru-RU"/>
    </w:rPr>
  </w:style>
  <w:style w:type="paragraph" w:styleId="a5">
    <w:name w:val="Body Text Indent"/>
    <w:basedOn w:val="a"/>
    <w:link w:val="a6"/>
    <w:rsid w:val="00BC14F0"/>
    <w:pPr>
      <w:ind w:firstLine="540"/>
      <w:jc w:val="both"/>
    </w:pPr>
    <w:rPr>
      <w:sz w:val="28"/>
    </w:rPr>
  </w:style>
  <w:style w:type="character" w:customStyle="1" w:styleId="a6">
    <w:name w:val="Основной текст с отступом Знак"/>
    <w:basedOn w:val="a0"/>
    <w:link w:val="a5"/>
    <w:rsid w:val="00BC14F0"/>
    <w:rPr>
      <w:rFonts w:ascii="Times New Roman" w:eastAsia="Times New Roman" w:hAnsi="Times New Roman" w:cs="Times New Roman"/>
      <w:sz w:val="28"/>
      <w:szCs w:val="24"/>
      <w:lang w:eastAsia="ru-RU"/>
    </w:rPr>
  </w:style>
  <w:style w:type="character" w:styleId="a7">
    <w:name w:val="Hyperlink"/>
    <w:rsid w:val="00BC14F0"/>
    <w:rPr>
      <w:color w:val="0000FF"/>
      <w:u w:val="single"/>
    </w:rPr>
  </w:style>
  <w:style w:type="paragraph" w:customStyle="1" w:styleId="a8">
    <w:name w:val="Стиль"/>
    <w:rsid w:val="00BC14F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045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65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B065F"/>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4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44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4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44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44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44E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FB065F"/>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B065F"/>
    <w:rPr>
      <w:rFonts w:ascii="Tahoma" w:hAnsi="Tahoma" w:cs="Tahoma"/>
      <w:sz w:val="16"/>
      <w:szCs w:val="16"/>
    </w:rPr>
  </w:style>
  <w:style w:type="character" w:customStyle="1" w:styleId="a4">
    <w:name w:val="Текст выноски Знак"/>
    <w:basedOn w:val="a0"/>
    <w:link w:val="a3"/>
    <w:uiPriority w:val="99"/>
    <w:semiHidden/>
    <w:rsid w:val="00FB065F"/>
    <w:rPr>
      <w:rFonts w:ascii="Tahoma" w:eastAsia="Times New Roman" w:hAnsi="Tahoma" w:cs="Tahoma"/>
      <w:sz w:val="16"/>
      <w:szCs w:val="16"/>
      <w:lang w:eastAsia="ru-RU"/>
    </w:rPr>
  </w:style>
  <w:style w:type="paragraph" w:styleId="a5">
    <w:name w:val="Body Text Indent"/>
    <w:basedOn w:val="a"/>
    <w:link w:val="a6"/>
    <w:rsid w:val="00BC14F0"/>
    <w:pPr>
      <w:ind w:firstLine="540"/>
      <w:jc w:val="both"/>
    </w:pPr>
    <w:rPr>
      <w:sz w:val="28"/>
    </w:rPr>
  </w:style>
  <w:style w:type="character" w:customStyle="1" w:styleId="a6">
    <w:name w:val="Основной текст с отступом Знак"/>
    <w:basedOn w:val="a0"/>
    <w:link w:val="a5"/>
    <w:rsid w:val="00BC14F0"/>
    <w:rPr>
      <w:rFonts w:ascii="Times New Roman" w:eastAsia="Times New Roman" w:hAnsi="Times New Roman" w:cs="Times New Roman"/>
      <w:sz w:val="28"/>
      <w:szCs w:val="24"/>
      <w:lang w:eastAsia="ru-RU"/>
    </w:rPr>
  </w:style>
  <w:style w:type="character" w:styleId="a7">
    <w:name w:val="Hyperlink"/>
    <w:rsid w:val="00BC14F0"/>
    <w:rPr>
      <w:color w:val="0000FF"/>
      <w:u w:val="single"/>
    </w:rPr>
  </w:style>
  <w:style w:type="paragraph" w:customStyle="1" w:styleId="a8">
    <w:name w:val="Стиль"/>
    <w:rsid w:val="00BC14F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045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E28A37812267B93CFF95EBFB2CF03527631A05E935F6C7D41DFB24142B312775FE069CE10AA44F772E23579A0DBF8159CDA9C99E1E6B8A4474C835T6jAK" TargetMode="External"/><Relationship Id="rId13" Type="http://schemas.openxmlformats.org/officeDocument/2006/relationships/hyperlink" Target="consultantplus://offline/ref=00EE7D8ED6FEE42E2B8909846994832C28F23F173CB0DDB0A8CB45075AB5446604BDC5AA5CFEA09949E49B5434804BA755BB164CD73545C71FL9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00EE7D8ED6FEE42E2B8909846994832C28F23F173CB0DDB0A8CB45075AB5446604BDC5AA5CFEA09949E49B5434804BA755BB164CD73545C71FL9N" TargetMode="External"/><Relationship Id="rId17" Type="http://schemas.openxmlformats.org/officeDocument/2006/relationships/hyperlink" Target="consultantplus://offline/ref=FE9DE2EA8D7B6A708EA330773DC4BBB2BC544BE97587DA03103325A9AB6B278FCBCF6AB4B4C47CC49429132169C5823C06810DF7908A724Fu0PEI" TargetMode="External"/><Relationship Id="rId2" Type="http://schemas.openxmlformats.org/officeDocument/2006/relationships/numbering" Target="numbering.xml"/><Relationship Id="rId16" Type="http://schemas.openxmlformats.org/officeDocument/2006/relationships/hyperlink" Target="consultantplus://offline/ref=FE9DE2EA8D7B6A708EA330773DC4BBB2BC544BE97587DA03103325A9AB6B278FCBCF6AB4B5CC7495C766127D2D92913C00810FF38Fu8P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EE7D8ED6FEE42E2B8909846994832C28F23F173CB0DDB0A8CB45075AB5446604BDC5AA5CFEA3994DE49B5434804BA755BB164CD73545C71FL9N" TargetMode="External"/><Relationship Id="rId5" Type="http://schemas.openxmlformats.org/officeDocument/2006/relationships/settings" Target="settings.xml"/><Relationship Id="rId15" Type="http://schemas.openxmlformats.org/officeDocument/2006/relationships/hyperlink" Target="consultantplus://offline/ref=3DCF24894F92A8165E5343E1539075453625BAE2A68C299CC071C4D6E077E107D580DF77723C83D826B355EFEEEB4DBD397F909F7A278383s0H7I" TargetMode="External"/><Relationship Id="rId10" Type="http://schemas.openxmlformats.org/officeDocument/2006/relationships/hyperlink" Target="consultantplus://offline/ref=00EE7D8ED6FEE42E2B8909846994832C28F23F173CB0DDB0A8CB45075AB5446604BDC5AF5FF5F7CD0FBAC20476CB46A34DA716481CL0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0EE7D8ED6FEE42E2B8909846994832C28F23F173CB0DDB0A8CB45075AB5446604BDC5AA5CFEA39D4BE49B5434804BA755BB164CD73545C71FL9N" TargetMode="External"/><Relationship Id="rId14" Type="http://schemas.openxmlformats.org/officeDocument/2006/relationships/hyperlink" Target="consultantplus://offline/ref=3DCF24894F92A8165E5343E1539075453625BAE2A68C299CC071C4D6E077E107D580DF747B3C8B8973FC54B3AABC5EBD3F7F929B65s2H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C99A-3C7D-4AD4-A13A-F6C1CDCE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Ивановна</dc:creator>
  <cp:lastModifiedBy>Минеева Татьяна Ивановна</cp:lastModifiedBy>
  <cp:revision>108</cp:revision>
  <cp:lastPrinted>2019-05-17T11:07:00Z</cp:lastPrinted>
  <dcterms:created xsi:type="dcterms:W3CDTF">2018-03-15T05:47:00Z</dcterms:created>
  <dcterms:modified xsi:type="dcterms:W3CDTF">2019-05-23T06:50:00Z</dcterms:modified>
</cp:coreProperties>
</file>