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2D16" w:rsidRPr="002A2D16" w:rsidRDefault="002A2D16" w:rsidP="002A2D16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</w:pPr>
      <w:r w:rsidRPr="002A2D16">
        <w:rPr>
          <w:rFonts w:ascii="Times New Roman" w:eastAsia="Times New Roman" w:hAnsi="Times New Roman" w:cs="Times New Roman"/>
          <w:b/>
          <w:bCs/>
          <w:noProof/>
          <w:sz w:val="24"/>
          <w:szCs w:val="28"/>
          <w:lang w:eastAsia="ru-RU"/>
        </w:rPr>
        <w:drawing>
          <wp:inline distT="0" distB="0" distL="0" distR="0" wp14:anchorId="5F9241F1" wp14:editId="08F8AA0C">
            <wp:extent cx="628650" cy="61214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612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A2D16" w:rsidRPr="002A2D16" w:rsidRDefault="002A2D16" w:rsidP="002A2D1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A2D16" w:rsidRPr="002A2D16" w:rsidRDefault="002A2D16" w:rsidP="002A2D16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  <w:r w:rsidRPr="002A2D16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ГЛАВА МЕСТНОГО САМОУПРАВЛЕНИЯ</w:t>
      </w:r>
    </w:p>
    <w:p w:rsidR="002A2D16" w:rsidRPr="002A2D16" w:rsidRDefault="002A2D16" w:rsidP="002A2D16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  <w:r w:rsidRPr="002A2D16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ГОРОДСКОГО ОКРУГА ГОРОД ВЫКСА</w:t>
      </w:r>
    </w:p>
    <w:p w:rsidR="002A2D16" w:rsidRPr="002A2D16" w:rsidRDefault="002A2D16" w:rsidP="002A2D16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  <w:r w:rsidRPr="002A2D16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НИЖЕГОРОДСКОЙ ОБЛАСТИ</w:t>
      </w:r>
    </w:p>
    <w:p w:rsidR="002A2D16" w:rsidRPr="002A2D16" w:rsidRDefault="002A2D16" w:rsidP="002A2D1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A2D16" w:rsidRPr="002A2D16" w:rsidRDefault="002A2D16" w:rsidP="002A2D16">
      <w:pPr>
        <w:keepNext/>
        <w:tabs>
          <w:tab w:val="left" w:pos="2628"/>
          <w:tab w:val="center" w:pos="4677"/>
        </w:tabs>
        <w:spacing w:after="0" w:line="240" w:lineRule="auto"/>
        <w:ind w:left="540" w:hanging="540"/>
        <w:jc w:val="center"/>
        <w:outlineLvl w:val="1"/>
        <w:rPr>
          <w:rFonts w:ascii="Times New Roman" w:eastAsia="Times New Roman" w:hAnsi="Times New Roman" w:cs="Times New Roman"/>
          <w:b/>
          <w:bCs/>
          <w:sz w:val="48"/>
          <w:szCs w:val="20"/>
          <w:lang w:eastAsia="ru-RU"/>
        </w:rPr>
      </w:pPr>
      <w:r w:rsidRPr="002A2D16">
        <w:rPr>
          <w:rFonts w:ascii="Times New Roman" w:eastAsia="Times New Roman" w:hAnsi="Times New Roman" w:cs="Times New Roman"/>
          <w:b/>
          <w:bCs/>
          <w:sz w:val="48"/>
          <w:szCs w:val="20"/>
          <w:lang w:eastAsia="ru-RU"/>
        </w:rPr>
        <w:t>РАСПОРЯЖЕНИЕ</w:t>
      </w:r>
    </w:p>
    <w:p w:rsidR="002A2D16" w:rsidRPr="002A2D16" w:rsidRDefault="002A2D16" w:rsidP="002A2D1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A2D16" w:rsidRPr="002A2D16" w:rsidRDefault="002A2D16" w:rsidP="002A2D16">
      <w:pPr>
        <w:spacing w:after="0" w:line="240" w:lineRule="auto"/>
        <w:ind w:left="360" w:hanging="360"/>
        <w:rPr>
          <w:rFonts w:ascii="Times New Roman" w:eastAsia="Times New Roman" w:hAnsi="Times New Roman" w:cs="Times New Roman"/>
          <w:sz w:val="1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2A2D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12</w:t>
      </w:r>
      <w:r w:rsidRPr="002A2D16">
        <w:rPr>
          <w:rFonts w:ascii="Times New Roman" w:eastAsia="Times New Roman" w:hAnsi="Times New Roman" w:cs="Times New Roman"/>
          <w:sz w:val="24"/>
          <w:szCs w:val="24"/>
          <w:lang w:eastAsia="ru-RU"/>
        </w:rPr>
        <w:t>.0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Pr="002A2D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.2015 №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12</w:t>
      </w:r>
      <w:r w:rsidRPr="002A2D16">
        <w:rPr>
          <w:rFonts w:ascii="Times New Roman" w:eastAsia="Times New Roman" w:hAnsi="Times New Roman" w:cs="Times New Roman"/>
          <w:sz w:val="24"/>
          <w:szCs w:val="24"/>
          <w:lang w:eastAsia="ru-RU"/>
        </w:rPr>
        <w:t>-ПС</w:t>
      </w:r>
      <w:r w:rsidRPr="002A2D16">
        <w:rPr>
          <w:rFonts w:ascii="Times New Roman" w:eastAsia="Times New Roman" w:hAnsi="Times New Roman" w:cs="Times New Roman"/>
          <w:sz w:val="18"/>
          <w:szCs w:val="24"/>
          <w:lang w:eastAsia="ru-RU"/>
        </w:rPr>
        <w:t xml:space="preserve">      </w:t>
      </w:r>
    </w:p>
    <w:p w:rsidR="002A2D16" w:rsidRPr="002A2D16" w:rsidRDefault="002A2D16" w:rsidP="002A2D16">
      <w:pPr>
        <w:spacing w:after="0" w:line="240" w:lineRule="auto"/>
        <w:ind w:left="360" w:hanging="360"/>
        <w:rPr>
          <w:rFonts w:ascii="Times New Roman" w:eastAsia="Times New Roman" w:hAnsi="Times New Roman" w:cs="Times New Roman"/>
          <w:sz w:val="18"/>
          <w:szCs w:val="24"/>
          <w:lang w:eastAsia="ru-RU"/>
        </w:rPr>
      </w:pPr>
      <w:r w:rsidRPr="002A2D16">
        <w:rPr>
          <w:rFonts w:ascii="Times New Roman" w:eastAsia="Times New Roman" w:hAnsi="Times New Roman" w:cs="Times New Roman"/>
          <w:sz w:val="18"/>
          <w:szCs w:val="24"/>
          <w:lang w:eastAsia="ru-RU"/>
        </w:rPr>
        <w:t>город  Выкса</w:t>
      </w:r>
    </w:p>
    <w:p w:rsidR="002A2D16" w:rsidRPr="002A2D16" w:rsidRDefault="002A2D16" w:rsidP="002A2D16">
      <w:pPr>
        <w:spacing w:after="0" w:line="240" w:lineRule="auto"/>
        <w:rPr>
          <w:rFonts w:ascii="Times New Roman" w:eastAsia="Times New Roman" w:hAnsi="Times New Roman" w:cs="Times New Roman"/>
          <w:sz w:val="18"/>
          <w:szCs w:val="24"/>
          <w:lang w:eastAsia="ru-RU"/>
        </w:rPr>
      </w:pPr>
      <w:r w:rsidRPr="002A2D16">
        <w:rPr>
          <w:rFonts w:ascii="Times New Roman" w:eastAsia="Times New Roman" w:hAnsi="Times New Roman" w:cs="Times New Roman"/>
          <w:sz w:val="18"/>
          <w:szCs w:val="24"/>
          <w:lang w:eastAsia="ru-RU"/>
        </w:rPr>
        <w:t>Нижегородской области</w:t>
      </w:r>
    </w:p>
    <w:p w:rsidR="002A2D16" w:rsidRPr="002A2D16" w:rsidRDefault="002A2D16" w:rsidP="002A2D1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A2D16" w:rsidRPr="002A2D16" w:rsidRDefault="002A2D16" w:rsidP="002A2D1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2D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 проведении </w:t>
      </w:r>
    </w:p>
    <w:p w:rsidR="002A2D16" w:rsidRPr="002A2D16" w:rsidRDefault="002A2D16" w:rsidP="002A2D1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2D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публичных слушаний </w:t>
      </w:r>
    </w:p>
    <w:p w:rsidR="002A2D16" w:rsidRPr="002A2D16" w:rsidRDefault="002A2D16" w:rsidP="002A2D1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A2D16" w:rsidRPr="002A2D16" w:rsidRDefault="002A2D16" w:rsidP="007330E4">
      <w:pPr>
        <w:tabs>
          <w:tab w:val="left" w:pos="2652"/>
          <w:tab w:val="center" w:pos="4677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2D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Провести публичные слушания для обсуждения вопроса о предоставлении разрешения  на условно разрешенный вид использования земельного участка, расположенного по адресу: </w:t>
      </w:r>
      <w:proofErr w:type="gramStart"/>
      <w:r w:rsidRPr="002A2D16">
        <w:rPr>
          <w:rFonts w:ascii="Times New Roman" w:eastAsia="Times New Roman" w:hAnsi="Times New Roman" w:cs="Times New Roman"/>
          <w:sz w:val="24"/>
          <w:szCs w:val="24"/>
          <w:lang w:eastAsia="ru-RU"/>
        </w:rPr>
        <w:t>Нижегородская область, город Выкса,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рабочий поселок Шиморское</w:t>
      </w:r>
      <w:r w:rsidRPr="002A2D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улица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Спортивная, в районе д. 42</w:t>
      </w:r>
      <w:r w:rsidRPr="002A2D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зоне застройки индивидуальными отдельно стоящими жилыми домами с приусадебными участками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Ж-4</w:t>
      </w:r>
      <w:r w:rsidRPr="002A2D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«для огородничества</w:t>
      </w:r>
      <w:r w:rsidRPr="002A2D16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(заявитель: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Мжавий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А.И</w:t>
      </w:r>
      <w:r w:rsidRPr="002A2D1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</w:p>
    <w:p w:rsidR="002A2D16" w:rsidRPr="002A2D16" w:rsidRDefault="002A2D16" w:rsidP="007330E4">
      <w:pPr>
        <w:pStyle w:val="a5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2D16">
        <w:rPr>
          <w:rFonts w:ascii="Times New Roman" w:eastAsia="Times New Roman" w:hAnsi="Times New Roman" w:cs="Times New Roman"/>
          <w:sz w:val="24"/>
          <w:szCs w:val="24"/>
          <w:lang w:eastAsia="ru-RU"/>
        </w:rPr>
        <w:t>2. Назначить про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ведение публичных слушаний на 8 сентября</w:t>
      </w:r>
      <w:r w:rsidR="008623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2015 года в 18</w:t>
      </w:r>
      <w:r w:rsidRPr="002A2D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часов 30 минут  по адресу: Нижегородская область, г</w:t>
      </w:r>
      <w:r w:rsidR="00862312">
        <w:rPr>
          <w:rFonts w:ascii="Times New Roman" w:eastAsia="Times New Roman" w:hAnsi="Times New Roman" w:cs="Times New Roman"/>
          <w:sz w:val="24"/>
          <w:szCs w:val="24"/>
          <w:lang w:eastAsia="ru-RU"/>
        </w:rPr>
        <w:t>ород Выкса, рабочий поселок Шиморское</w:t>
      </w:r>
      <w:r w:rsidRPr="002A2D16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862312" w:rsidRPr="008623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62312" w:rsidRPr="00862312">
        <w:rPr>
          <w:rFonts w:ascii="Times New Roman" w:eastAsia="Times New Roman" w:hAnsi="Times New Roman" w:cs="Times New Roman"/>
          <w:sz w:val="24"/>
          <w:szCs w:val="24"/>
          <w:lang w:eastAsia="ru-RU"/>
        </w:rPr>
        <w:t>улица Ленина, здание 15 (здание администрации).</w:t>
      </w:r>
      <w:r w:rsidRPr="002A2D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2A2D16" w:rsidRPr="002A2D16" w:rsidRDefault="002A2D16" w:rsidP="007330E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2D16">
        <w:rPr>
          <w:rFonts w:ascii="Times New Roman" w:eastAsia="Times New Roman" w:hAnsi="Times New Roman" w:cs="Times New Roman"/>
          <w:sz w:val="24"/>
          <w:szCs w:val="24"/>
          <w:lang w:eastAsia="ru-RU"/>
        </w:rPr>
        <w:t>3. Подготовку и проведение публичных слушаний возложить на главу администрации городского округа город Выкса.</w:t>
      </w:r>
    </w:p>
    <w:p w:rsidR="002A2D16" w:rsidRPr="002A2D16" w:rsidRDefault="002A2D16" w:rsidP="007330E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2D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 </w:t>
      </w:r>
      <w:proofErr w:type="gramStart"/>
      <w:r w:rsidRPr="002A2D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Администрации городского округа город Выкса Нижегородской области направить сообщения о проведении публичных слушаний по вопросу, указанному в пункте 1 настоящего распоряжения, правообладателям </w:t>
      </w:r>
      <w:r w:rsidRPr="002A2D16">
        <w:rPr>
          <w:rFonts w:ascii="Times New Roman" w:eastAsia="Calibri" w:hAnsi="Times New Roman" w:cs="Times New Roman"/>
          <w:sz w:val="24"/>
          <w:szCs w:val="24"/>
        </w:rPr>
        <w:t>имеющих общие границы с земельным участком, применительно к которому запрашивается данное разрешение, правообладателям объектов капитального строительства, расположенных на земельных участках, имеющих общие границы с земельным участком, применительно к которому запрашивается данное разрешение.</w:t>
      </w:r>
      <w:proofErr w:type="gramEnd"/>
    </w:p>
    <w:p w:rsidR="002A2D16" w:rsidRPr="002A2D16" w:rsidRDefault="002A2D16" w:rsidP="007330E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2D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 Обнародовать настоящее распоряжение путем опубликования в газете «Выксунский рабочий» и  размещения  на официальном сайте городского округа город Выкса   </w:t>
      </w:r>
      <w:hyperlink r:id="rId6" w:history="1">
        <w:r w:rsidRPr="002A2D1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ru-RU"/>
          </w:rPr>
          <w:t>www</w:t>
        </w:r>
        <w:r w:rsidRPr="002A2D1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.</w:t>
        </w:r>
        <w:proofErr w:type="spellStart"/>
        <w:r w:rsidRPr="002A2D1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ru-RU"/>
          </w:rPr>
          <w:t>okrug</w:t>
        </w:r>
        <w:proofErr w:type="spellEnd"/>
        <w:r w:rsidRPr="002A2D1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-</w:t>
        </w:r>
        <w:proofErr w:type="spellStart"/>
        <w:r w:rsidRPr="002A2D1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ru-RU"/>
          </w:rPr>
          <w:t>wyksa</w:t>
        </w:r>
        <w:proofErr w:type="spellEnd"/>
        <w:r w:rsidRPr="002A2D1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.</w:t>
        </w:r>
      </w:hyperlink>
      <w:proofErr w:type="spellStart"/>
      <w:r w:rsidRPr="002A2D1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ru</w:t>
      </w:r>
      <w:proofErr w:type="spellEnd"/>
      <w:r w:rsidRPr="002A2D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до </w:t>
      </w:r>
      <w:r w:rsidR="007330E4">
        <w:rPr>
          <w:rFonts w:ascii="Times New Roman" w:eastAsia="Times New Roman" w:hAnsi="Times New Roman" w:cs="Times New Roman"/>
          <w:sz w:val="24"/>
          <w:szCs w:val="24"/>
          <w:lang w:eastAsia="ru-RU"/>
        </w:rPr>
        <w:t>19 августа</w:t>
      </w:r>
      <w:r w:rsidRPr="002A2D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2015 года.</w:t>
      </w:r>
    </w:p>
    <w:p w:rsidR="002A2D16" w:rsidRPr="002A2D16" w:rsidRDefault="002A2D16" w:rsidP="007330E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2D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</w:t>
      </w:r>
    </w:p>
    <w:p w:rsidR="002A2D16" w:rsidRPr="002A2D16" w:rsidRDefault="002A2D16" w:rsidP="002A2D1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A2D16" w:rsidRPr="002A2D16" w:rsidRDefault="002A2D16" w:rsidP="007330E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  <w:r w:rsidRPr="002A2D16">
        <w:rPr>
          <w:rFonts w:ascii="Times New Roman" w:eastAsia="Times New Roman" w:hAnsi="Times New Roman" w:cs="Times New Roman"/>
          <w:sz w:val="24"/>
          <w:szCs w:val="24"/>
          <w:lang w:eastAsia="ru-RU"/>
        </w:rPr>
        <w:t>Глава местного самоуправления                                                                           И.В.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A2D16">
        <w:rPr>
          <w:rFonts w:ascii="Times New Roman" w:eastAsia="Times New Roman" w:hAnsi="Times New Roman" w:cs="Times New Roman"/>
          <w:sz w:val="24"/>
          <w:szCs w:val="24"/>
          <w:lang w:eastAsia="ru-RU"/>
        </w:rPr>
        <w:t>Матюков</w:t>
      </w:r>
    </w:p>
    <w:p w:rsidR="002A2D16" w:rsidRPr="002A2D16" w:rsidRDefault="002A2D16" w:rsidP="002A2D1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92E08" w:rsidRDefault="00F92E08"/>
    <w:sectPr w:rsidR="00F92E08" w:rsidSect="007330E4">
      <w:pgSz w:w="11906" w:h="16838"/>
      <w:pgMar w:top="851" w:right="851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4478"/>
    <w:rsid w:val="002A2D16"/>
    <w:rsid w:val="007330E4"/>
    <w:rsid w:val="00862312"/>
    <w:rsid w:val="00F64478"/>
    <w:rsid w:val="00F92E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A2D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A2D16"/>
    <w:rPr>
      <w:rFonts w:ascii="Tahoma" w:hAnsi="Tahoma" w:cs="Tahoma"/>
      <w:sz w:val="16"/>
      <w:szCs w:val="16"/>
    </w:rPr>
  </w:style>
  <w:style w:type="paragraph" w:styleId="a5">
    <w:name w:val="Body Text"/>
    <w:basedOn w:val="a"/>
    <w:link w:val="a6"/>
    <w:uiPriority w:val="99"/>
    <w:unhideWhenUsed/>
    <w:rsid w:val="00862312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rsid w:val="0086231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A2D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A2D16"/>
    <w:rPr>
      <w:rFonts w:ascii="Tahoma" w:hAnsi="Tahoma" w:cs="Tahoma"/>
      <w:sz w:val="16"/>
      <w:szCs w:val="16"/>
    </w:rPr>
  </w:style>
  <w:style w:type="paragraph" w:styleId="a5">
    <w:name w:val="Body Text"/>
    <w:basedOn w:val="a"/>
    <w:link w:val="a6"/>
    <w:uiPriority w:val="99"/>
    <w:unhideWhenUsed/>
    <w:rsid w:val="00862312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rsid w:val="0086231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okrug-wyksa." TargetMode="Externa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268</Words>
  <Characters>1532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2015-08-12T11:05:00Z</cp:lastPrinted>
  <dcterms:created xsi:type="dcterms:W3CDTF">2015-08-12T10:40:00Z</dcterms:created>
  <dcterms:modified xsi:type="dcterms:W3CDTF">2015-08-12T11:06:00Z</dcterms:modified>
</cp:coreProperties>
</file>