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41" w:rsidRPr="00536A7B" w:rsidRDefault="00327141" w:rsidP="0049692E">
      <w:pPr>
        <w:jc w:val="center"/>
        <w:rPr>
          <w:noProof/>
          <w:szCs w:val="28"/>
        </w:rPr>
      </w:pPr>
      <w:r w:rsidRPr="00F44169"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141" w:rsidRPr="00536A7B" w:rsidRDefault="00327141" w:rsidP="00327141">
      <w:pPr>
        <w:ind w:left="180"/>
        <w:jc w:val="center"/>
      </w:pPr>
    </w:p>
    <w:p w:rsidR="00327141" w:rsidRPr="00536A7B" w:rsidRDefault="00327141" w:rsidP="00327141">
      <w:pPr>
        <w:pStyle w:val="2"/>
      </w:pPr>
      <w:r w:rsidRPr="00536A7B">
        <w:t>АДМИНИСТРАЦИЯ ГОРОДСКОГО ОКРУГА</w:t>
      </w:r>
    </w:p>
    <w:p w:rsidR="00327141" w:rsidRPr="00536A7B" w:rsidRDefault="00327141" w:rsidP="00327141">
      <w:pPr>
        <w:pStyle w:val="2"/>
      </w:pPr>
      <w:r w:rsidRPr="00536A7B">
        <w:t>ГОРОД ВЫКСА НИЖЕГОРОДСКОЙ ОБЛАСТИ</w:t>
      </w:r>
    </w:p>
    <w:p w:rsidR="00327141" w:rsidRPr="00536A7B" w:rsidRDefault="00327141" w:rsidP="00327141">
      <w:pPr>
        <w:tabs>
          <w:tab w:val="left" w:pos="1635"/>
        </w:tabs>
        <w:jc w:val="center"/>
        <w:rPr>
          <w:b/>
          <w:bCs/>
        </w:rPr>
      </w:pPr>
    </w:p>
    <w:p w:rsidR="00327141" w:rsidRDefault="00327141" w:rsidP="00327141">
      <w:pPr>
        <w:pStyle w:val="2"/>
        <w:rPr>
          <w:bCs w:val="0"/>
          <w:sz w:val="48"/>
        </w:rPr>
      </w:pPr>
      <w:r w:rsidRPr="00536A7B">
        <w:rPr>
          <w:bCs w:val="0"/>
          <w:sz w:val="48"/>
        </w:rPr>
        <w:t>П О С Т А Н О В Л Е Н И Е</w:t>
      </w:r>
    </w:p>
    <w:p w:rsidR="00327141" w:rsidRDefault="00327141" w:rsidP="00327141"/>
    <w:p w:rsidR="004A5CC5" w:rsidRPr="005748B0" w:rsidRDefault="005748B0" w:rsidP="005748B0">
      <w:pPr>
        <w:tabs>
          <w:tab w:val="left" w:pos="8250"/>
        </w:tabs>
        <w:rPr>
          <w:b/>
          <w:sz w:val="28"/>
          <w:szCs w:val="28"/>
        </w:rPr>
      </w:pPr>
      <w:r w:rsidRPr="005748B0">
        <w:rPr>
          <w:b/>
          <w:sz w:val="28"/>
          <w:szCs w:val="28"/>
        </w:rPr>
        <w:t>16.03.2022</w:t>
      </w:r>
      <w:r>
        <w:rPr>
          <w:b/>
          <w:sz w:val="28"/>
          <w:szCs w:val="28"/>
        </w:rPr>
        <w:tab/>
        <w:t>715</w:t>
      </w:r>
      <w:bookmarkStart w:id="0" w:name="_GoBack"/>
      <w:bookmarkEnd w:id="0"/>
    </w:p>
    <w:p w:rsidR="00327141" w:rsidRPr="00536A7B" w:rsidRDefault="00327141" w:rsidP="00327141">
      <w:pPr>
        <w:rPr>
          <w:b/>
          <w:bCs/>
          <w:sz w:val="28"/>
          <w:szCs w:val="28"/>
        </w:rPr>
      </w:pPr>
      <w:r w:rsidRPr="00536A7B">
        <w:rPr>
          <w:bCs/>
          <w:sz w:val="28"/>
          <w:szCs w:val="28"/>
        </w:rPr>
        <w:t>___________</w:t>
      </w:r>
      <w:r w:rsidRPr="00536A7B">
        <w:rPr>
          <w:bCs/>
          <w:sz w:val="28"/>
          <w:szCs w:val="28"/>
        </w:rPr>
        <w:tab/>
      </w:r>
      <w:r w:rsidRPr="00536A7B">
        <w:rPr>
          <w:b/>
          <w:bCs/>
          <w:sz w:val="28"/>
          <w:szCs w:val="28"/>
        </w:rPr>
        <w:tab/>
      </w:r>
      <w:r w:rsidRPr="00536A7B">
        <w:rPr>
          <w:b/>
          <w:bCs/>
          <w:sz w:val="28"/>
          <w:szCs w:val="28"/>
        </w:rPr>
        <w:tab/>
      </w:r>
      <w:r w:rsidRPr="00536A7B">
        <w:rPr>
          <w:b/>
          <w:bCs/>
          <w:sz w:val="28"/>
          <w:szCs w:val="28"/>
        </w:rPr>
        <w:tab/>
      </w:r>
      <w:r w:rsidRPr="00536A7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</w:t>
      </w:r>
      <w:r w:rsidR="00963939">
        <w:rPr>
          <w:b/>
          <w:bCs/>
          <w:sz w:val="28"/>
          <w:szCs w:val="28"/>
        </w:rPr>
        <w:t xml:space="preserve">           </w:t>
      </w:r>
      <w:r w:rsidRPr="00536A7B">
        <w:rPr>
          <w:bCs/>
          <w:sz w:val="28"/>
          <w:szCs w:val="28"/>
        </w:rPr>
        <w:t>№_____</w:t>
      </w:r>
      <w:r>
        <w:rPr>
          <w:bCs/>
          <w:sz w:val="28"/>
          <w:szCs w:val="28"/>
        </w:rPr>
        <w:t>__</w:t>
      </w:r>
      <w:r w:rsidRPr="00536A7B">
        <w:rPr>
          <w:bCs/>
          <w:sz w:val="28"/>
          <w:szCs w:val="28"/>
        </w:rPr>
        <w:t>__</w:t>
      </w:r>
    </w:p>
    <w:p w:rsidR="00327141" w:rsidRPr="00E34606" w:rsidRDefault="00327141" w:rsidP="004A5CC5">
      <w:pPr>
        <w:jc w:val="center"/>
      </w:pPr>
    </w:p>
    <w:p w:rsidR="00327141" w:rsidRPr="00E34606" w:rsidRDefault="00327141" w:rsidP="00EF5DDC">
      <w:pPr>
        <w:jc w:val="center"/>
        <w:rPr>
          <w:b/>
          <w:szCs w:val="32"/>
        </w:rPr>
      </w:pPr>
    </w:p>
    <w:p w:rsidR="004A5CC5" w:rsidRPr="0023709E" w:rsidRDefault="00EB2B78" w:rsidP="004A5CC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3709E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D97E46" wp14:editId="0DCE02E6">
                <wp:simplePos x="0" y="0"/>
                <wp:positionH relativeFrom="margin">
                  <wp:posOffset>1110615</wp:posOffset>
                </wp:positionH>
                <wp:positionV relativeFrom="paragraph">
                  <wp:posOffset>18415</wp:posOffset>
                </wp:positionV>
                <wp:extent cx="3971926" cy="142875"/>
                <wp:effectExtent l="0" t="0" r="28575" b="2857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1926" cy="142875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7C624" id="Группа 2" o:spid="_x0000_s1026" style="position:absolute;margin-left:87.45pt;margin-top:1.45pt;width:312.75pt;height:11.25pt;z-index:251659264;mso-position-horizontal-relative:margin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J8TwMAAJoPAAAOAAAAZHJzL2Uyb0RvYy54bWzsV0tu2zAQ3RfoHQjtHVmyZNlC5KDwJ5u0&#10;DZC0e1qiPqhECqRi2SgKFOgRepHeoFdIbtQhKfkXNyjSpGgLJ4BMasjRzJs3M+Tp2bLI0YJwkTEa&#10;GNZJ10CEhizKaBIY765nnYGBRIVphHNGSWCsiDDORi9fnNalT2yWsjwiHIESKvy6DIy0qkrfNEWY&#10;kgKLE1YSCsKY8QJXMOWJGXFcg/YiN+1ut2/WjEclZyERAt5OtNAYKf1xTMLqbRwLUqE8MMC2Sj25&#10;es7l0xydYj/huEyzsDEDP8KKAmcUPrpWNcEVRjc8u6eqyELOBIurk5AVJovjLCTKB/DG6u55c87Z&#10;Tal8Sfw6KdcwAbR7OD1abfhmcclRFgWGbSCKCwjR7de7z3dfbr/D/zdkS4TqMvFh4Tkvr8pLrt2E&#10;4QULPwgQm/tyOU/0YjSvX7MItOKbiimEljEvpArwHS1VIFbrQJBlhUJ42Rt61tDuGygEmeXYA8/V&#10;kQpTCKfcZnldy0Ag7Xmu1cqm7XZvALFWe2EgLcS+/qwytTFN+6UmaxcbLHotFioCqPfcIBzwpoXC&#10;2nMF+xsMXFtjYPcPYNBvIOjB4CEIIO/Ehlri96h1leKSKMYKyZgGTqeF8yKjBDkaTbVgTDWfwiVt&#10;+IQoG6eYJkSpul6VwB0VYAjd1hY5EUDGw/xCcZ6V7+XGLaZZ9+FqQf4JVNgvuajOCSuQHARGDvYr&#10;lXhxISqNartEfomyWZbn8B77OUV1YAxd21UbBMuzSAqlTPBkPs45WmBZldRfE6KdZZD9NFLKUoKj&#10;aTOucJbrMbA6p1IfuAHmNCNddj4Ou8PpYDpwOo7dn3ac7mTSeTUbO53+zPLcSW8yHk+sT9I0y/HT&#10;LIoIlda1JdByfo0HTTHWxWtdBNcwmLvaVSKCse2vMlrFVYZSJqHw5yxaXXIJrZwBNfXrZ+eou8NR&#10;VW52CAd597QcleFqauADzJTZqyrZbhIfmbl1SDjY/P4IMzft5IFmAm1MN1bdTPq6/D1xR0WcQX1y&#10;HV1Mtrjl9u41yrbq/Q+txWvBVa3FO7aWY2vZ9MO/pLXAFUgXAMXRwfNzdCv9j63lHz30bLcWNYYL&#10;oDo3NZdVecPcnqsD0+ZKPfoBAAD//wMAUEsDBBQABgAIAAAAIQAA3cDA3gAAAAgBAAAPAAAAZHJz&#10;L2Rvd25yZXYueG1sTI9BS8NAEIXvgv9hGcGb3U1NtcZsSinqqQi2gnjbZqdJaHY2ZLdJ+u8dT3oa&#10;Pt7jzXv5anKtGLAPjScNyUyBQCq9bajS8Ll/vVuCCNGQNa0n1HDBAKvi+io3mfUjfeCwi5XgEAqZ&#10;0VDH2GVShrJGZ8LMd0isHX3vTGTsK2l7M3K4a+VcqQfpTEP8oTYdbmosT7uz0/A2mnF9n7wM29Nx&#10;c/neL96/tglqfXszrZ9BRJzinxl+63N1KLjTwZ/JBtEyP6ZPbNUw58P6UqkUxIF5kYIscvl/QPED&#10;AAD//wMAUEsBAi0AFAAGAAgAAAAhALaDOJL+AAAA4QEAABMAAAAAAAAAAAAAAAAAAAAAAFtDb250&#10;ZW50X1R5cGVzXS54bWxQSwECLQAUAAYACAAAACEAOP0h/9YAAACUAQAACwAAAAAAAAAAAAAAAAAv&#10;AQAAX3JlbHMvLnJlbHNQSwECLQAUAAYACAAAACEAb2BifE8DAACaDwAADgAAAAAAAAAAAAAAAAAu&#10;AgAAZHJzL2Uyb0RvYy54bWxQSwECLQAUAAYACAAAACEAAN3AwN4AAAAIAQAADwAAAAAAAAAAAAAA&#10;AACpBQAAZHJzL2Rvd25yZXYueG1sUEsFBgAAAAAEAAQA8wAAALQ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  <w10:wrap anchorx="margin"/>
              </v:group>
            </w:pict>
          </mc:Fallback>
        </mc:AlternateContent>
      </w:r>
      <w:r w:rsidR="003E663C" w:rsidRPr="0023709E">
        <w:rPr>
          <w:rFonts w:eastAsiaTheme="minorHAnsi"/>
          <w:b/>
          <w:sz w:val="28"/>
          <w:szCs w:val="28"/>
          <w:lang w:eastAsia="en-US"/>
        </w:rPr>
        <w:t>О внесении изменени</w:t>
      </w:r>
      <w:r w:rsidR="006C1764">
        <w:rPr>
          <w:rFonts w:eastAsiaTheme="minorHAnsi"/>
          <w:b/>
          <w:sz w:val="28"/>
          <w:szCs w:val="28"/>
          <w:lang w:eastAsia="en-US"/>
        </w:rPr>
        <w:t>й</w:t>
      </w:r>
      <w:r w:rsidRPr="0023709E">
        <w:rPr>
          <w:rFonts w:eastAsiaTheme="minorHAnsi"/>
          <w:b/>
          <w:sz w:val="28"/>
          <w:szCs w:val="28"/>
          <w:lang w:eastAsia="en-US"/>
        </w:rPr>
        <w:t xml:space="preserve"> в постановление</w:t>
      </w:r>
    </w:p>
    <w:p w:rsidR="004A5CC5" w:rsidRPr="0023709E" w:rsidRDefault="003E663C" w:rsidP="004A5CC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3709E">
        <w:rPr>
          <w:rFonts w:eastAsiaTheme="minorHAnsi"/>
          <w:b/>
          <w:sz w:val="28"/>
          <w:szCs w:val="28"/>
          <w:lang w:eastAsia="en-US"/>
        </w:rPr>
        <w:t>администраци</w:t>
      </w:r>
      <w:r w:rsidR="00275F72" w:rsidRPr="0023709E">
        <w:rPr>
          <w:rFonts w:eastAsiaTheme="minorHAnsi"/>
          <w:b/>
          <w:sz w:val="28"/>
          <w:szCs w:val="28"/>
          <w:lang w:eastAsia="en-US"/>
        </w:rPr>
        <w:t>и городского округа город Выкса</w:t>
      </w:r>
    </w:p>
    <w:p w:rsidR="0023709E" w:rsidRPr="0023709E" w:rsidRDefault="0023709E" w:rsidP="0023709E">
      <w:pPr>
        <w:jc w:val="center"/>
        <w:rPr>
          <w:b/>
          <w:color w:val="000000"/>
          <w:sz w:val="28"/>
          <w:szCs w:val="28"/>
        </w:rPr>
      </w:pPr>
      <w:r w:rsidRPr="0023709E">
        <w:rPr>
          <w:rFonts w:eastAsiaTheme="minorHAnsi"/>
          <w:b/>
          <w:sz w:val="28"/>
          <w:szCs w:val="28"/>
          <w:lang w:eastAsia="en-US"/>
        </w:rPr>
        <w:t>Нижегородской области от 05</w:t>
      </w:r>
      <w:r w:rsidR="00DC0E6D" w:rsidRPr="0023709E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3709E">
        <w:rPr>
          <w:rFonts w:eastAsiaTheme="minorHAnsi"/>
          <w:b/>
          <w:sz w:val="28"/>
          <w:szCs w:val="28"/>
          <w:lang w:eastAsia="en-US"/>
        </w:rPr>
        <w:t>октября</w:t>
      </w:r>
      <w:r w:rsidR="00DC0E6D" w:rsidRPr="0023709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E663C" w:rsidRPr="0023709E">
        <w:rPr>
          <w:rFonts w:eastAsiaTheme="minorHAnsi"/>
          <w:b/>
          <w:sz w:val="28"/>
          <w:szCs w:val="28"/>
          <w:lang w:eastAsia="en-US"/>
        </w:rPr>
        <w:t>201</w:t>
      </w:r>
      <w:r w:rsidRPr="0023709E">
        <w:rPr>
          <w:rFonts w:eastAsiaTheme="minorHAnsi"/>
          <w:b/>
          <w:sz w:val="28"/>
          <w:szCs w:val="28"/>
          <w:lang w:eastAsia="en-US"/>
        </w:rPr>
        <w:t>8</w:t>
      </w:r>
      <w:r w:rsidR="003E663C" w:rsidRPr="0023709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B1AA8" w:rsidRPr="0023709E">
        <w:rPr>
          <w:rFonts w:eastAsiaTheme="minorHAnsi"/>
          <w:b/>
          <w:sz w:val="28"/>
          <w:szCs w:val="28"/>
          <w:lang w:eastAsia="en-US"/>
        </w:rPr>
        <w:t xml:space="preserve">года </w:t>
      </w:r>
      <w:r w:rsidRPr="0023709E">
        <w:rPr>
          <w:rFonts w:eastAsiaTheme="minorHAnsi"/>
          <w:b/>
          <w:sz w:val="28"/>
          <w:szCs w:val="28"/>
          <w:lang w:eastAsia="en-US"/>
        </w:rPr>
        <w:t>№3374</w:t>
      </w:r>
      <w:r w:rsidR="00DC0E6D" w:rsidRPr="0023709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B2B78" w:rsidRPr="0023709E">
        <w:rPr>
          <w:rFonts w:eastAsiaTheme="minorHAnsi"/>
          <w:b/>
          <w:sz w:val="28"/>
          <w:szCs w:val="28"/>
          <w:lang w:eastAsia="en-US"/>
        </w:rPr>
        <w:t>«</w:t>
      </w:r>
      <w:r w:rsidRPr="0023709E">
        <w:rPr>
          <w:b/>
          <w:color w:val="000000"/>
          <w:sz w:val="28"/>
          <w:szCs w:val="28"/>
        </w:rPr>
        <w:t xml:space="preserve">О комиссии по обследованию жилых помещений граждан, находящихся в трудной жизненной ситуации, проживающих на территории </w:t>
      </w:r>
    </w:p>
    <w:p w:rsidR="003E663C" w:rsidRPr="0023709E" w:rsidRDefault="0023709E" w:rsidP="0023709E">
      <w:pPr>
        <w:jc w:val="center"/>
        <w:rPr>
          <w:b/>
          <w:sz w:val="28"/>
          <w:szCs w:val="28"/>
        </w:rPr>
      </w:pPr>
      <w:r w:rsidRPr="0023709E">
        <w:rPr>
          <w:b/>
          <w:color w:val="000000"/>
          <w:sz w:val="28"/>
          <w:szCs w:val="28"/>
        </w:rPr>
        <w:t>городского округа город Выкса Нижегородской области</w:t>
      </w:r>
      <w:r w:rsidR="00EB2B78" w:rsidRPr="0023709E">
        <w:rPr>
          <w:rFonts w:eastAsiaTheme="minorHAnsi"/>
          <w:b/>
          <w:sz w:val="28"/>
          <w:szCs w:val="28"/>
          <w:lang w:eastAsia="en-US"/>
        </w:rPr>
        <w:t>»</w:t>
      </w:r>
    </w:p>
    <w:p w:rsidR="003E663C" w:rsidRDefault="003E663C" w:rsidP="003E663C">
      <w:pPr>
        <w:ind w:firstLine="567"/>
        <w:jc w:val="center"/>
        <w:rPr>
          <w:szCs w:val="32"/>
        </w:rPr>
      </w:pPr>
    </w:p>
    <w:p w:rsidR="004A5CC5" w:rsidRDefault="004A5CC5" w:rsidP="003E663C">
      <w:pPr>
        <w:ind w:firstLine="567"/>
        <w:jc w:val="center"/>
        <w:rPr>
          <w:szCs w:val="32"/>
        </w:rPr>
      </w:pPr>
    </w:p>
    <w:p w:rsidR="00E34606" w:rsidRPr="00646F31" w:rsidRDefault="00904AB5" w:rsidP="00646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46F31" w:rsidRPr="00646F31">
        <w:rPr>
          <w:sz w:val="28"/>
          <w:szCs w:val="28"/>
        </w:rPr>
        <w:t>дминистрация городского округа город Выкса Нижегородской области постановляет:</w:t>
      </w:r>
    </w:p>
    <w:p w:rsidR="008113AA" w:rsidRDefault="005D2CD7" w:rsidP="005D2CD7">
      <w:pPr>
        <w:ind w:firstLine="708"/>
        <w:jc w:val="both"/>
        <w:rPr>
          <w:sz w:val="28"/>
          <w:szCs w:val="32"/>
        </w:rPr>
      </w:pPr>
      <w:r>
        <w:rPr>
          <w:sz w:val="28"/>
          <w:szCs w:val="28"/>
        </w:rPr>
        <w:t xml:space="preserve">1. </w:t>
      </w:r>
      <w:r w:rsidR="008113AA" w:rsidRPr="005D2CD7">
        <w:rPr>
          <w:sz w:val="28"/>
          <w:szCs w:val="28"/>
        </w:rPr>
        <w:t>Внести в</w:t>
      </w:r>
      <w:r w:rsidR="00EB2B78" w:rsidRPr="005D2CD7">
        <w:rPr>
          <w:sz w:val="28"/>
          <w:szCs w:val="28"/>
        </w:rPr>
        <w:t xml:space="preserve"> </w:t>
      </w:r>
      <w:r w:rsidR="00904AB5" w:rsidRPr="005D2CD7">
        <w:rPr>
          <w:sz w:val="28"/>
          <w:szCs w:val="28"/>
        </w:rPr>
        <w:t>положение о комиссии</w:t>
      </w:r>
      <w:r w:rsidR="008113AA" w:rsidRPr="005D2CD7">
        <w:rPr>
          <w:rFonts w:eastAsiaTheme="minorHAnsi"/>
          <w:sz w:val="28"/>
          <w:szCs w:val="28"/>
          <w:lang w:eastAsia="en-US"/>
        </w:rPr>
        <w:t xml:space="preserve"> по</w:t>
      </w:r>
      <w:r w:rsidR="0023709E" w:rsidRPr="005D2CD7">
        <w:rPr>
          <w:rFonts w:eastAsiaTheme="minorHAnsi"/>
          <w:sz w:val="28"/>
          <w:szCs w:val="28"/>
          <w:lang w:eastAsia="en-US"/>
        </w:rPr>
        <w:t xml:space="preserve"> </w:t>
      </w:r>
      <w:r w:rsidRPr="005D2CD7">
        <w:rPr>
          <w:color w:val="000000"/>
          <w:sz w:val="28"/>
          <w:szCs w:val="28"/>
        </w:rPr>
        <w:t xml:space="preserve">обследованию жилых помещений </w:t>
      </w:r>
      <w:r w:rsidR="0023709E" w:rsidRPr="005D2CD7">
        <w:rPr>
          <w:color w:val="000000"/>
          <w:sz w:val="28"/>
          <w:szCs w:val="28"/>
        </w:rPr>
        <w:t>граждан, находящихся в трудной жизненной ситуации,</w:t>
      </w:r>
      <w:r w:rsidR="0023709E" w:rsidRPr="005D2CD7">
        <w:rPr>
          <w:b/>
          <w:color w:val="000000"/>
          <w:sz w:val="28"/>
          <w:szCs w:val="28"/>
        </w:rPr>
        <w:t xml:space="preserve"> </w:t>
      </w:r>
      <w:r w:rsidR="00C5479D" w:rsidRPr="005D2CD7">
        <w:rPr>
          <w:color w:val="000000"/>
          <w:sz w:val="28"/>
          <w:szCs w:val="28"/>
        </w:rPr>
        <w:t xml:space="preserve">проживающих </w:t>
      </w:r>
      <w:r w:rsidR="0023709E" w:rsidRPr="005D2CD7">
        <w:rPr>
          <w:sz w:val="28"/>
          <w:szCs w:val="28"/>
        </w:rPr>
        <w:t>на территории городского округа город Выкса</w:t>
      </w:r>
      <w:r w:rsidR="00C5479D" w:rsidRPr="005D2CD7">
        <w:rPr>
          <w:rFonts w:eastAsiaTheme="minorHAnsi"/>
          <w:sz w:val="28"/>
          <w:lang w:eastAsia="en-US"/>
        </w:rPr>
        <w:t xml:space="preserve"> Нижегородской области</w:t>
      </w:r>
      <w:r w:rsidR="008113AA" w:rsidRPr="005D2CD7">
        <w:rPr>
          <w:rFonts w:eastAsiaTheme="minorHAnsi"/>
          <w:sz w:val="28"/>
          <w:lang w:eastAsia="en-US"/>
        </w:rPr>
        <w:t>, утвержденн</w:t>
      </w:r>
      <w:r w:rsidR="004819F8">
        <w:rPr>
          <w:rFonts w:eastAsiaTheme="minorHAnsi"/>
          <w:sz w:val="28"/>
          <w:lang w:eastAsia="en-US"/>
        </w:rPr>
        <w:t>ое</w:t>
      </w:r>
      <w:r w:rsidR="008113AA" w:rsidRPr="005D2CD7">
        <w:rPr>
          <w:rFonts w:eastAsiaTheme="minorHAnsi"/>
          <w:sz w:val="28"/>
          <w:lang w:eastAsia="en-US"/>
        </w:rPr>
        <w:t xml:space="preserve"> постановлением администрации городского округа город </w:t>
      </w:r>
      <w:r w:rsidR="0023709E" w:rsidRPr="005D2CD7">
        <w:rPr>
          <w:rFonts w:eastAsiaTheme="minorHAnsi"/>
          <w:sz w:val="28"/>
          <w:lang w:eastAsia="en-US"/>
        </w:rPr>
        <w:t>Выкса Нижегородской области от 05</w:t>
      </w:r>
      <w:r w:rsidR="002C51C6" w:rsidRPr="005D2CD7">
        <w:rPr>
          <w:rFonts w:eastAsiaTheme="minorHAnsi"/>
          <w:sz w:val="28"/>
          <w:lang w:eastAsia="en-US"/>
        </w:rPr>
        <w:t xml:space="preserve"> </w:t>
      </w:r>
      <w:r w:rsidR="0023709E" w:rsidRPr="005D2CD7">
        <w:rPr>
          <w:rFonts w:eastAsiaTheme="minorHAnsi"/>
          <w:sz w:val="28"/>
          <w:lang w:eastAsia="en-US"/>
        </w:rPr>
        <w:t>октября</w:t>
      </w:r>
      <w:r w:rsidR="002C51C6" w:rsidRPr="005D2CD7">
        <w:rPr>
          <w:rFonts w:eastAsiaTheme="minorHAnsi"/>
          <w:color w:val="FF0000"/>
          <w:sz w:val="28"/>
          <w:lang w:eastAsia="en-US"/>
        </w:rPr>
        <w:t xml:space="preserve"> </w:t>
      </w:r>
      <w:r w:rsidR="008113AA" w:rsidRPr="005D2CD7">
        <w:rPr>
          <w:rFonts w:eastAsiaTheme="minorHAnsi"/>
          <w:sz w:val="28"/>
          <w:lang w:eastAsia="en-US"/>
        </w:rPr>
        <w:t>201</w:t>
      </w:r>
      <w:r w:rsidR="0023709E" w:rsidRPr="005D2CD7">
        <w:rPr>
          <w:rFonts w:eastAsiaTheme="minorHAnsi"/>
          <w:sz w:val="28"/>
          <w:lang w:eastAsia="en-US"/>
        </w:rPr>
        <w:t>8</w:t>
      </w:r>
      <w:r w:rsidR="003B1AA8" w:rsidRPr="005D2CD7">
        <w:rPr>
          <w:rFonts w:eastAsiaTheme="minorHAnsi"/>
          <w:sz w:val="28"/>
          <w:lang w:eastAsia="en-US"/>
        </w:rPr>
        <w:t xml:space="preserve"> года</w:t>
      </w:r>
      <w:r w:rsidR="0023709E" w:rsidRPr="005D2CD7">
        <w:rPr>
          <w:rFonts w:eastAsiaTheme="minorHAnsi"/>
          <w:sz w:val="28"/>
          <w:lang w:eastAsia="en-US"/>
        </w:rPr>
        <w:t xml:space="preserve"> №3374</w:t>
      </w:r>
      <w:r w:rsidR="008113AA" w:rsidRPr="005D2CD7">
        <w:rPr>
          <w:rFonts w:eastAsiaTheme="minorHAnsi"/>
          <w:sz w:val="28"/>
          <w:lang w:eastAsia="en-US"/>
        </w:rPr>
        <w:t xml:space="preserve"> (в редакции </w:t>
      </w:r>
      <w:r w:rsidR="0023709E" w:rsidRPr="005D2CD7">
        <w:rPr>
          <w:rFonts w:eastAsiaTheme="minorHAnsi"/>
          <w:sz w:val="28"/>
          <w:lang w:eastAsia="en-US"/>
        </w:rPr>
        <w:t>постановлени</w:t>
      </w:r>
      <w:r w:rsidR="004C73A9">
        <w:rPr>
          <w:rFonts w:eastAsiaTheme="minorHAnsi"/>
          <w:sz w:val="28"/>
          <w:lang w:eastAsia="en-US"/>
        </w:rPr>
        <w:t>й</w:t>
      </w:r>
      <w:r w:rsidR="0023709E" w:rsidRPr="005D2CD7">
        <w:rPr>
          <w:rFonts w:eastAsiaTheme="minorHAnsi"/>
          <w:sz w:val="28"/>
          <w:lang w:eastAsia="en-US"/>
        </w:rPr>
        <w:t xml:space="preserve"> администрации от 25</w:t>
      </w:r>
      <w:r w:rsidR="009A090D" w:rsidRPr="005D2CD7">
        <w:rPr>
          <w:rFonts w:eastAsiaTheme="minorHAnsi"/>
          <w:sz w:val="28"/>
          <w:lang w:eastAsia="en-US"/>
        </w:rPr>
        <w:t>.11.</w:t>
      </w:r>
      <w:r w:rsidR="008113AA" w:rsidRPr="005D2CD7">
        <w:rPr>
          <w:rFonts w:eastAsiaTheme="minorHAnsi"/>
          <w:sz w:val="28"/>
          <w:lang w:eastAsia="en-US"/>
        </w:rPr>
        <w:t>20</w:t>
      </w:r>
      <w:r w:rsidR="0023709E" w:rsidRPr="005D2CD7">
        <w:rPr>
          <w:rFonts w:eastAsiaTheme="minorHAnsi"/>
          <w:sz w:val="28"/>
          <w:lang w:eastAsia="en-US"/>
        </w:rPr>
        <w:t>20</w:t>
      </w:r>
      <w:r w:rsidR="009A090D" w:rsidRPr="005D2CD7">
        <w:rPr>
          <w:rFonts w:eastAsiaTheme="minorHAnsi"/>
          <w:sz w:val="28"/>
          <w:lang w:eastAsia="en-US"/>
        </w:rPr>
        <w:t xml:space="preserve"> </w:t>
      </w:r>
      <w:r w:rsidR="008113AA" w:rsidRPr="005D2CD7">
        <w:rPr>
          <w:rFonts w:eastAsiaTheme="minorHAnsi"/>
          <w:sz w:val="28"/>
          <w:lang w:eastAsia="en-US"/>
        </w:rPr>
        <w:t>№</w:t>
      </w:r>
      <w:r w:rsidR="0023709E" w:rsidRPr="005D2CD7">
        <w:rPr>
          <w:rFonts w:eastAsiaTheme="minorHAnsi"/>
          <w:sz w:val="28"/>
          <w:lang w:eastAsia="en-US"/>
        </w:rPr>
        <w:t>2584</w:t>
      </w:r>
      <w:r w:rsidR="00904AB5" w:rsidRPr="005D2CD7">
        <w:rPr>
          <w:rFonts w:eastAsiaTheme="minorHAnsi"/>
          <w:sz w:val="28"/>
          <w:lang w:eastAsia="en-US"/>
        </w:rPr>
        <w:t xml:space="preserve">, </w:t>
      </w:r>
      <w:r w:rsidR="00904AB5" w:rsidRPr="000F2DE3">
        <w:rPr>
          <w:rFonts w:eastAsiaTheme="minorHAnsi"/>
          <w:sz w:val="28"/>
          <w:lang w:eastAsia="en-US"/>
        </w:rPr>
        <w:t>от</w:t>
      </w:r>
      <w:r w:rsidR="000F2DE3" w:rsidRPr="000F2DE3">
        <w:rPr>
          <w:rFonts w:eastAsiaTheme="minorHAnsi"/>
          <w:sz w:val="28"/>
          <w:lang w:eastAsia="en-US"/>
        </w:rPr>
        <w:t xml:space="preserve"> 20.01.2022 № 107</w:t>
      </w:r>
      <w:r w:rsidR="009A090D" w:rsidRPr="000F2DE3">
        <w:rPr>
          <w:rFonts w:eastAsiaTheme="minorHAnsi"/>
          <w:sz w:val="28"/>
          <w:lang w:eastAsia="en-US"/>
        </w:rPr>
        <w:t xml:space="preserve">) </w:t>
      </w:r>
      <w:r w:rsidR="00275F72" w:rsidRPr="005D2CD7">
        <w:rPr>
          <w:sz w:val="28"/>
          <w:szCs w:val="32"/>
        </w:rPr>
        <w:t>изменени</w:t>
      </w:r>
      <w:r w:rsidR="0023709E" w:rsidRPr="005D2CD7">
        <w:rPr>
          <w:sz w:val="28"/>
          <w:szCs w:val="32"/>
        </w:rPr>
        <w:t>я</w:t>
      </w:r>
      <w:r w:rsidR="00566D45">
        <w:rPr>
          <w:sz w:val="28"/>
          <w:szCs w:val="32"/>
        </w:rPr>
        <w:t>, изложив раздел 3 в следующей редакции:</w:t>
      </w:r>
    </w:p>
    <w:p w:rsidR="001B0621" w:rsidRDefault="00566D45" w:rsidP="001B0621">
      <w:pPr>
        <w:rPr>
          <w:sz w:val="28"/>
        </w:rPr>
      </w:pPr>
      <w:proofErr w:type="gramStart"/>
      <w:r>
        <w:rPr>
          <w:sz w:val="28"/>
          <w:szCs w:val="32"/>
        </w:rPr>
        <w:t xml:space="preserve">«  </w:t>
      </w:r>
      <w:proofErr w:type="gramEnd"/>
      <w:r>
        <w:rPr>
          <w:sz w:val="28"/>
          <w:szCs w:val="32"/>
        </w:rPr>
        <w:t xml:space="preserve">                                  </w:t>
      </w:r>
      <w:r w:rsidR="00752206">
        <w:rPr>
          <w:sz w:val="28"/>
        </w:rPr>
        <w:t>III. Организация деятельности Комиссии</w:t>
      </w:r>
    </w:p>
    <w:p w:rsidR="00752206" w:rsidRDefault="00752206" w:rsidP="00752206">
      <w:pPr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>1. Комиссия организует обследование жилых помещений (частей жилых домо</w:t>
      </w:r>
      <w:r w:rsidR="004C73A9">
        <w:rPr>
          <w:sz w:val="28"/>
        </w:rPr>
        <w:t>в</w:t>
      </w:r>
      <w:r>
        <w:rPr>
          <w:sz w:val="28"/>
        </w:rPr>
        <w:t>, квартир, инженерных систем), в которых проживают граждане, находящиеся в трудной жизненной ситуации (далее – жилые помещения).</w:t>
      </w:r>
    </w:p>
    <w:p w:rsidR="00752206" w:rsidRDefault="00752206" w:rsidP="00752206">
      <w:pPr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>Основанием для обследования является письменное обращение министерства социальной политики Нижегородской области (далее – Министерство) либо Г</w:t>
      </w:r>
      <w:r w:rsidR="00D13A5E">
        <w:rPr>
          <w:sz w:val="28"/>
        </w:rPr>
        <w:t>осударственного казенного учреждения Нижегородской области</w:t>
      </w:r>
      <w:r>
        <w:rPr>
          <w:sz w:val="28"/>
        </w:rPr>
        <w:t xml:space="preserve"> «Управление социальной защиты населения городского округа город Выкса».</w:t>
      </w:r>
    </w:p>
    <w:p w:rsidR="00752206" w:rsidRPr="00566D45" w:rsidRDefault="00752206" w:rsidP="00566D45">
      <w:pPr>
        <w:pStyle w:val="a6"/>
        <w:numPr>
          <w:ilvl w:val="0"/>
          <w:numId w:val="7"/>
        </w:numPr>
        <w:spacing w:after="1" w:line="280" w:lineRule="atLeast"/>
        <w:jc w:val="both"/>
        <w:rPr>
          <w:sz w:val="28"/>
        </w:rPr>
      </w:pPr>
      <w:r w:rsidRPr="00566D45">
        <w:rPr>
          <w:sz w:val="28"/>
        </w:rPr>
        <w:t>При проведении обследования выясняются следующие вопросы:</w:t>
      </w:r>
    </w:p>
    <w:p w:rsidR="00752206" w:rsidRDefault="00752206" w:rsidP="00752206">
      <w:pPr>
        <w:spacing w:after="1" w:line="280" w:lineRule="atLeast"/>
        <w:ind w:left="709"/>
        <w:jc w:val="both"/>
        <w:rPr>
          <w:sz w:val="28"/>
        </w:rPr>
      </w:pPr>
      <w:r>
        <w:rPr>
          <w:sz w:val="28"/>
        </w:rPr>
        <w:t xml:space="preserve">– правообладатель жилого помещения; </w:t>
      </w:r>
    </w:p>
    <w:p w:rsidR="00752206" w:rsidRDefault="00752206" w:rsidP="00752206">
      <w:pPr>
        <w:spacing w:after="1" w:line="280" w:lineRule="atLeast"/>
        <w:ind w:left="709"/>
        <w:jc w:val="both"/>
        <w:rPr>
          <w:sz w:val="28"/>
        </w:rPr>
      </w:pPr>
      <w:r>
        <w:rPr>
          <w:sz w:val="28"/>
        </w:rPr>
        <w:t>– состояние жилого помещения, его инженерных систем.</w:t>
      </w:r>
    </w:p>
    <w:p w:rsidR="00752206" w:rsidRDefault="00566D45" w:rsidP="00752206">
      <w:pPr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>3</w:t>
      </w:r>
      <w:r w:rsidR="00752206">
        <w:rPr>
          <w:sz w:val="28"/>
        </w:rPr>
        <w:t xml:space="preserve">. Секретарь комиссии (в отсутствие секретаря его полномочия исполняет член Комиссии, уполномоченный председателем Комиссии) в течение 5 рабочих </w:t>
      </w:r>
      <w:r w:rsidR="00752206">
        <w:rPr>
          <w:sz w:val="28"/>
        </w:rPr>
        <w:lastRenderedPageBreak/>
        <w:t>дней со дня регистрации обращения в администрации городского округа город Выкса Нижегородской области в установленном порядке, информирует председателя и членов Комиссии о дате и времени обследования жилого помещения заявителя.</w:t>
      </w:r>
    </w:p>
    <w:p w:rsidR="00752206" w:rsidRDefault="00566D45" w:rsidP="00752206">
      <w:pPr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>4</w:t>
      </w:r>
      <w:r w:rsidR="00752206">
        <w:rPr>
          <w:sz w:val="28"/>
        </w:rPr>
        <w:t xml:space="preserve">. Управление архитектуры, градостроительства и ремонта администрации городского округа город Выкса Нижегородской области </w:t>
      </w:r>
      <w:r w:rsidR="005D2CD7">
        <w:rPr>
          <w:sz w:val="28"/>
        </w:rPr>
        <w:t xml:space="preserve">совместно с управлением жилищно-коммунального хозяйства администрации городского округа город Выкса Нижегородской </w:t>
      </w:r>
      <w:r w:rsidR="00752206">
        <w:rPr>
          <w:sz w:val="28"/>
        </w:rPr>
        <w:t xml:space="preserve">по результатам обследования жилого помещения заявителя </w:t>
      </w:r>
      <w:r w:rsidR="005D2CD7">
        <w:rPr>
          <w:sz w:val="28"/>
        </w:rPr>
        <w:t xml:space="preserve">готовят </w:t>
      </w:r>
      <w:r w:rsidR="004819F8">
        <w:rPr>
          <w:sz w:val="28"/>
        </w:rPr>
        <w:t>в течение 10 рабочих дней</w:t>
      </w:r>
      <w:r w:rsidR="004C73A9">
        <w:rPr>
          <w:sz w:val="28"/>
        </w:rPr>
        <w:t xml:space="preserve"> </w:t>
      </w:r>
      <w:r w:rsidR="005D2CD7">
        <w:rPr>
          <w:sz w:val="28"/>
        </w:rPr>
        <w:t xml:space="preserve">перечень видов работ и сумму необходимых затрат </w:t>
      </w:r>
      <w:r w:rsidR="004C73A9">
        <w:rPr>
          <w:sz w:val="28"/>
        </w:rPr>
        <w:t>Комиссии.</w:t>
      </w:r>
    </w:p>
    <w:p w:rsidR="00752206" w:rsidRDefault="00566D45" w:rsidP="00752206">
      <w:pPr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>5</w:t>
      </w:r>
      <w:r w:rsidR="00752206">
        <w:rPr>
          <w:sz w:val="28"/>
        </w:rPr>
        <w:t xml:space="preserve">. По результатам обследования жилого помещения заявителя и </w:t>
      </w:r>
      <w:r w:rsidR="005D2CD7">
        <w:rPr>
          <w:sz w:val="28"/>
        </w:rPr>
        <w:t xml:space="preserve">при наличии перечня видов работ и суммы необходимых затрат </w:t>
      </w:r>
      <w:r w:rsidR="00752206">
        <w:rPr>
          <w:sz w:val="28"/>
        </w:rPr>
        <w:t>проводит</w:t>
      </w:r>
      <w:r w:rsidR="004C73A9">
        <w:rPr>
          <w:sz w:val="28"/>
        </w:rPr>
        <w:t>ся</w:t>
      </w:r>
      <w:r w:rsidR="00752206">
        <w:rPr>
          <w:sz w:val="28"/>
        </w:rPr>
        <w:t xml:space="preserve"> заседание.</w:t>
      </w:r>
    </w:p>
    <w:p w:rsidR="00752206" w:rsidRDefault="00752206" w:rsidP="00752206">
      <w:pPr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>Заседание</w:t>
      </w:r>
      <w:r w:rsidR="004819F8">
        <w:rPr>
          <w:sz w:val="28"/>
        </w:rPr>
        <w:t xml:space="preserve"> Комиссии правомерно, если на не</w:t>
      </w:r>
      <w:r>
        <w:rPr>
          <w:sz w:val="28"/>
        </w:rPr>
        <w:t>м присутствует более половины ее состава.</w:t>
      </w:r>
    </w:p>
    <w:p w:rsidR="00752206" w:rsidRDefault="00752206" w:rsidP="00752206">
      <w:pPr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>Решение принимается большинством голосов присутствующих членов Комиссии.</w:t>
      </w:r>
    </w:p>
    <w:p w:rsidR="00752206" w:rsidRDefault="00752206" w:rsidP="00752206">
      <w:pPr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 xml:space="preserve">Решение Комиссии оформляется протоколом, который подписывают присутствующие члены Комиссии. </w:t>
      </w:r>
    </w:p>
    <w:p w:rsidR="00752206" w:rsidRDefault="00566D45" w:rsidP="00752206">
      <w:pPr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>6</w:t>
      </w:r>
      <w:r w:rsidR="00752206">
        <w:rPr>
          <w:sz w:val="28"/>
        </w:rPr>
        <w:t>. На основании решения Комиссии в течение 28 дней со дня регистрации в администрации городского округа город Выкса Нижегородской области в установленном порядке обращения, секретарем комиссии оформляется заключение:</w:t>
      </w:r>
    </w:p>
    <w:p w:rsidR="00752206" w:rsidRDefault="004819F8" w:rsidP="00752206">
      <w:pPr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>1)</w:t>
      </w:r>
      <w:r w:rsidR="00752206">
        <w:rPr>
          <w:sz w:val="28"/>
        </w:rPr>
        <w:t xml:space="preserve"> о необходимости проведения работ по восстановлению и </w:t>
      </w:r>
      <w:proofErr w:type="gramStart"/>
      <w:r w:rsidR="00752206">
        <w:rPr>
          <w:sz w:val="28"/>
        </w:rPr>
        <w:t>ремонту</w:t>
      </w:r>
      <w:r w:rsidR="003B3665">
        <w:rPr>
          <w:sz w:val="28"/>
        </w:rPr>
        <w:t xml:space="preserve"> </w:t>
      </w:r>
      <w:r w:rsidR="00752206">
        <w:rPr>
          <w:sz w:val="28"/>
        </w:rPr>
        <w:t>жилого помещения</w:t>
      </w:r>
      <w:proofErr w:type="gramEnd"/>
      <w:r w:rsidR="00752206">
        <w:rPr>
          <w:sz w:val="28"/>
        </w:rPr>
        <w:t xml:space="preserve"> и сумме необходимых затра</w:t>
      </w:r>
      <w:r>
        <w:rPr>
          <w:sz w:val="28"/>
        </w:rPr>
        <w:t xml:space="preserve">т по форме согласно приложению </w:t>
      </w:r>
      <w:r w:rsidR="00752206">
        <w:rPr>
          <w:sz w:val="28"/>
        </w:rPr>
        <w:t>1 к Порядку предоставления материальной помощи гражданам, находящимся в трудной жизненной ситуации, в виде денежных средств, утвержденному постановлением Правительства Нижегородской области от 23</w:t>
      </w:r>
      <w:r>
        <w:rPr>
          <w:sz w:val="28"/>
        </w:rPr>
        <w:t xml:space="preserve"> марта </w:t>
      </w:r>
      <w:r w:rsidR="00752206">
        <w:rPr>
          <w:sz w:val="28"/>
        </w:rPr>
        <w:t>2007</w:t>
      </w:r>
      <w:r>
        <w:rPr>
          <w:sz w:val="28"/>
        </w:rPr>
        <w:t xml:space="preserve"> года</w:t>
      </w:r>
      <w:r w:rsidR="00752206">
        <w:rPr>
          <w:sz w:val="28"/>
        </w:rPr>
        <w:t xml:space="preserve"> № 86;</w:t>
      </w:r>
    </w:p>
    <w:p w:rsidR="00752206" w:rsidRDefault="0041509D" w:rsidP="00752206">
      <w:pPr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>2)</w:t>
      </w:r>
      <w:r w:rsidR="00752206">
        <w:rPr>
          <w:sz w:val="28"/>
        </w:rPr>
        <w:t xml:space="preserve"> о необходимости строительства </w:t>
      </w:r>
      <w:proofErr w:type="spellStart"/>
      <w:r w:rsidR="00752206">
        <w:rPr>
          <w:sz w:val="28"/>
        </w:rPr>
        <w:t>пристроя</w:t>
      </w:r>
      <w:proofErr w:type="spellEnd"/>
      <w:r w:rsidR="00752206">
        <w:rPr>
          <w:sz w:val="28"/>
        </w:rPr>
        <w:t xml:space="preserve"> к жилому дому и сумме необходимых затра</w:t>
      </w:r>
      <w:r>
        <w:rPr>
          <w:sz w:val="28"/>
        </w:rPr>
        <w:t xml:space="preserve">т по форме согласно приложению </w:t>
      </w:r>
      <w:r w:rsidR="00752206">
        <w:rPr>
          <w:sz w:val="28"/>
        </w:rPr>
        <w:t>2 к Порядку предоставления материальной помощи гражданам, находящимся в трудной жизненной ситуации, в виде денежных средств, утвержденному постановлением Правительства Нижегородской области от 23</w:t>
      </w:r>
      <w:r>
        <w:rPr>
          <w:sz w:val="28"/>
        </w:rPr>
        <w:t xml:space="preserve"> марта </w:t>
      </w:r>
      <w:r w:rsidR="00752206">
        <w:rPr>
          <w:sz w:val="28"/>
        </w:rPr>
        <w:t>2007</w:t>
      </w:r>
      <w:r>
        <w:rPr>
          <w:sz w:val="28"/>
        </w:rPr>
        <w:t xml:space="preserve"> года</w:t>
      </w:r>
      <w:r w:rsidR="00752206">
        <w:rPr>
          <w:sz w:val="28"/>
        </w:rPr>
        <w:t xml:space="preserve"> № 86;</w:t>
      </w:r>
    </w:p>
    <w:p w:rsidR="00752206" w:rsidRDefault="0041509D" w:rsidP="00752206">
      <w:pPr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>3)</w:t>
      </w:r>
      <w:r w:rsidR="00752206">
        <w:rPr>
          <w:sz w:val="28"/>
        </w:rPr>
        <w:t xml:space="preserve"> о необходимости проведения работ по капитальному ремонту жилого помещения и сумме необходимых затрат по форме согласно приложению  к Порядку предоставления материальной помощи инвалидам и ветеранам Великой Отечественной войны 1941 – 1945 годов, не имеющим права на обеспечение жильем по основаниям, установленным Федеральным законом от 12 января 1995 года № 5-ФЗ «О ветеранах», на проведение капитального ремонта жилого помещения, утвержденному постановлением Правительства Нижегородской области от 23</w:t>
      </w:r>
      <w:r>
        <w:rPr>
          <w:sz w:val="28"/>
        </w:rPr>
        <w:t xml:space="preserve"> марта </w:t>
      </w:r>
      <w:r w:rsidR="00752206">
        <w:rPr>
          <w:sz w:val="28"/>
        </w:rPr>
        <w:t>2007</w:t>
      </w:r>
      <w:r>
        <w:rPr>
          <w:sz w:val="28"/>
        </w:rPr>
        <w:t xml:space="preserve"> года</w:t>
      </w:r>
      <w:r w:rsidR="00752206">
        <w:rPr>
          <w:sz w:val="28"/>
        </w:rPr>
        <w:t xml:space="preserve"> № 86.</w:t>
      </w:r>
    </w:p>
    <w:p w:rsidR="00752206" w:rsidRDefault="00566D45" w:rsidP="00752206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</w:rPr>
        <w:t>7</w:t>
      </w:r>
      <w:r w:rsidR="00752206">
        <w:rPr>
          <w:sz w:val="28"/>
        </w:rPr>
        <w:t xml:space="preserve">. Секретарь комиссии направляет в адрес </w:t>
      </w:r>
      <w:r w:rsidR="00D13A5E">
        <w:rPr>
          <w:sz w:val="28"/>
          <w:szCs w:val="28"/>
        </w:rPr>
        <w:t xml:space="preserve">Государственного казенного учреждения Нижегородской области </w:t>
      </w:r>
      <w:r w:rsidR="00752206">
        <w:rPr>
          <w:sz w:val="28"/>
          <w:szCs w:val="28"/>
        </w:rPr>
        <w:t xml:space="preserve">«Управление социальной защиты населения городского округа город Выкса» соответствующее заключение в </w:t>
      </w:r>
      <w:r w:rsidR="00752206">
        <w:rPr>
          <w:sz w:val="28"/>
          <w:szCs w:val="28"/>
        </w:rPr>
        <w:lastRenderedPageBreak/>
        <w:t xml:space="preserve">течение 30 дней со </w:t>
      </w:r>
      <w:r w:rsidR="00D13A5E">
        <w:rPr>
          <w:sz w:val="28"/>
          <w:szCs w:val="28"/>
        </w:rPr>
        <w:t>дня регистрации запроса от</w:t>
      </w:r>
      <w:r w:rsidR="004C73A9" w:rsidRPr="004C73A9">
        <w:rPr>
          <w:sz w:val="28"/>
          <w:szCs w:val="28"/>
        </w:rPr>
        <w:t xml:space="preserve"> </w:t>
      </w:r>
      <w:r w:rsidR="004C73A9">
        <w:rPr>
          <w:sz w:val="28"/>
          <w:szCs w:val="28"/>
        </w:rPr>
        <w:t>Государственного казенного учреждения Нижегородской области «Управление социальной защиты населения городского округа город Выкса</w:t>
      </w:r>
      <w:r w:rsidR="00D13A5E">
        <w:rPr>
          <w:sz w:val="28"/>
          <w:szCs w:val="28"/>
        </w:rPr>
        <w:t>».</w:t>
      </w:r>
    </w:p>
    <w:p w:rsidR="00566D45" w:rsidRDefault="00566D45" w:rsidP="00D13A5E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– начальника управления физической культуры и спорта администрации городского округа город Выкса О.Ю. </w:t>
      </w:r>
      <w:proofErr w:type="spellStart"/>
      <w:r>
        <w:rPr>
          <w:sz w:val="28"/>
          <w:szCs w:val="28"/>
        </w:rPr>
        <w:t>Габдрахимову</w:t>
      </w:r>
      <w:proofErr w:type="spellEnd"/>
    </w:p>
    <w:p w:rsidR="00566D45" w:rsidRDefault="00566D45" w:rsidP="00D13A5E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566D45" w:rsidRDefault="00566D45" w:rsidP="00752206">
      <w:pPr>
        <w:spacing w:after="1" w:line="280" w:lineRule="atLeast"/>
        <w:ind w:firstLine="709"/>
        <w:jc w:val="both"/>
        <w:rPr>
          <w:sz w:val="28"/>
          <w:szCs w:val="28"/>
        </w:rPr>
      </w:pPr>
    </w:p>
    <w:p w:rsidR="00566D45" w:rsidRDefault="00566D45" w:rsidP="00752206">
      <w:pPr>
        <w:spacing w:after="1" w:line="280" w:lineRule="atLeast"/>
        <w:ind w:firstLine="709"/>
        <w:jc w:val="both"/>
        <w:rPr>
          <w:sz w:val="28"/>
          <w:szCs w:val="28"/>
        </w:rPr>
      </w:pPr>
    </w:p>
    <w:p w:rsidR="00052A5A" w:rsidRDefault="00052A5A" w:rsidP="00052A5A">
      <w:pPr>
        <w:spacing w:after="1" w:line="280" w:lineRule="atLeast"/>
        <w:jc w:val="both"/>
        <w:rPr>
          <w:sz w:val="28"/>
          <w:szCs w:val="28"/>
        </w:rPr>
      </w:pPr>
    </w:p>
    <w:p w:rsidR="00566D45" w:rsidRDefault="00566D45" w:rsidP="00052A5A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052A5A">
        <w:rPr>
          <w:sz w:val="28"/>
          <w:szCs w:val="28"/>
        </w:rPr>
        <w:tab/>
      </w:r>
      <w:r w:rsidR="00052A5A">
        <w:rPr>
          <w:sz w:val="28"/>
          <w:szCs w:val="28"/>
        </w:rPr>
        <w:tab/>
      </w:r>
      <w:r w:rsidR="00052A5A">
        <w:rPr>
          <w:sz w:val="28"/>
          <w:szCs w:val="28"/>
        </w:rPr>
        <w:tab/>
      </w:r>
      <w:r w:rsidR="00052A5A">
        <w:rPr>
          <w:sz w:val="28"/>
          <w:szCs w:val="28"/>
        </w:rPr>
        <w:tab/>
      </w:r>
      <w:r w:rsidR="00052A5A">
        <w:rPr>
          <w:sz w:val="28"/>
          <w:szCs w:val="28"/>
        </w:rPr>
        <w:tab/>
      </w:r>
      <w:r w:rsidR="00052A5A">
        <w:rPr>
          <w:sz w:val="28"/>
          <w:szCs w:val="28"/>
        </w:rPr>
        <w:tab/>
      </w:r>
      <w:r>
        <w:rPr>
          <w:sz w:val="28"/>
          <w:szCs w:val="28"/>
        </w:rPr>
        <w:t>В.В. Кочетков</w:t>
      </w:r>
    </w:p>
    <w:sectPr w:rsidR="00566D45" w:rsidSect="00C156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A01FF"/>
    <w:multiLevelType w:val="hybridMultilevel"/>
    <w:tmpl w:val="884C4CA0"/>
    <w:lvl w:ilvl="0" w:tplc="7B0CE3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EA46D7"/>
    <w:multiLevelType w:val="hybridMultilevel"/>
    <w:tmpl w:val="37E8522A"/>
    <w:lvl w:ilvl="0" w:tplc="BC8E40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1D2562"/>
    <w:multiLevelType w:val="hybridMultilevel"/>
    <w:tmpl w:val="55981DD2"/>
    <w:lvl w:ilvl="0" w:tplc="0B90DDC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074581F"/>
    <w:multiLevelType w:val="hybridMultilevel"/>
    <w:tmpl w:val="DD780020"/>
    <w:lvl w:ilvl="0" w:tplc="CCC8B7F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46172A0B"/>
    <w:multiLevelType w:val="hybridMultilevel"/>
    <w:tmpl w:val="DFA2D6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F5221"/>
    <w:multiLevelType w:val="multilevel"/>
    <w:tmpl w:val="A900E02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>
    <w:nsid w:val="56C809FF"/>
    <w:multiLevelType w:val="hybridMultilevel"/>
    <w:tmpl w:val="7AA825A2"/>
    <w:lvl w:ilvl="0" w:tplc="3EA6F71C">
      <w:start w:val="1"/>
      <w:numFmt w:val="upperRoman"/>
      <w:lvlText w:val="%1."/>
      <w:lvlJc w:val="left"/>
      <w:pPr>
        <w:ind w:left="4650" w:hanging="720"/>
      </w:pPr>
    </w:lvl>
    <w:lvl w:ilvl="1" w:tplc="04190019">
      <w:start w:val="1"/>
      <w:numFmt w:val="lowerLetter"/>
      <w:lvlText w:val="%2."/>
      <w:lvlJc w:val="left"/>
      <w:pPr>
        <w:ind w:left="5010" w:hanging="360"/>
      </w:pPr>
    </w:lvl>
    <w:lvl w:ilvl="2" w:tplc="0419001B">
      <w:start w:val="1"/>
      <w:numFmt w:val="lowerRoman"/>
      <w:lvlText w:val="%3."/>
      <w:lvlJc w:val="right"/>
      <w:pPr>
        <w:ind w:left="5730" w:hanging="180"/>
      </w:pPr>
    </w:lvl>
    <w:lvl w:ilvl="3" w:tplc="0419000F">
      <w:start w:val="1"/>
      <w:numFmt w:val="decimal"/>
      <w:lvlText w:val="%4."/>
      <w:lvlJc w:val="left"/>
      <w:pPr>
        <w:ind w:left="6450" w:hanging="360"/>
      </w:pPr>
    </w:lvl>
    <w:lvl w:ilvl="4" w:tplc="04190019">
      <w:start w:val="1"/>
      <w:numFmt w:val="lowerLetter"/>
      <w:lvlText w:val="%5."/>
      <w:lvlJc w:val="left"/>
      <w:pPr>
        <w:ind w:left="7170" w:hanging="360"/>
      </w:pPr>
    </w:lvl>
    <w:lvl w:ilvl="5" w:tplc="0419001B">
      <w:start w:val="1"/>
      <w:numFmt w:val="lowerRoman"/>
      <w:lvlText w:val="%6."/>
      <w:lvlJc w:val="right"/>
      <w:pPr>
        <w:ind w:left="7890" w:hanging="180"/>
      </w:pPr>
    </w:lvl>
    <w:lvl w:ilvl="6" w:tplc="0419000F">
      <w:start w:val="1"/>
      <w:numFmt w:val="decimal"/>
      <w:lvlText w:val="%7."/>
      <w:lvlJc w:val="left"/>
      <w:pPr>
        <w:ind w:left="8610" w:hanging="360"/>
      </w:pPr>
    </w:lvl>
    <w:lvl w:ilvl="7" w:tplc="04190019">
      <w:start w:val="1"/>
      <w:numFmt w:val="lowerLetter"/>
      <w:lvlText w:val="%8."/>
      <w:lvlJc w:val="left"/>
      <w:pPr>
        <w:ind w:left="9330" w:hanging="360"/>
      </w:pPr>
    </w:lvl>
    <w:lvl w:ilvl="8" w:tplc="0419001B">
      <w:start w:val="1"/>
      <w:numFmt w:val="lowerRoman"/>
      <w:lvlText w:val="%9."/>
      <w:lvlJc w:val="right"/>
      <w:pPr>
        <w:ind w:left="1005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F3"/>
    <w:rsid w:val="00052A5A"/>
    <w:rsid w:val="00096C54"/>
    <w:rsid w:val="000F2DE3"/>
    <w:rsid w:val="001B0621"/>
    <w:rsid w:val="002203EF"/>
    <w:rsid w:val="0023709E"/>
    <w:rsid w:val="00275F72"/>
    <w:rsid w:val="002B7DF6"/>
    <w:rsid w:val="002C51C6"/>
    <w:rsid w:val="00327141"/>
    <w:rsid w:val="003420F9"/>
    <w:rsid w:val="00345A72"/>
    <w:rsid w:val="003A6874"/>
    <w:rsid w:val="003B1AA8"/>
    <w:rsid w:val="003B3665"/>
    <w:rsid w:val="003E300E"/>
    <w:rsid w:val="003E663C"/>
    <w:rsid w:val="0041509D"/>
    <w:rsid w:val="00446FDA"/>
    <w:rsid w:val="00474CE8"/>
    <w:rsid w:val="004819F8"/>
    <w:rsid w:val="0049692E"/>
    <w:rsid w:val="004A5CC5"/>
    <w:rsid w:val="004C73A9"/>
    <w:rsid w:val="004D7AB1"/>
    <w:rsid w:val="005354F2"/>
    <w:rsid w:val="00541567"/>
    <w:rsid w:val="00566D45"/>
    <w:rsid w:val="005748B0"/>
    <w:rsid w:val="005D2CD7"/>
    <w:rsid w:val="00646F31"/>
    <w:rsid w:val="006A40A5"/>
    <w:rsid w:val="006C1716"/>
    <w:rsid w:val="006C1764"/>
    <w:rsid w:val="00752206"/>
    <w:rsid w:val="00765CA8"/>
    <w:rsid w:val="007C4B99"/>
    <w:rsid w:val="0080141E"/>
    <w:rsid w:val="00806E2C"/>
    <w:rsid w:val="008113AA"/>
    <w:rsid w:val="008538E8"/>
    <w:rsid w:val="008F1328"/>
    <w:rsid w:val="00904AB5"/>
    <w:rsid w:val="00963939"/>
    <w:rsid w:val="009A090D"/>
    <w:rsid w:val="009C42B5"/>
    <w:rsid w:val="00A0706D"/>
    <w:rsid w:val="00B1359C"/>
    <w:rsid w:val="00B36261"/>
    <w:rsid w:val="00C15610"/>
    <w:rsid w:val="00C5479D"/>
    <w:rsid w:val="00CE06F3"/>
    <w:rsid w:val="00CF0E12"/>
    <w:rsid w:val="00D13A5E"/>
    <w:rsid w:val="00D50A31"/>
    <w:rsid w:val="00DC0E6D"/>
    <w:rsid w:val="00DC38BC"/>
    <w:rsid w:val="00E34606"/>
    <w:rsid w:val="00E36D66"/>
    <w:rsid w:val="00EB2B78"/>
    <w:rsid w:val="00EF51E3"/>
    <w:rsid w:val="00E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EE8FB-7205-4FB9-B950-9CD11A97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27141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71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27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15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40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0A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04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Татарских Евгения Сергеевна</dc:creator>
  <cp:keywords/>
  <dc:description/>
  <cp:lastModifiedBy>Майорова Наталья Владимировна</cp:lastModifiedBy>
  <cp:revision>37</cp:revision>
  <cp:lastPrinted>2022-03-14T06:38:00Z</cp:lastPrinted>
  <dcterms:created xsi:type="dcterms:W3CDTF">2022-01-13T07:51:00Z</dcterms:created>
  <dcterms:modified xsi:type="dcterms:W3CDTF">2022-03-17T06:37:00Z</dcterms:modified>
</cp:coreProperties>
</file>