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982" w:rsidRPr="00526982" w:rsidRDefault="00526982" w:rsidP="00526982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noProof/>
          <w:sz w:val="28"/>
          <w:szCs w:val="28"/>
          <w:lang w:eastAsia="ru-RU"/>
        </w:rPr>
      </w:pPr>
      <w:r w:rsidRPr="00526982">
        <w:rPr>
          <w:rFonts w:ascii="Arial" w:eastAsia="Times New Roman" w:hAnsi="Arial" w:cs="Arial"/>
          <w:b/>
          <w:bCs/>
          <w:i/>
          <w:iCs/>
          <w:noProof/>
          <w:sz w:val="28"/>
          <w:szCs w:val="28"/>
          <w:lang w:eastAsia="ru-RU"/>
        </w:rPr>
        <w:drawing>
          <wp:inline distT="0" distB="0" distL="0" distR="0" wp14:anchorId="0482611C" wp14:editId="18D41E28">
            <wp:extent cx="662305" cy="830580"/>
            <wp:effectExtent l="0" t="0" r="444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982" w:rsidRPr="00526982" w:rsidRDefault="00526982" w:rsidP="0052698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269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АДМИНИСТРАЦИЯ ГОРОДСКОГО ОКРУГА                                                                      ГОРОД ВЫКСА НИЖЕГОРОДСКОЙ ОБЛАСТИ</w:t>
      </w:r>
    </w:p>
    <w:p w:rsidR="00526982" w:rsidRPr="00526982" w:rsidRDefault="00526982" w:rsidP="0052698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48"/>
          <w:lang w:eastAsia="ru-RU"/>
        </w:rPr>
      </w:pPr>
      <w:r w:rsidRPr="00526982">
        <w:rPr>
          <w:rFonts w:ascii="Times New Roman" w:eastAsia="Times New Roman" w:hAnsi="Times New Roman" w:cs="Times New Roman"/>
          <w:b/>
          <w:bCs/>
          <w:kern w:val="32"/>
          <w:sz w:val="48"/>
          <w:szCs w:val="48"/>
          <w:lang w:eastAsia="ru-RU"/>
        </w:rPr>
        <w:t>П О С Т А Н О В Л Е Н И Е</w:t>
      </w:r>
    </w:p>
    <w:p w:rsidR="00526982" w:rsidRPr="00526982" w:rsidRDefault="00526982" w:rsidP="0052698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26982" w:rsidRPr="00526982" w:rsidRDefault="00526982" w:rsidP="005269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06.12.2018</w:t>
      </w: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4106</w:t>
      </w:r>
    </w:p>
    <w:p w:rsidR="00526982" w:rsidRPr="00526982" w:rsidRDefault="00526982" w:rsidP="00526982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2698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_______________</w:t>
      </w:r>
      <w:r w:rsidRPr="0052698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52698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  <w:t>№________</w:t>
      </w:r>
    </w:p>
    <w:p w:rsidR="00526982" w:rsidRPr="00526982" w:rsidRDefault="00526982" w:rsidP="005269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269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9593BD" wp14:editId="31517DC5">
                <wp:simplePos x="0" y="0"/>
                <wp:positionH relativeFrom="column">
                  <wp:posOffset>1257300</wp:posOffset>
                </wp:positionH>
                <wp:positionV relativeFrom="paragraph">
                  <wp:posOffset>151130</wp:posOffset>
                </wp:positionV>
                <wp:extent cx="3429000" cy="113665"/>
                <wp:effectExtent l="13335" t="10795" r="5715" b="889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0" cy="113665"/>
                          <a:chOff x="1701" y="3751"/>
                          <a:chExt cx="3780" cy="180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701" y="3751"/>
                            <a:ext cx="180" cy="180"/>
                            <a:chOff x="1521" y="2651"/>
                            <a:chExt cx="360" cy="360"/>
                          </a:xfrm>
                        </wpg:grpSpPr>
                        <wps:wsp>
                          <wps:cNvPr id="4" name="Line 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521" y="2651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21" y="2651"/>
                              <a:ext cx="3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 rot="5400000">
                            <a:off x="5301" y="3751"/>
                            <a:ext cx="180" cy="180"/>
                            <a:chOff x="1521" y="2651"/>
                            <a:chExt cx="360" cy="360"/>
                          </a:xfrm>
                        </wpg:grpSpPr>
                        <wps:wsp>
                          <wps:cNvPr id="7" name="Line 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521" y="2651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21" y="2651"/>
                              <a:ext cx="3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3F37F6" id="Группа 2" o:spid="_x0000_s1026" style="position:absolute;margin-left:99pt;margin-top:11.9pt;width:270pt;height:8.95pt;z-index:251659264" coordorigin="1701,3751" coordsize="378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">
                <v:group id="Group 3" o:spid="_x0000_s1027" style="position:absolute;left:1701;top:3751;width:180;height:180" coordorigin="1521,2651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line id="Line 4" o:spid="_x0000_s1028" style="position:absolute;flip:y;visibility:visible;mso-wrap-style:square" from="1521,2651" to="1521,3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  <v:line id="Line 5" o:spid="_x0000_s1029" style="position:absolute;visibility:visible;mso-wrap-style:square" from="1521,2651" to="1881,2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/v:group>
                <v:group id="Group 6" o:spid="_x0000_s1030" style="position:absolute;left:5301;top:3751;width:180;height:180;rotation:90" coordorigin="1521,2651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/sBQnCAAAA2gAAAA8A&#10;AAAAAAAAAAAAAAAAqgIAAGRycy9kb3ducmV2LnhtbFBLBQYAAAAABAAEAPoAAACZAwAAAAA=&#10;">
                  <v:line id="Line 7" o:spid="_x0000_s1031" style="position:absolute;flip:y;visibility:visible;mso-wrap-style:square" from="1521,2651" to="1521,3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  <v:line id="Line 8" o:spid="_x0000_s1032" style="position:absolute;visibility:visible;mso-wrap-style:square" from="1521,2651" to="1881,2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/v:group>
              </v:group>
            </w:pict>
          </mc:Fallback>
        </mc:AlternateContent>
      </w:r>
    </w:p>
    <w:p w:rsidR="00526982" w:rsidRPr="00526982" w:rsidRDefault="00526982" w:rsidP="0052698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26982">
        <w:rPr>
          <w:rFonts w:ascii="Arial" w:eastAsia="Times New Roman" w:hAnsi="Arial" w:cs="Arial"/>
          <w:b/>
          <w:sz w:val="24"/>
          <w:szCs w:val="24"/>
          <w:lang w:eastAsia="ru-RU"/>
        </w:rPr>
        <w:t>Об утверждении перечня муниципального имущества</w:t>
      </w:r>
    </w:p>
    <w:p w:rsidR="00526982" w:rsidRPr="00526982" w:rsidRDefault="00526982" w:rsidP="0052698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526982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</w:t>
      </w:r>
      <w:proofErr w:type="gramEnd"/>
      <w:r w:rsidRPr="0052698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округа город Выкса Нижегородской области,</w:t>
      </w:r>
    </w:p>
    <w:p w:rsidR="00526982" w:rsidRPr="00526982" w:rsidRDefault="00526982" w:rsidP="0052698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26982">
        <w:rPr>
          <w:rFonts w:ascii="Arial" w:eastAsia="Times New Roman" w:hAnsi="Arial" w:cs="Arial"/>
          <w:b/>
          <w:sz w:val="24"/>
          <w:szCs w:val="24"/>
          <w:lang w:eastAsia="ru-RU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526982" w:rsidRPr="00526982" w:rsidRDefault="00526982" w:rsidP="00526982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26982" w:rsidRPr="00526982" w:rsidRDefault="00526982" w:rsidP="00526982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26982" w:rsidRPr="00526982" w:rsidRDefault="00526982" w:rsidP="005269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698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соответствии со </w:t>
      </w:r>
      <w:hyperlink r:id="rId6" w:history="1">
        <w:r w:rsidRPr="00526982">
          <w:rPr>
            <w:rFonts w:ascii="Arial" w:eastAsia="Times New Roman" w:hAnsi="Arial" w:cs="Arial"/>
            <w:bCs/>
            <w:sz w:val="24"/>
            <w:szCs w:val="24"/>
            <w:lang w:eastAsia="ru-RU"/>
          </w:rPr>
          <w:t>статьей 18</w:t>
        </w:r>
      </w:hyperlink>
      <w:r w:rsidRPr="0052698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Федерального закона от 24 июля 2007 года № 209-ФЗ «О развитии малого и среднего предпринимательства в Российской Федерации», Федеральным законом от 3 июля 2018 года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п</w:t>
      </w:r>
      <w:r w:rsidRPr="00526982">
        <w:rPr>
          <w:rFonts w:ascii="Arial" w:eastAsia="Times New Roman" w:hAnsi="Arial" w:cs="Arial"/>
          <w:sz w:val="24"/>
          <w:szCs w:val="24"/>
          <w:lang w:eastAsia="ru-RU"/>
        </w:rPr>
        <w:t xml:space="preserve">риказом Минэкономразвития России от 20 апреля 2016 года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сведений», </w:t>
      </w:r>
      <w:r w:rsidRPr="00526982">
        <w:rPr>
          <w:rFonts w:ascii="Arial" w:eastAsia="Times New Roman" w:hAnsi="Arial" w:cs="Arial"/>
          <w:bCs/>
          <w:sz w:val="24"/>
          <w:szCs w:val="24"/>
          <w:lang w:eastAsia="ru-RU"/>
        </w:rPr>
        <w:t>порядком формирования, ведения и обязательного опубликования перечня муниципального имущества городского округа город Выкса Нижегородской области,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Федерации,</w:t>
      </w:r>
      <w:r w:rsidRPr="0052698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2698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 также порядком и условиям предоставления этого имущества в аренду, утвержденным </w:t>
      </w:r>
      <w:r w:rsidRPr="00526982">
        <w:rPr>
          <w:rFonts w:ascii="Arial" w:eastAsia="Times New Roman" w:hAnsi="Arial" w:cs="Arial"/>
          <w:sz w:val="24"/>
          <w:szCs w:val="24"/>
          <w:lang w:eastAsia="ru-RU"/>
        </w:rPr>
        <w:t>решением Совета депутатов городского округа город Выкса Нижегородской области от 27 июня 2017 года № 62:</w:t>
      </w:r>
    </w:p>
    <w:p w:rsidR="00526982" w:rsidRPr="00526982" w:rsidRDefault="00526982" w:rsidP="0052698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6982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прилагаемый в </w:t>
      </w:r>
      <w:hyperlink r:id="rId7" w:history="1">
        <w:r w:rsidRPr="00526982">
          <w:rPr>
            <w:rFonts w:ascii="Arial" w:eastAsia="Times New Roman" w:hAnsi="Arial" w:cs="Arial"/>
            <w:sz w:val="24"/>
            <w:szCs w:val="24"/>
            <w:lang w:eastAsia="ru-RU"/>
          </w:rPr>
          <w:t>перечень</w:t>
        </w:r>
      </w:hyperlink>
      <w:r w:rsidRPr="0052698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имущества городского округа город Выкса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</w:t>
      </w:r>
      <w:r w:rsidRPr="0052698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 Российской Федерации»,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</w:p>
    <w:p w:rsidR="00526982" w:rsidRPr="00526982" w:rsidRDefault="00526982" w:rsidP="0052698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6982">
        <w:rPr>
          <w:rFonts w:ascii="Arial" w:eastAsia="Times New Roman" w:hAnsi="Arial" w:cs="Arial"/>
          <w:sz w:val="24"/>
          <w:szCs w:val="24"/>
          <w:lang w:eastAsia="ru-RU"/>
        </w:rPr>
        <w:t>2. Комитету по управлению муниципальным имуществом администрации городского округа город Выкса Нижегородской области (</w:t>
      </w:r>
      <w:proofErr w:type="spellStart"/>
      <w:r w:rsidRPr="00526982">
        <w:rPr>
          <w:rFonts w:ascii="Arial" w:eastAsia="Times New Roman" w:hAnsi="Arial" w:cs="Arial"/>
          <w:sz w:val="24"/>
          <w:szCs w:val="24"/>
          <w:lang w:eastAsia="ru-RU"/>
        </w:rPr>
        <w:t>А.В.Лаврентьев</w:t>
      </w:r>
      <w:proofErr w:type="spellEnd"/>
      <w:r w:rsidRPr="00526982">
        <w:rPr>
          <w:rFonts w:ascii="Arial" w:eastAsia="Times New Roman" w:hAnsi="Arial" w:cs="Arial"/>
          <w:sz w:val="24"/>
          <w:szCs w:val="24"/>
          <w:lang w:eastAsia="ru-RU"/>
        </w:rPr>
        <w:t>):</w:t>
      </w:r>
    </w:p>
    <w:p w:rsidR="00526982" w:rsidRPr="00526982" w:rsidRDefault="00526982" w:rsidP="0052698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6982">
        <w:rPr>
          <w:rFonts w:ascii="Arial" w:eastAsia="Times New Roman" w:hAnsi="Arial" w:cs="Arial"/>
          <w:sz w:val="24"/>
          <w:szCs w:val="24"/>
          <w:lang w:eastAsia="ru-RU"/>
        </w:rPr>
        <w:t>2.1. Обеспечить передачу в аренду указанного муниципального имущества в установленном законодательством порядке.</w:t>
      </w:r>
    </w:p>
    <w:p w:rsidR="00526982" w:rsidRPr="00526982" w:rsidRDefault="00526982" w:rsidP="0052698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6982">
        <w:rPr>
          <w:rFonts w:ascii="Arial" w:eastAsia="Times New Roman" w:hAnsi="Arial" w:cs="Arial"/>
          <w:sz w:val="24"/>
          <w:szCs w:val="24"/>
          <w:lang w:eastAsia="ru-RU"/>
        </w:rPr>
        <w:t>2.2. Обеспечить предоставление сведений об утвержденном перечне в министерство промышленности, торговли и предпринимательства Нижегородской области в течение 10 рабочих дней со дня принятия настоящего постановления.</w:t>
      </w:r>
    </w:p>
    <w:p w:rsidR="00526982" w:rsidRPr="00526982" w:rsidRDefault="00526982" w:rsidP="0052698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6982">
        <w:rPr>
          <w:rFonts w:ascii="Arial" w:eastAsia="Times New Roman" w:hAnsi="Arial" w:cs="Arial"/>
          <w:sz w:val="24"/>
          <w:szCs w:val="24"/>
          <w:lang w:eastAsia="ru-RU"/>
        </w:rPr>
        <w:t>3. Управлению по организационным вопросам администрации городского округа город Выкса Нижегородской области (</w:t>
      </w:r>
      <w:proofErr w:type="spellStart"/>
      <w:r w:rsidRPr="00526982">
        <w:rPr>
          <w:rFonts w:ascii="Arial" w:eastAsia="Times New Roman" w:hAnsi="Arial" w:cs="Arial"/>
          <w:sz w:val="24"/>
          <w:szCs w:val="24"/>
          <w:lang w:eastAsia="ru-RU"/>
        </w:rPr>
        <w:t>М.Г.Печникова</w:t>
      </w:r>
      <w:proofErr w:type="spellEnd"/>
      <w:r w:rsidRPr="00526982">
        <w:rPr>
          <w:rFonts w:ascii="Arial" w:eastAsia="Times New Roman" w:hAnsi="Arial" w:cs="Arial"/>
          <w:sz w:val="24"/>
          <w:szCs w:val="24"/>
          <w:lang w:eastAsia="ru-RU"/>
        </w:rPr>
        <w:t xml:space="preserve">) обеспечить опубликование </w:t>
      </w:r>
      <w:hyperlink r:id="rId8" w:history="1">
        <w:r w:rsidRPr="00526982">
          <w:rPr>
            <w:rFonts w:ascii="Arial" w:eastAsia="Times New Roman" w:hAnsi="Arial" w:cs="Arial"/>
            <w:sz w:val="24"/>
            <w:szCs w:val="24"/>
            <w:lang w:eastAsia="ru-RU"/>
          </w:rPr>
          <w:t>настоящего</w:t>
        </w:r>
      </w:hyperlink>
      <w:r w:rsidRPr="00526982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постановления в газете «Выксунский рабочий» в течение 10 рабочих дней со дня его принятия.</w:t>
      </w:r>
    </w:p>
    <w:p w:rsidR="00526982" w:rsidRPr="00526982" w:rsidRDefault="00526982" w:rsidP="00526982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526982">
        <w:rPr>
          <w:rFonts w:ascii="Arial" w:eastAsia="Calibri" w:hAnsi="Arial" w:cs="Arial"/>
          <w:sz w:val="24"/>
          <w:szCs w:val="24"/>
        </w:rPr>
        <w:t>4. Управлению информационной политики администрации городского округа город Выкса Нижегородской области (</w:t>
      </w:r>
      <w:proofErr w:type="spellStart"/>
      <w:r w:rsidRPr="00526982">
        <w:rPr>
          <w:rFonts w:ascii="Arial" w:eastAsia="Calibri" w:hAnsi="Arial" w:cs="Arial"/>
          <w:sz w:val="24"/>
          <w:szCs w:val="24"/>
        </w:rPr>
        <w:t>Н.В.Темник</w:t>
      </w:r>
      <w:proofErr w:type="spellEnd"/>
      <w:r w:rsidRPr="00526982">
        <w:rPr>
          <w:rFonts w:ascii="Arial" w:eastAsia="Calibri" w:hAnsi="Arial" w:cs="Arial"/>
          <w:sz w:val="24"/>
          <w:szCs w:val="24"/>
        </w:rPr>
        <w:t>) обеспечить размещение настоящего постановления на официальном сайте городского округа город Выкса Нижегородской области в информационно-телекоммуникационной сети «Интернет» (</w:t>
      </w:r>
      <w:hyperlink r:id="rId9" w:history="1">
        <w:r w:rsidRPr="00526982">
          <w:rPr>
            <w:rFonts w:ascii="Arial" w:eastAsia="Calibri" w:hAnsi="Arial" w:cs="Arial"/>
            <w:color w:val="0000FF"/>
            <w:sz w:val="24"/>
            <w:szCs w:val="24"/>
            <w:u w:val="single"/>
            <w:lang w:val="en-US"/>
          </w:rPr>
          <w:t>www</w:t>
        </w:r>
        <w:r w:rsidRPr="00526982">
          <w:rPr>
            <w:rFonts w:ascii="Arial" w:eastAsia="Calibri" w:hAnsi="Arial" w:cs="Arial"/>
            <w:color w:val="0000FF"/>
            <w:sz w:val="24"/>
            <w:szCs w:val="24"/>
            <w:u w:val="single"/>
          </w:rPr>
          <w:t>.</w:t>
        </w:r>
        <w:proofErr w:type="spellStart"/>
        <w:r w:rsidRPr="00526982">
          <w:rPr>
            <w:rFonts w:ascii="Arial" w:eastAsia="Calibri" w:hAnsi="Arial" w:cs="Arial"/>
            <w:color w:val="0000FF"/>
            <w:sz w:val="24"/>
            <w:szCs w:val="24"/>
            <w:u w:val="single"/>
          </w:rPr>
          <w:t>okrug-wyksa.r</w:t>
        </w:r>
        <w:proofErr w:type="spellEnd"/>
        <w:r w:rsidRPr="00526982">
          <w:rPr>
            <w:rFonts w:ascii="Arial" w:eastAsia="Calibri" w:hAnsi="Arial" w:cs="Arial"/>
            <w:color w:val="0000FF"/>
            <w:sz w:val="24"/>
            <w:szCs w:val="24"/>
            <w:u w:val="single"/>
            <w:lang w:val="en-US"/>
          </w:rPr>
          <w:t>u</w:t>
        </w:r>
      </w:hyperlink>
      <w:r w:rsidRPr="00526982">
        <w:rPr>
          <w:rFonts w:ascii="Arial" w:eastAsia="Calibri" w:hAnsi="Arial" w:cs="Arial"/>
          <w:sz w:val="24"/>
          <w:szCs w:val="24"/>
        </w:rPr>
        <w:t>) в течение 3 рабочих дней со дня его принятия.</w:t>
      </w:r>
    </w:p>
    <w:p w:rsidR="00526982" w:rsidRPr="00526982" w:rsidRDefault="00526982" w:rsidP="005269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6982">
        <w:rPr>
          <w:rFonts w:ascii="Arial" w:eastAsia="Times New Roman" w:hAnsi="Arial" w:cs="Arial"/>
          <w:sz w:val="24"/>
          <w:szCs w:val="24"/>
          <w:lang w:eastAsia="ru-RU"/>
        </w:rPr>
        <w:t>5. Признать утратившим силу постановление администрации городского округа город Выкса Нижегородской области от 31.08.2017 № 2928 «Об утверждении перечня муниципального имущества городского округа город Выкса Нижегородской области,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:rsidR="00526982" w:rsidRPr="00526982" w:rsidRDefault="00526982" w:rsidP="00526982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6982">
        <w:rPr>
          <w:rFonts w:ascii="Arial" w:eastAsia="Times New Roman" w:hAnsi="Arial" w:cs="Arial"/>
          <w:sz w:val="24"/>
          <w:szCs w:val="24"/>
          <w:lang w:eastAsia="ru-RU"/>
        </w:rPr>
        <w:t xml:space="preserve">6. Контроль за исполнением настоящего постановления возложить на заместителя главы администрации городского округа город Выкса </w:t>
      </w:r>
      <w:proofErr w:type="spellStart"/>
      <w:r w:rsidRPr="00526982">
        <w:rPr>
          <w:rFonts w:ascii="Arial" w:eastAsia="Times New Roman" w:hAnsi="Arial" w:cs="Arial"/>
          <w:sz w:val="24"/>
          <w:szCs w:val="24"/>
          <w:lang w:eastAsia="ru-RU"/>
        </w:rPr>
        <w:t>Растунина</w:t>
      </w:r>
      <w:proofErr w:type="spellEnd"/>
      <w:r w:rsidRPr="00526982">
        <w:rPr>
          <w:rFonts w:ascii="Arial" w:eastAsia="Times New Roman" w:hAnsi="Arial" w:cs="Arial"/>
          <w:sz w:val="24"/>
          <w:szCs w:val="24"/>
          <w:lang w:eastAsia="ru-RU"/>
        </w:rPr>
        <w:t xml:space="preserve"> Д.В.</w:t>
      </w:r>
    </w:p>
    <w:p w:rsidR="00526982" w:rsidRPr="00526982" w:rsidRDefault="00526982" w:rsidP="00526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26982" w:rsidRDefault="00526982" w:rsidP="00526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26982" w:rsidRDefault="00526982" w:rsidP="00526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26982" w:rsidRPr="00526982" w:rsidRDefault="00526982" w:rsidP="00526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6982">
        <w:rPr>
          <w:rFonts w:ascii="Arial" w:eastAsia="Times New Roman" w:hAnsi="Arial" w:cs="Arial"/>
          <w:sz w:val="24"/>
          <w:szCs w:val="24"/>
          <w:lang w:eastAsia="ru-RU"/>
        </w:rPr>
        <w:t xml:space="preserve">Глава местного самоуправления </w:t>
      </w:r>
      <w:r w:rsidRPr="00526982">
        <w:rPr>
          <w:rFonts w:ascii="Arial" w:eastAsia="Times New Roman" w:hAnsi="Arial" w:cs="Arial"/>
          <w:sz w:val="24"/>
          <w:szCs w:val="24"/>
          <w:lang w:eastAsia="ru-RU"/>
        </w:rPr>
        <w:tab/>
      </w:r>
      <w:bookmarkStart w:id="0" w:name="_GoBack"/>
      <w:bookmarkEnd w:id="0"/>
      <w:r w:rsidRPr="0052698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2698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2698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2698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</w:t>
      </w:r>
      <w:r w:rsidRPr="00526982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spellStart"/>
      <w:r w:rsidRPr="00526982">
        <w:rPr>
          <w:rFonts w:ascii="Arial" w:eastAsia="Times New Roman" w:hAnsi="Arial" w:cs="Arial"/>
          <w:sz w:val="24"/>
          <w:szCs w:val="24"/>
          <w:lang w:eastAsia="ru-RU"/>
        </w:rPr>
        <w:t>В.В.Кочетков</w:t>
      </w:r>
      <w:proofErr w:type="spellEnd"/>
    </w:p>
    <w:p w:rsidR="00742AF4" w:rsidRDefault="00742AF4"/>
    <w:sectPr w:rsidR="00742AF4" w:rsidSect="0052698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D7DE5"/>
    <w:multiLevelType w:val="multilevel"/>
    <w:tmpl w:val="F6FEF9E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982"/>
    <w:rsid w:val="002B5DE7"/>
    <w:rsid w:val="00526982"/>
    <w:rsid w:val="0074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7AE4E-F99F-40FF-ACFA-E3A99E7E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CDE14DA27EE095216473DAFF617F19934085969EF3AFE84F3C92AE549E029792AF1463306E48A6vFo3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8D2C318572EA254D8AFFC7535CFBE33D436668E167C921189C84CAE33D3DEE0EA24924B1E966A0O3i0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01CE297432471FEED54A036591C71C47D984358E01F31E6A518508CCA025B2DB590024C5CA45344r3W4H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krug-wyks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 Евгения Вячеславовна</dc:creator>
  <cp:keywords/>
  <dc:description/>
  <cp:lastModifiedBy>Майорова Евгения Вячеславовна</cp:lastModifiedBy>
  <cp:revision>1</cp:revision>
  <dcterms:created xsi:type="dcterms:W3CDTF">2018-12-06T10:27:00Z</dcterms:created>
  <dcterms:modified xsi:type="dcterms:W3CDTF">2018-12-06T11:53:00Z</dcterms:modified>
</cp:coreProperties>
</file>