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2C7755" w:rsidRDefault="009F7E38" w:rsidP="00350D89">
      <w:pPr>
        <w:jc w:val="right"/>
      </w:pPr>
      <w:r w:rsidRPr="009F7E38">
        <w:t>от 26.08.2025 № 56</w:t>
      </w:r>
      <w:r w:rsidR="002C7755">
        <w:t>,</w:t>
      </w:r>
    </w:p>
    <w:p w:rsidR="00F340D1" w:rsidRDefault="002C7755" w:rsidP="00350D89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r w:rsidR="00F340D1"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567"/>
        <w:gridCol w:w="1275"/>
        <w:gridCol w:w="1276"/>
        <w:gridCol w:w="1276"/>
        <w:gridCol w:w="425"/>
      </w:tblGrid>
      <w:tr w:rsidR="002C7755" w:rsidRPr="002C7755" w:rsidTr="00D2225C">
        <w:trPr>
          <w:gridAfter w:val="1"/>
          <w:wAfter w:w="425" w:type="dxa"/>
          <w:trHeight w:val="712"/>
          <w:tblHeader/>
        </w:trPr>
        <w:tc>
          <w:tcPr>
            <w:tcW w:w="4126" w:type="dxa"/>
            <w:vMerge w:val="restart"/>
            <w:vAlign w:val="center"/>
          </w:tcPr>
          <w:p w:rsidR="002C7755" w:rsidRPr="002C7755" w:rsidRDefault="002C7755" w:rsidP="002C775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2027 год</w:t>
            </w:r>
          </w:p>
        </w:tc>
      </w:tr>
      <w:tr w:rsidR="002C7755" w:rsidRPr="002C7755" w:rsidTr="00D2225C">
        <w:trPr>
          <w:gridAfter w:val="1"/>
          <w:wAfter w:w="425" w:type="dxa"/>
          <w:trHeight w:val="834"/>
          <w:tblHeader/>
        </w:trPr>
        <w:tc>
          <w:tcPr>
            <w:tcW w:w="4126" w:type="dxa"/>
            <w:vMerge/>
            <w:vAlign w:val="center"/>
          </w:tcPr>
          <w:p w:rsidR="002C7755" w:rsidRPr="002C7755" w:rsidRDefault="002C7755" w:rsidP="002C7755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  <w:color w:val="000000"/>
              </w:rPr>
            </w:pPr>
            <w:r w:rsidRPr="002C7755">
              <w:rPr>
                <w:bCs/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C7755" w:rsidRPr="002C7755" w:rsidRDefault="002C7755" w:rsidP="002C7755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5 433 619,4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4 467 034,1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2 548 940,6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2 489 044,6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2 390 157,0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2 342 027,9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895 719,4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891 864,6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310 939,5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1 315 136,0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1 297 268,5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952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Предоставление субсидий </w:t>
            </w:r>
            <w:r w:rsidRPr="002C7755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01.1.02.74</w:t>
            </w:r>
            <w:r w:rsidRPr="002C7755">
              <w:rPr>
                <w:color w:val="000000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2C7755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Региональный проект "Все лучшее детям"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66 206,6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86 595,2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86 688,2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Региональный проект «Поддержка семьи»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92 706,4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121 564,4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113 477,7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54 939,5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79 084,2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54 130,5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</w:t>
            </w:r>
            <w:r w:rsidRPr="002C775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01.2.01.23</w:t>
            </w:r>
            <w:r w:rsidRPr="002C7755">
              <w:rPr>
                <w:color w:val="000000"/>
              </w:rPr>
              <w:lastRenderedPageBreak/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78 240,4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32 256,5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34 393,5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17 356,7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16 062,5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Социальные выплаты гражданам, </w:t>
            </w:r>
            <w:r w:rsidRPr="002C7755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01.2.02.24</w:t>
            </w:r>
            <w:r w:rsidRPr="002C7755">
              <w:rPr>
                <w:color w:val="000000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12 497,1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6 991,7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34 185,1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33 818,7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2C7755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37 219,2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22 079,0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16 048,1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14 794,4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C775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775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Муниципальная программа </w:t>
            </w:r>
            <w:r w:rsidRPr="002C7755">
              <w:rPr>
                <w:b/>
                <w:bCs/>
              </w:rPr>
              <w:lastRenderedPageBreak/>
              <w:t>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02.0.00.00</w:t>
            </w: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2 681,1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Мероприятия, направленные на </w:t>
            </w:r>
            <w:r w:rsidRPr="002C7755">
              <w:rPr>
                <w:color w:val="000000"/>
              </w:rPr>
              <w:lastRenderedPageBreak/>
              <w:t>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03.4.01.00</w:t>
            </w: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03.5.00.00000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03.5.01.00000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04.0.00.00000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</w:t>
            </w:r>
            <w:r w:rsidRPr="002C7755">
              <w:rPr>
                <w:color w:val="000000"/>
              </w:rPr>
              <w:lastRenderedPageBreak/>
              <w:t>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576,5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576,5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2C7755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12,0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12,0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2 285,9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2 285,9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153,5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153,5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Предоставление субсидий </w:t>
            </w:r>
            <w:r w:rsidRPr="002C7755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06.1.01.29</w:t>
            </w:r>
            <w:r w:rsidRPr="002C7755">
              <w:rPr>
                <w:color w:val="000000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2 132,4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2 132,4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2 132,4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1 441,8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690,6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7 453,6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7 453,6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15 922,1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6 589,9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Приобретение контейнеров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218,1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218,1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218,1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</w:t>
            </w:r>
            <w:r w:rsidRPr="002C775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07.1.03.S2</w:t>
            </w:r>
            <w:r w:rsidRPr="002C7755">
              <w:rPr>
                <w:color w:val="000000"/>
              </w:rPr>
              <w:lastRenderedPageBreak/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245,2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245,2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245,2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245,2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Муниципальная программа «Комплексные меры противодействия злоупотреблению наркотиками и их незаконному </w:t>
            </w:r>
            <w:r w:rsidRPr="002C7755">
              <w:rPr>
                <w:b/>
                <w:bCs/>
              </w:rPr>
              <w:lastRenderedPageBreak/>
              <w:t>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Муниципальная программа </w:t>
            </w:r>
            <w:r w:rsidRPr="002C7755">
              <w:rPr>
                <w:b/>
                <w:bCs/>
              </w:rPr>
              <w:lastRenderedPageBreak/>
              <w:t>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09.0.00.00</w:t>
            </w: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461 194,1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433 689,5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435 648,1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440 660,7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412 093,7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414 026,6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48 161,6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47 361,8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47 302,8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47 040,5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47 040,5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47 040,5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209 863,1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188 520,2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189 586,1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18 276,9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9 884,6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10 280,0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99,1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99,1</w:t>
            </w:r>
          </w:p>
        </w:tc>
      </w:tr>
      <w:tr w:rsidR="002C7755" w:rsidRPr="002C7755" w:rsidTr="00D2225C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9 789,2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10 180,9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1 318,0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16 970,4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8 522,0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8 862,9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179 306,1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179 306,1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121 120,8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120 970,2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121 640,7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70 465,4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57 665,4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57 665,4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139 835,7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139 835,7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139 835,7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139 835,7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37 302,0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37 302,0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37 302,0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37 302,0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662,4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</w:t>
            </w:r>
            <w:r w:rsidRPr="002C775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09.2.02.25</w:t>
            </w:r>
            <w:r w:rsidRPr="002C7755">
              <w:rPr>
                <w:color w:val="000000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3 600,8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3 342,6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3 342,6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3 342,6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258,2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258,2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258,2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16 078,5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17 382,7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17 358,3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11 671,3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11 671,3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C7755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11 626,0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11 626,0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5 687,0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5 687,0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4 874,0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4 874,0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793,0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793,0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1 054,0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Реализация мероприятий в рамках муниципальной программы  «Комплексные меры профилактики правонарушений в городском </w:t>
            </w:r>
            <w:r w:rsidRPr="002C7755">
              <w:rPr>
                <w:b/>
                <w:bCs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1 054,0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</w:t>
            </w:r>
            <w:r w:rsidRPr="002C7755">
              <w:rPr>
                <w:color w:val="000000"/>
              </w:rPr>
              <w:lastRenderedPageBreak/>
              <w:t>соответствующих изменениям в этих сферах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10.1.04.00000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33 112,4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33 112,4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15 827,6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15 827,6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15 827,6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15 827,6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17 284,8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17 284,8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17 284,8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17 284,8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256 561,5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156 415,9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140 637,4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66 258,2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74 379,2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</w:pPr>
            <w:r w:rsidRPr="002C7755">
              <w:t xml:space="preserve">Подпрограмма «Развитие спорта высших достижений и системы </w:t>
            </w:r>
            <w:r w:rsidRPr="002C7755">
              <w:lastRenderedPageBreak/>
              <w:t>подготовки спортивного резерва»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12.2.00.00000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22 613,6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2 225,5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10 798,6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2C7755"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14 117,5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14 117,5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11 449,3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Подпрограмма «Борьба с борщевиком Сосновского на территории городского округа город </w:t>
            </w:r>
            <w:r w:rsidRPr="002C7755">
              <w:rPr>
                <w:b/>
                <w:bCs/>
              </w:rPr>
              <w:lastRenderedPageBreak/>
              <w:t>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13.3.00.00000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Муниципальная программа «Повышение безопасности дорожного движения в городском </w:t>
            </w:r>
            <w:r w:rsidRPr="002C7755">
              <w:rPr>
                <w:b/>
                <w:bCs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14.0.00.00000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356 800,8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625 837,3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Реализация мероприятий, направленных на повышение </w:t>
            </w:r>
            <w:r w:rsidRPr="002C7755">
              <w:rPr>
                <w:color w:val="000000"/>
              </w:rPr>
              <w:lastRenderedPageBreak/>
              <w:t>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54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75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</w:pPr>
            <w:r w:rsidRPr="002C7755"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</w:pPr>
            <w:r w:rsidRPr="002C7755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C7755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33 233,1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33 233,1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10 463,9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10 463,9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18.1.04.00</w:t>
            </w:r>
            <w:r w:rsidRPr="002C7755">
              <w:rPr>
                <w:color w:val="000000"/>
              </w:rPr>
              <w:lastRenderedPageBreak/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6 492,3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19.1.04.00000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19.1.И3.00000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81 146,8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74 578,4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75 441,7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13 149,5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13 014,6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13 076,4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11 360,3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11 225,7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11 276,0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Расходы на обеспечение деятельности </w:t>
            </w:r>
            <w:r w:rsidRPr="002C7755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20.1.01.00</w:t>
            </w:r>
            <w:r w:rsidRPr="002C7755">
              <w:rPr>
                <w:color w:val="000000"/>
              </w:rPr>
              <w:lastRenderedPageBreak/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10 958,2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11 021,9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11 064,1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9 965,4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1 098,7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1 098,7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171,1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171,1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171,1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300,4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169,4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169,4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169,4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131,0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1 500,0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65 586,3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59 150,9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59 749,1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65 513,8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59 075,3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59 670,5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59 238,4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52 278,0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52 601,3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46 758,3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44 413,0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46 758,3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44 413,0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8 056,3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8 056,3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</w:t>
            </w:r>
            <w:r w:rsidRPr="002C7755">
              <w:rPr>
                <w:color w:val="000000"/>
              </w:rPr>
              <w:lastRenderedPageBreak/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6 807,2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6 807,2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6 400,3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6 656,3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150,9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2 616,2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2 616,2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2 616,2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2 616,2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2 616,2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33 312,1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33 312,1</w:t>
            </w:r>
          </w:p>
        </w:tc>
      </w:tr>
      <w:tr w:rsidR="002C7755" w:rsidRPr="002C7755" w:rsidTr="00D2225C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13 833,3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195 710,5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19 478,8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Поддержка государственных </w:t>
            </w:r>
            <w:r w:rsidRPr="002C7755">
              <w:rPr>
                <w:color w:val="000000"/>
              </w:rPr>
              <w:lastRenderedPageBreak/>
              <w:t>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21.1.И4.55</w:t>
            </w:r>
            <w:r w:rsidRPr="002C7755">
              <w:rPr>
                <w:color w:val="000000"/>
              </w:rPr>
              <w:lastRenderedPageBreak/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19 478,8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19 478,8</w:t>
            </w:r>
          </w:p>
        </w:tc>
      </w:tr>
      <w:tr w:rsidR="002C7755" w:rsidRPr="002C7755" w:rsidTr="00D2225C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19 478,8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7 126,5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7 126,5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9 149,8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7 126,5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7 126,5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7 126,5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</w:t>
            </w:r>
            <w:r w:rsidRPr="002C7755">
              <w:rPr>
                <w:color w:val="000000"/>
              </w:rPr>
              <w:lastRenderedPageBreak/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6 282,2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6 552,4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6 814,5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2 580,0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55,8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55,8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Предоставление субсидий бюджетным, автономным </w:t>
            </w:r>
            <w:r w:rsidRPr="002C775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31 434,9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290 672,0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6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24.3.00.00000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7 504,3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290 672,0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Снос расселенных многоквартирных жилых домов в муниципальных образованиях Нижегородской области, </w:t>
            </w:r>
            <w:r w:rsidRPr="002C7755">
              <w:rPr>
                <w:color w:val="000000"/>
              </w:rPr>
              <w:lastRenderedPageBreak/>
              <w:t>признанных аварийными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176 823,7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287 072,0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9 767,1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9 767,1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9 767,1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272 545,4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272 545,4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272 545,4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Cофинансирование разницы стоимости жилых помещений между их фактической стоимостью и установленной в региональной </w:t>
            </w:r>
            <w:r w:rsidRPr="002C7755">
              <w:rPr>
                <w:color w:val="000000"/>
              </w:rPr>
              <w:lastRenderedPageBreak/>
              <w:t>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4 759,5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4 759,5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4 759,5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2C7755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4 538,7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7,0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10 108,4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10 108,4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Повышение энергетической эффективности использования и </w:t>
            </w:r>
            <w:r w:rsidRPr="002C7755">
              <w:rPr>
                <w:color w:val="000000"/>
              </w:rPr>
              <w:lastRenderedPageBreak/>
              <w:t>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10 108,4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10 000,8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28.0.00.00000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 xml:space="preserve">Мероприятия в рамках </w:t>
            </w:r>
            <w:r w:rsidRPr="002C7755">
              <w:rPr>
                <w:b/>
                <w:bCs/>
              </w:rPr>
              <w:lastRenderedPageBreak/>
              <w:t>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28.1.00.00</w:t>
            </w: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1 016 461,6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932 151,3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3 559 084,5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b/>
                <w:bCs/>
              </w:rPr>
            </w:pPr>
            <w:r w:rsidRPr="002C7755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b/>
                <w:bCs/>
              </w:rPr>
            </w:pPr>
            <w:r w:rsidRPr="002C7755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1 016 461,6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932 151,3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b/>
                <w:bCs/>
              </w:rPr>
            </w:pPr>
            <w:r w:rsidRPr="002C7755">
              <w:rPr>
                <w:b/>
                <w:bCs/>
              </w:rPr>
              <w:t>3 559 084,5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Содержание аппарата 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280 732,3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306 115,5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321 828,4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272 504,1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299 411,2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315 124,1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238 754,4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288 937,1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238 754,4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288 937,1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33 589,1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26 040,5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Иные закупки товаров, работ и услуг </w:t>
            </w:r>
            <w:r w:rsidRPr="002C775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77.7.01.00</w:t>
            </w:r>
            <w:r w:rsidRPr="002C7755">
              <w:rPr>
                <w:color w:val="000000"/>
              </w:rPr>
              <w:lastRenderedPageBreak/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33 589,1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26 040,5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3 086,8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1 727,8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1 889,7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272 968,2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958 240,2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40 657,7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50 885,9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36 737,8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2 149,9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2 149,9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11 992,8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1 849,0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10 143,8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315 142,5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315 142,5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315 142,5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252 803,3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252 803,3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252 803,3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172 688,7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172 688,7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157 478,4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15 210,3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11 549,1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9 611,9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9 611,9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1 855,5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1 855,5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153 680,8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155 170,7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10 801,5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10 801,5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</w:t>
            </w:r>
            <w:r w:rsidRPr="002C775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77.7.02.82</w:t>
            </w:r>
            <w:r w:rsidRPr="002C7755">
              <w:rPr>
                <w:color w:val="000000"/>
              </w:rPr>
              <w:lastRenderedPageBreak/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2 811,7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2 811,7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140 063,4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141 461,5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64 688,2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65 251,9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75 375,2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76 209,6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151 231,8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86 843,6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257 029,4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8 764,4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8 734,4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8 734,4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98 648,3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200 624,4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200 624,4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200 624,4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77.7.03.29</w:t>
            </w:r>
            <w:r w:rsidRPr="002C7755">
              <w:rPr>
                <w:color w:val="000000"/>
              </w:rPr>
              <w:lastRenderedPageBreak/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1 310,6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1 310,6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1 310,6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46 066,8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46 066,8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46 066,8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Ремонт автомобильных дорог 22 415 556 ОП МП 19; 22 415 556 ОП МП 21, </w:t>
            </w:r>
            <w:r w:rsidRPr="002C7755">
              <w:lastRenderedPageBreak/>
              <w:t>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Закупка товаров, работ и услуг для </w:t>
            </w:r>
            <w:r w:rsidRPr="002C7755"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77.7.03.S2</w:t>
            </w:r>
            <w:r w:rsidRPr="002C7755">
              <w:lastRenderedPageBreak/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Ремонт автомобильной дороги 22 425 553 ОП МП 15, расположенной по </w:t>
            </w:r>
            <w:r w:rsidRPr="002C7755">
              <w:lastRenderedPageBreak/>
              <w:t>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263,2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263,2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263,2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354 612,9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151 153,7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139 101,9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46 763,1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46 763,1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46 763,1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6 155,9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75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6 155,9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6 155,9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4 082,7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4 082,7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4 082,7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147 786,3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59 923,7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59 923,7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59 923,7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21 956,8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20 687,1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12 224,6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12 224,6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12 224,6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6 690,9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6 690,9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Уплата налогов, сборов и иных </w:t>
            </w:r>
            <w:r w:rsidRPr="002C7755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77.7.04.29</w:t>
            </w:r>
            <w:r w:rsidRPr="002C7755">
              <w:rPr>
                <w:color w:val="000000"/>
              </w:rPr>
              <w:lastRenderedPageBreak/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9 951,9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9 951,9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10 857,4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13 520,9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49 123,4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12,7</w:t>
            </w:r>
          </w:p>
        </w:tc>
      </w:tr>
      <w:tr w:rsidR="002C7755" w:rsidRPr="002C7755" w:rsidTr="00D2225C">
        <w:trPr>
          <w:gridAfter w:val="1"/>
          <w:wAfter w:w="425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75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5 811,7</w:t>
            </w:r>
          </w:p>
        </w:tc>
      </w:tr>
      <w:tr w:rsidR="002C7755" w:rsidRPr="002C7755" w:rsidTr="00D2225C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5 811,7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5 811,7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32 632,7</w:t>
            </w:r>
          </w:p>
        </w:tc>
      </w:tr>
      <w:tr w:rsidR="002C7755" w:rsidRPr="002C7755" w:rsidTr="00D2225C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32 632,7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32 632,7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810,1</w:t>
            </w:r>
          </w:p>
        </w:tc>
      </w:tr>
      <w:tr w:rsidR="002C7755" w:rsidRPr="002C7755" w:rsidTr="00D2225C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810,1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810,1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9 134,5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9 134,5</w:t>
            </w:r>
          </w:p>
        </w:tc>
      </w:tr>
      <w:tr w:rsidR="002C7755" w:rsidRPr="002C7755" w:rsidTr="00D2225C">
        <w:trPr>
          <w:gridAfter w:val="1"/>
          <w:wAfter w:w="425" w:type="dxa"/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9 134,5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16,7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16,7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705,0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705,0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705,0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11 304,8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11 304,8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11 304,8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11 304,8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88 070,7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50 963,0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1 649 760,6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2 283,6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2 223,6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1 090,0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2 354,8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907,5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907,5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1 447,3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1 447,3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1 435 847,3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1 435 847,3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1 435 847,3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Исполнение полномочий по </w:t>
            </w:r>
            <w:r w:rsidRPr="002C7755">
              <w:rPr>
                <w:color w:val="000000"/>
              </w:rPr>
              <w:lastRenderedPageBreak/>
              <w:t>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77.7.07.73</w:t>
            </w:r>
            <w:r w:rsidRPr="002C7755">
              <w:rPr>
                <w:color w:val="000000"/>
              </w:rPr>
              <w:lastRenderedPageBreak/>
              <w:t>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5 987,0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19 035,6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281,3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18 754,3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</w:t>
            </w:r>
            <w:r w:rsidRPr="002C7755">
              <w:rPr>
                <w:color w:val="000000"/>
              </w:rPr>
              <w:lastRenderedPageBreak/>
              <w:t>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3 011,5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3 719,3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3 268,5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Возмещение части затрат на </w:t>
            </w:r>
            <w:r w:rsidRPr="002C7755">
              <w:rPr>
                <w:color w:val="000000"/>
              </w:rPr>
              <w:lastRenderedPageBreak/>
              <w:t>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77.7.07.73</w:t>
            </w:r>
            <w:r w:rsidRPr="002C7755">
              <w:rPr>
                <w:color w:val="000000"/>
              </w:rPr>
              <w:lastRenderedPageBreak/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4 831,7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4 831,7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4 831,7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2 027,5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3 320,4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6 062,6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5 785,5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Иные закупки товаров, работ и услуг </w:t>
            </w:r>
            <w:r w:rsidRPr="002C775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77.7.07.73</w:t>
            </w:r>
            <w:r w:rsidRPr="002C7755">
              <w:rPr>
                <w:color w:val="000000"/>
              </w:rPr>
              <w:lastRenderedPageBreak/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1 608,0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4 929,8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4 853,7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44 706,8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44 706,8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44 706,8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13 985,4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347,2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</w:t>
            </w:r>
            <w:r w:rsidRPr="002C7755">
              <w:rPr>
                <w:color w:val="000000"/>
              </w:rPr>
              <w:lastRenderedPageBreak/>
              <w:t>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3 914,8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3 914,8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3 914,8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302,2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302,2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302,2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13 002,5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13 002,5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13 002,5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</w:t>
            </w:r>
            <w:r w:rsidRPr="002C7755">
              <w:rPr>
                <w:color w:val="000000"/>
              </w:rPr>
              <w:lastRenderedPageBreak/>
              <w:t>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4 952,3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4 952,3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4 952,3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13 984,7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Иные закупки товаров, работ и услуг </w:t>
            </w:r>
            <w:r w:rsidRPr="002C7755"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77.7.07.S2</w:t>
            </w:r>
            <w:r w:rsidRPr="002C7755">
              <w:lastRenderedPageBreak/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</w:t>
            </w:r>
            <w:r w:rsidRPr="002C7755">
              <w:lastRenderedPageBreak/>
              <w:t>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Иные закупки товаров, работ и услуг </w:t>
            </w:r>
            <w:r w:rsidRPr="002C7755"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77.7.07.S2</w:t>
            </w:r>
            <w:r w:rsidRPr="002C7755">
              <w:lastRenderedPageBreak/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765,3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765,3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765,3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Возмещение части затрат на </w:t>
            </w:r>
            <w:r w:rsidRPr="002C7755">
              <w:lastRenderedPageBreak/>
              <w:t>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77.7.07.А5</w:t>
            </w:r>
            <w:r w:rsidRPr="002C7755">
              <w:lastRenderedPageBreak/>
              <w:t>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3 251,2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3 251,2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3 251,2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39 147,8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39 147,8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39 147,8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45 961,4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17 393,8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62 605,1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23 952,9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16 705,0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11 112,1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11 112,1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5 592,9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5 592,9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Осуществление информационной, технической и консультационной </w:t>
            </w:r>
            <w:r w:rsidRPr="002C7755">
              <w:rPr>
                <w:color w:val="000000"/>
              </w:rPr>
              <w:lastRenderedPageBreak/>
              <w:t>поддержки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639,2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639,2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639,2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3 375,0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3 338,1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3 338,1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36,9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36,9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553,8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523,8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523,8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jc w:val="both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1 276,5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1 276,5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1 276,5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5 153,3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5 359,5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1 274,1</w:t>
            </w:r>
          </w:p>
        </w:tc>
      </w:tr>
      <w:tr w:rsidR="002C7755" w:rsidRPr="002C7755" w:rsidTr="00D2225C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C775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1 274,1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3 928,2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4 085,4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3 561,2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524,2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259,6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5 844,5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6 038,0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2 593,3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2 593,3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4 145,7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3 444,7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3 178,0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3 444,7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427,6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</w:t>
            </w:r>
            <w:r w:rsidRPr="002C775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77.7.08.28</w:t>
            </w:r>
            <w:r w:rsidRPr="002C7755">
              <w:rPr>
                <w:color w:val="000000"/>
              </w:rPr>
              <w:lastRenderedPageBreak/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335,9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335,9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91,7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91,7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262,0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526,6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526,6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526,6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422,0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286,1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3 323,6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684,3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684,3</w:t>
            </w:r>
          </w:p>
        </w:tc>
      </w:tr>
      <w:tr w:rsidR="002C7755" w:rsidRPr="002C7755" w:rsidTr="00D2225C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684,3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58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8 713,7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50,0</w:t>
            </w:r>
          </w:p>
        </w:tc>
      </w:tr>
      <w:tr w:rsidR="002C7755" w:rsidRPr="002C7755" w:rsidTr="00D2225C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50,0</w:t>
            </w:r>
          </w:p>
        </w:tc>
      </w:tr>
      <w:tr w:rsidR="002C7755" w:rsidRPr="002C7755" w:rsidTr="00D2225C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Дополнительное финансовое обеспечение мероприятий по </w:t>
            </w:r>
            <w:r w:rsidRPr="002C7755"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14 256,4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14 256,4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14 256,4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18 403,5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17 376,7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20 289,9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72,0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1 425,0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915,0</w:t>
            </w:r>
          </w:p>
        </w:tc>
      </w:tr>
      <w:tr w:rsidR="002C7755" w:rsidRPr="002C7755" w:rsidTr="00D2225C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915,0</w:t>
            </w:r>
          </w:p>
        </w:tc>
      </w:tr>
      <w:tr w:rsidR="002C7755" w:rsidRPr="002C7755" w:rsidTr="00D2225C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510,0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C775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1 240,0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65,0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1 175,0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1 175,0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360,0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14 000,0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2 812,9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2 812,9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2 812,9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5 550,0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1 970,0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3 000,0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  <w:rPr>
                <w:color w:val="000000"/>
              </w:rPr>
            </w:pPr>
            <w:r w:rsidRPr="002C7755"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  <w:rPr>
                <w:color w:val="000000"/>
              </w:rPr>
            </w:pPr>
            <w:r w:rsidRPr="002C7755">
              <w:rPr>
                <w:color w:val="00000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  <w:rPr>
                <w:color w:val="000000"/>
              </w:rPr>
            </w:pPr>
            <w:r w:rsidRPr="002C7755">
              <w:rPr>
                <w:color w:val="000000"/>
              </w:rPr>
              <w:t>0,0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86 800,8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1 718,6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6 337,2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6 337,2</w:t>
            </w:r>
          </w:p>
        </w:tc>
      </w:tr>
      <w:tr w:rsidR="002C7755" w:rsidRPr="002C7755" w:rsidTr="00D2225C">
        <w:trPr>
          <w:gridAfter w:val="1"/>
          <w:wAfter w:w="425" w:type="dxa"/>
          <w:trHeight w:val="473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6 337,2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</w:tr>
      <w:tr w:rsidR="002C7755" w:rsidRPr="002C7755" w:rsidTr="00D2225C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t xml:space="preserve">Предоставление субсидий бюджетным, автономным </w:t>
            </w:r>
            <w:r w:rsidRPr="002C7755"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lastRenderedPageBreak/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</w:tr>
      <w:tr w:rsidR="002C7755" w:rsidRPr="002C7755" w:rsidTr="00D2225C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2C7755" w:rsidRPr="002C7755" w:rsidRDefault="002C7755" w:rsidP="002C7755">
            <w:pPr>
              <w:ind w:left="-57" w:right="-57"/>
            </w:pPr>
            <w:r w:rsidRPr="002C7755"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113" w:right="-79"/>
              <w:jc w:val="center"/>
            </w:pPr>
            <w:r w:rsidRPr="002C7755"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C7755" w:rsidRPr="002C7755" w:rsidRDefault="002C7755" w:rsidP="002C7755">
            <w:pPr>
              <w:ind w:left="-68" w:right="-68"/>
              <w:jc w:val="right"/>
            </w:pPr>
            <w:r w:rsidRPr="002C7755">
              <w:t>78 745,0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C7755" w:rsidRPr="002C7755" w:rsidRDefault="002C7755" w:rsidP="002C7755">
            <w:pPr>
              <w:ind w:left="-68" w:right="-68"/>
            </w:pPr>
            <w:r w:rsidRPr="002C7755"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2C7755">
          <w:rPr>
            <w:noProof/>
          </w:rPr>
          <w:t>91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91C1-D3A6-490A-AB05-DC576DC4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91</Pages>
  <Words>23556</Words>
  <Characters>134275</Characters>
  <Application>Microsoft Office Word</Application>
  <DocSecurity>0</DocSecurity>
  <Lines>1118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2022-01-21T11:37:00Z</cp:lastPrinted>
  <dcterms:created xsi:type="dcterms:W3CDTF">2022-02-03T10:29:00Z</dcterms:created>
  <dcterms:modified xsi:type="dcterms:W3CDTF">2025-10-14T08:08:00Z</dcterms:modified>
</cp:coreProperties>
</file>