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C1" w:rsidRDefault="00B47909" w:rsidP="002841C1">
      <w:pPr>
        <w:ind w:firstLine="567"/>
        <w:jc w:val="center"/>
        <w:rPr>
          <w:noProof/>
          <w:szCs w:val="28"/>
        </w:rPr>
      </w:pPr>
      <w:r w:rsidRPr="00120102"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C1" w:rsidRDefault="002841C1" w:rsidP="002841C1">
      <w:pPr>
        <w:ind w:firstLine="567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841C1" w:rsidRDefault="002841C1" w:rsidP="002841C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841C1" w:rsidRDefault="002841C1" w:rsidP="002841C1">
      <w:pPr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841C1" w:rsidRPr="00A30106" w:rsidRDefault="002841C1" w:rsidP="002841C1">
      <w:pPr>
        <w:ind w:firstLine="567"/>
        <w:jc w:val="center"/>
        <w:rPr>
          <w:b/>
          <w:sz w:val="48"/>
          <w:szCs w:val="48"/>
        </w:rPr>
      </w:pPr>
    </w:p>
    <w:p w:rsidR="002841C1" w:rsidRDefault="002841C1" w:rsidP="002841C1">
      <w:pPr>
        <w:ind w:firstLine="567"/>
      </w:pPr>
      <w:r>
        <w:t xml:space="preserve">от </w:t>
      </w:r>
      <w:r w:rsidR="00435048">
        <w:t>31.05.2022</w:t>
      </w:r>
      <w:r w:rsidR="00B47909">
        <w:tab/>
      </w:r>
      <w:r w:rsidR="00B47909">
        <w:tab/>
      </w:r>
      <w:r w:rsidR="00B47909">
        <w:tab/>
      </w:r>
      <w:r w:rsidR="00B47909">
        <w:tab/>
      </w:r>
      <w:r w:rsidR="00B47909">
        <w:tab/>
      </w:r>
      <w:r w:rsidR="00B47909">
        <w:tab/>
      </w:r>
      <w:r w:rsidR="00B47909">
        <w:tab/>
      </w:r>
      <w:r w:rsidR="00B47909">
        <w:tab/>
      </w:r>
      <w:r w:rsidR="00B47909">
        <w:tab/>
      </w:r>
      <w:r w:rsidR="00B47909">
        <w:tab/>
      </w:r>
      <w:r>
        <w:t xml:space="preserve">№ </w:t>
      </w:r>
      <w:r w:rsidR="00B47909">
        <w:t>61</w:t>
      </w:r>
    </w:p>
    <w:p w:rsidR="002841C1" w:rsidRDefault="002841C1" w:rsidP="002841C1">
      <w:pPr>
        <w:ind w:firstLine="567"/>
        <w:jc w:val="right"/>
      </w:pPr>
    </w:p>
    <w:p w:rsidR="007861D5" w:rsidRDefault="002841C1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 w:rsidRPr="00403778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 отмене </w:t>
      </w:r>
      <w:r w:rsidR="00C8055A">
        <w:rPr>
          <w:b/>
          <w:sz w:val="32"/>
          <w:szCs w:val="32"/>
        </w:rPr>
        <w:t>решени</w:t>
      </w:r>
      <w:r w:rsidR="00D661CF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</w:t>
      </w:r>
    </w:p>
    <w:p w:rsidR="00D661CF" w:rsidRDefault="00DC4F10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Совета депутатов городского округа город Выкса</w:t>
      </w:r>
    </w:p>
    <w:p w:rsidR="00DC4F10" w:rsidRPr="00435048" w:rsidRDefault="00D661CF" w:rsidP="00DC4F10">
      <w:pPr>
        <w:tabs>
          <w:tab w:val="left" w:pos="567"/>
        </w:tabs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A30106">
        <w:rPr>
          <w:b/>
          <w:sz w:val="32"/>
          <w:szCs w:val="32"/>
        </w:rPr>
        <w:t>3 апреля 2012</w:t>
      </w:r>
      <w:r>
        <w:rPr>
          <w:b/>
          <w:sz w:val="32"/>
          <w:szCs w:val="32"/>
        </w:rPr>
        <w:t xml:space="preserve"> года № </w:t>
      </w:r>
      <w:r w:rsidR="00435048">
        <w:rPr>
          <w:b/>
          <w:sz w:val="32"/>
          <w:szCs w:val="32"/>
        </w:rPr>
        <w:t>48</w:t>
      </w:r>
      <w:r w:rsidR="00C8055A">
        <w:rPr>
          <w:b/>
          <w:sz w:val="32"/>
          <w:szCs w:val="32"/>
        </w:rPr>
        <w:t xml:space="preserve"> </w:t>
      </w:r>
      <w:r w:rsidRPr="00435048">
        <w:rPr>
          <w:sz w:val="32"/>
          <w:szCs w:val="32"/>
        </w:rPr>
        <w:t>«</w:t>
      </w:r>
      <w:r w:rsidR="00435048">
        <w:rPr>
          <w:rFonts w:eastAsiaTheme="minorHAnsi"/>
          <w:b/>
          <w:sz w:val="32"/>
          <w:szCs w:val="32"/>
          <w:lang w:eastAsia="en-US"/>
        </w:rPr>
        <w:t xml:space="preserve">Об </w:t>
      </w:r>
      <w:r w:rsidR="00435048" w:rsidRPr="00435048">
        <w:rPr>
          <w:rFonts w:eastAsiaTheme="minorHAnsi"/>
          <w:b/>
          <w:sz w:val="32"/>
          <w:szCs w:val="32"/>
          <w:lang w:eastAsia="en-US"/>
        </w:rPr>
        <w:t>установлении формы проведения торгов на 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</w:t>
      </w:r>
      <w:r w:rsidR="00435048">
        <w:rPr>
          <w:rFonts w:eastAsiaTheme="minorHAnsi"/>
          <w:b/>
          <w:sz w:val="32"/>
          <w:szCs w:val="32"/>
          <w:lang w:eastAsia="en-US"/>
        </w:rPr>
        <w:t>нности городского округа город Вы</w:t>
      </w:r>
      <w:r w:rsidR="00435048" w:rsidRPr="00435048">
        <w:rPr>
          <w:rFonts w:eastAsiaTheme="minorHAnsi"/>
          <w:b/>
          <w:sz w:val="32"/>
          <w:szCs w:val="32"/>
          <w:lang w:eastAsia="en-US"/>
        </w:rPr>
        <w:t>кса, а также на земельных участках</w:t>
      </w:r>
      <w:bookmarkStart w:id="0" w:name="_GoBack"/>
      <w:bookmarkEnd w:id="0"/>
      <w:r w:rsidR="00435048" w:rsidRPr="00435048">
        <w:rPr>
          <w:rFonts w:eastAsiaTheme="minorHAnsi"/>
          <w:b/>
          <w:sz w:val="32"/>
          <w:szCs w:val="32"/>
          <w:lang w:eastAsia="en-US"/>
        </w:rPr>
        <w:t>, государственная собственность на которые не разграничена на терр</w:t>
      </w:r>
      <w:r w:rsidR="00435048">
        <w:rPr>
          <w:rFonts w:eastAsiaTheme="minorHAnsi"/>
          <w:b/>
          <w:sz w:val="32"/>
          <w:szCs w:val="32"/>
          <w:lang w:eastAsia="en-US"/>
        </w:rPr>
        <w:t>итории городского округа город В</w:t>
      </w:r>
      <w:r w:rsidR="00435048" w:rsidRPr="00435048">
        <w:rPr>
          <w:rFonts w:eastAsiaTheme="minorHAnsi"/>
          <w:b/>
          <w:sz w:val="32"/>
          <w:szCs w:val="32"/>
          <w:lang w:eastAsia="en-US"/>
        </w:rPr>
        <w:t>ыкса</w:t>
      </w:r>
      <w:r w:rsidR="00435048" w:rsidRPr="00435048">
        <w:rPr>
          <w:b/>
          <w:sz w:val="32"/>
          <w:szCs w:val="32"/>
        </w:rPr>
        <w:t>»</w:t>
      </w:r>
    </w:p>
    <w:p w:rsidR="007861D5" w:rsidRPr="00435048" w:rsidRDefault="007861D5" w:rsidP="00DC4F10">
      <w:pPr>
        <w:tabs>
          <w:tab w:val="left" w:pos="567"/>
        </w:tabs>
        <w:ind w:firstLine="567"/>
        <w:jc w:val="center"/>
        <w:rPr>
          <w:b/>
        </w:rPr>
      </w:pPr>
    </w:p>
    <w:p w:rsidR="008A4AF9" w:rsidRDefault="00082487" w:rsidP="002463AF">
      <w:pPr>
        <w:ind w:firstLine="567"/>
        <w:jc w:val="both"/>
      </w:pPr>
      <w:r>
        <w:t>Рассмотрев за</w:t>
      </w:r>
      <w:r w:rsidR="008A4AF9">
        <w:t>ключение государственно-правового департамента Нижегородской области на предмет соответствия решения Совета депутатов городского округа город Выкса Нижегородской области от 3 апреля 2012 года № 48 «Об установлении формы проведения торгов на 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Выкса, а также на земельных участках, государственная собственность на которые не разграничена на территории городского округа город Выкса» (с изменениями, внесенными  решением Совета депутатов городского округа город Выкса Нижегородской области</w:t>
      </w:r>
      <w:r w:rsidR="00953773">
        <w:t xml:space="preserve"> от 25 мая 2015 года № 52) Конституции Российской Федерации, федеральному законодательству, законодательству Нижегородской области и уставу муниципального образования</w:t>
      </w:r>
      <w:r w:rsidR="00A45674">
        <w:t>, согласно которому правовой акт отменяется в полном объеме независимо от наличия в нем пунктов об отмене иных правовых актов,</w:t>
      </w:r>
      <w:r w:rsidR="00782C60">
        <w:t xml:space="preserve"> </w:t>
      </w:r>
      <w:r w:rsidR="00A45674">
        <w:t>а отмена акта, который, в свою очередь, отменяет другой правовой акт, не влечет признание действующим (восстановление действия) ранее отмененного правового акта,</w:t>
      </w:r>
    </w:p>
    <w:p w:rsidR="008A4AF9" w:rsidRDefault="008A4AF9" w:rsidP="002463AF">
      <w:pPr>
        <w:ind w:firstLine="567"/>
        <w:jc w:val="both"/>
      </w:pPr>
    </w:p>
    <w:p w:rsidR="002841C1" w:rsidRDefault="002841C1" w:rsidP="002841C1">
      <w:pPr>
        <w:ind w:firstLine="567"/>
        <w:jc w:val="center"/>
      </w:pPr>
      <w:r>
        <w:t xml:space="preserve">Совет депутатов р е ш </w:t>
      </w:r>
      <w:r w:rsidR="004E57D3">
        <w:t>и л</w:t>
      </w:r>
      <w:r>
        <w:t>:</w:t>
      </w:r>
    </w:p>
    <w:p w:rsidR="002841C1" w:rsidRDefault="002841C1" w:rsidP="002841C1">
      <w:pPr>
        <w:ind w:firstLine="567"/>
        <w:jc w:val="center"/>
      </w:pPr>
    </w:p>
    <w:p w:rsidR="00953773" w:rsidRPr="00953773" w:rsidRDefault="00B1650F" w:rsidP="00953773">
      <w:pPr>
        <w:tabs>
          <w:tab w:val="left" w:pos="567"/>
        </w:tabs>
        <w:ind w:firstLine="567"/>
        <w:jc w:val="both"/>
      </w:pPr>
      <w:r w:rsidRPr="00953773">
        <w:t>1.</w:t>
      </w:r>
      <w:r w:rsidR="002463AF" w:rsidRPr="00953773">
        <w:t xml:space="preserve"> </w:t>
      </w:r>
      <w:r w:rsidR="002841C1" w:rsidRPr="00953773">
        <w:t>Отменить</w:t>
      </w:r>
      <w:r w:rsidR="00DC4F10" w:rsidRPr="00953773">
        <w:t xml:space="preserve"> решени</w:t>
      </w:r>
      <w:r w:rsidRPr="00953773">
        <w:t>е</w:t>
      </w:r>
      <w:r w:rsidR="00DC4F10" w:rsidRPr="00953773">
        <w:t xml:space="preserve"> Совета депутатов городского округа город Выкса</w:t>
      </w:r>
      <w:r w:rsidRPr="00953773">
        <w:t xml:space="preserve"> от </w:t>
      </w:r>
      <w:r w:rsidR="00953773" w:rsidRPr="00953773">
        <w:t xml:space="preserve">3 апреля 2012 года </w:t>
      </w:r>
      <w:r w:rsidRPr="00953773">
        <w:t xml:space="preserve">№ </w:t>
      </w:r>
      <w:r w:rsidR="00953773" w:rsidRPr="00953773">
        <w:t>48</w:t>
      </w:r>
      <w:r w:rsidRPr="00953773">
        <w:t xml:space="preserve"> </w:t>
      </w:r>
      <w:r w:rsidR="00953773" w:rsidRPr="00953773">
        <w:t>«</w:t>
      </w:r>
      <w:r w:rsidR="00A30106">
        <w:rPr>
          <w:rFonts w:eastAsiaTheme="minorHAnsi"/>
          <w:lang w:eastAsia="en-US"/>
        </w:rPr>
        <w:t>Об</w:t>
      </w:r>
      <w:r w:rsidR="00953773" w:rsidRPr="00953773">
        <w:rPr>
          <w:rFonts w:eastAsiaTheme="minorHAnsi"/>
          <w:lang w:eastAsia="en-US"/>
        </w:rPr>
        <w:t xml:space="preserve"> установлении формы проведения торгов на 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Выкса, а также на земельных участках, государственная собственность на которые не разграничена на территории городского округа город Выкса</w:t>
      </w:r>
      <w:r w:rsidR="00953773" w:rsidRPr="00953773">
        <w:t>».</w:t>
      </w:r>
    </w:p>
    <w:p w:rsidR="00A30106" w:rsidRDefault="00A30106" w:rsidP="000958FC">
      <w:pPr>
        <w:ind w:firstLine="567"/>
        <w:jc w:val="both"/>
      </w:pPr>
    </w:p>
    <w:p w:rsidR="00317CCB" w:rsidRDefault="00C34588" w:rsidP="000958FC">
      <w:pPr>
        <w:ind w:firstLine="567"/>
        <w:jc w:val="both"/>
      </w:pPr>
      <w:r>
        <w:lastRenderedPageBreak/>
        <w:t xml:space="preserve">2. Настоящее </w:t>
      </w:r>
      <w:r w:rsidR="00F24C1D">
        <w:t>реше</w:t>
      </w:r>
      <w:r>
        <w:t xml:space="preserve">ние вступает в силу </w:t>
      </w:r>
      <w:r w:rsidR="00317CCB">
        <w:t xml:space="preserve">со дня его </w:t>
      </w:r>
      <w:r>
        <w:t>официального опубликования</w:t>
      </w:r>
      <w:r w:rsidR="00317CCB">
        <w:t>.</w:t>
      </w:r>
    </w:p>
    <w:p w:rsidR="004E57D3" w:rsidRDefault="004E57D3" w:rsidP="004E57D3">
      <w:pPr>
        <w:ind w:left="567"/>
        <w:jc w:val="both"/>
      </w:pPr>
    </w:p>
    <w:p w:rsidR="004E57D3" w:rsidRDefault="004E57D3" w:rsidP="004E57D3">
      <w:pPr>
        <w:ind w:left="567"/>
        <w:jc w:val="both"/>
      </w:pP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3A6A59">
        <w:rPr>
          <w:color w:val="000000"/>
          <w:szCs w:val="20"/>
        </w:rPr>
        <w:t>Гл</w:t>
      </w:r>
      <w:r>
        <w:rPr>
          <w:color w:val="000000"/>
          <w:szCs w:val="20"/>
        </w:rPr>
        <w:t>ава местного самоуправления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 </w:t>
      </w:r>
      <w:r w:rsidR="004F4E65">
        <w:rPr>
          <w:color w:val="000000"/>
          <w:szCs w:val="20"/>
        </w:rPr>
        <w:t xml:space="preserve"> </w:t>
      </w:r>
      <w:r w:rsidRPr="003A6A59">
        <w:rPr>
          <w:color w:val="000000"/>
          <w:szCs w:val="20"/>
        </w:rPr>
        <w:t xml:space="preserve"> Председатель Совета депутатов</w:t>
      </w:r>
    </w:p>
    <w:p w:rsidR="007E7C6A" w:rsidRPr="003A6A59" w:rsidRDefault="007E7C6A" w:rsidP="007E7C6A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C34588" w:rsidRDefault="00F24C1D" w:rsidP="004F4E65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</w:t>
      </w:r>
      <w:r w:rsidR="004F4E65">
        <w:rPr>
          <w:color w:val="000000"/>
          <w:szCs w:val="20"/>
        </w:rPr>
        <w:t>В.В. Кочетков</w:t>
      </w:r>
      <w:r w:rsidR="004F4E65">
        <w:rPr>
          <w:color w:val="000000"/>
          <w:szCs w:val="20"/>
        </w:rPr>
        <w:tab/>
      </w:r>
      <w:r w:rsidR="004F4E65">
        <w:rPr>
          <w:color w:val="000000"/>
          <w:szCs w:val="20"/>
        </w:rPr>
        <w:tab/>
      </w:r>
      <w:r w:rsidR="004F4E65">
        <w:rPr>
          <w:color w:val="000000"/>
          <w:szCs w:val="20"/>
        </w:rPr>
        <w:tab/>
      </w:r>
      <w:r w:rsidR="004F4E65">
        <w:rPr>
          <w:color w:val="000000"/>
          <w:szCs w:val="20"/>
        </w:rPr>
        <w:tab/>
      </w:r>
      <w:r w:rsidR="004F4E65">
        <w:rPr>
          <w:color w:val="000000"/>
          <w:szCs w:val="20"/>
        </w:rPr>
        <w:tab/>
      </w:r>
      <w:r w:rsidR="004F4E65">
        <w:rPr>
          <w:color w:val="000000"/>
          <w:szCs w:val="20"/>
        </w:rPr>
        <w:tab/>
      </w:r>
      <w:r w:rsidR="007E7C6A" w:rsidRPr="003A6A59">
        <w:rPr>
          <w:color w:val="000000"/>
          <w:szCs w:val="20"/>
        </w:rPr>
        <w:t>Д.В. Махров</w:t>
      </w:r>
    </w:p>
    <w:sectPr w:rsidR="00C34588" w:rsidSect="000F0EB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0B3A"/>
    <w:multiLevelType w:val="hybridMultilevel"/>
    <w:tmpl w:val="187EFE12"/>
    <w:lvl w:ilvl="0" w:tplc="C0C83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DF4FE5"/>
    <w:multiLevelType w:val="hybridMultilevel"/>
    <w:tmpl w:val="48566164"/>
    <w:lvl w:ilvl="0" w:tplc="CBFAE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7"/>
    <w:rsid w:val="00000424"/>
    <w:rsid w:val="00003EA8"/>
    <w:rsid w:val="00005E04"/>
    <w:rsid w:val="000206CD"/>
    <w:rsid w:val="00020867"/>
    <w:rsid w:val="000226EB"/>
    <w:rsid w:val="000465EA"/>
    <w:rsid w:val="00047CF0"/>
    <w:rsid w:val="00050F38"/>
    <w:rsid w:val="00066043"/>
    <w:rsid w:val="00075858"/>
    <w:rsid w:val="00082487"/>
    <w:rsid w:val="00082EF2"/>
    <w:rsid w:val="000958FC"/>
    <w:rsid w:val="000B1233"/>
    <w:rsid w:val="000D709D"/>
    <w:rsid w:val="000E4752"/>
    <w:rsid w:val="000E739F"/>
    <w:rsid w:val="000F0EBA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463AF"/>
    <w:rsid w:val="00260E80"/>
    <w:rsid w:val="0026195E"/>
    <w:rsid w:val="00271BCF"/>
    <w:rsid w:val="00273C12"/>
    <w:rsid w:val="0027678E"/>
    <w:rsid w:val="002841C1"/>
    <w:rsid w:val="00294617"/>
    <w:rsid w:val="002E27D2"/>
    <w:rsid w:val="002F059A"/>
    <w:rsid w:val="0030413B"/>
    <w:rsid w:val="00317CCB"/>
    <w:rsid w:val="00320AE8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35048"/>
    <w:rsid w:val="00440F8C"/>
    <w:rsid w:val="00454A79"/>
    <w:rsid w:val="00463E2C"/>
    <w:rsid w:val="00495282"/>
    <w:rsid w:val="004975F1"/>
    <w:rsid w:val="004A403E"/>
    <w:rsid w:val="004B438B"/>
    <w:rsid w:val="004C73EA"/>
    <w:rsid w:val="004D2B8A"/>
    <w:rsid w:val="004D7168"/>
    <w:rsid w:val="004E3EE0"/>
    <w:rsid w:val="004E57D3"/>
    <w:rsid w:val="004F04E4"/>
    <w:rsid w:val="004F4E65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2094A"/>
    <w:rsid w:val="00737784"/>
    <w:rsid w:val="00744524"/>
    <w:rsid w:val="00771985"/>
    <w:rsid w:val="00772442"/>
    <w:rsid w:val="00782C60"/>
    <w:rsid w:val="007861D5"/>
    <w:rsid w:val="007A4E2A"/>
    <w:rsid w:val="007A6C31"/>
    <w:rsid w:val="007C42A5"/>
    <w:rsid w:val="007D5C1B"/>
    <w:rsid w:val="007E32A9"/>
    <w:rsid w:val="007E7469"/>
    <w:rsid w:val="007E7C6A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4999"/>
    <w:rsid w:val="00877593"/>
    <w:rsid w:val="0088490B"/>
    <w:rsid w:val="00886797"/>
    <w:rsid w:val="008A4AF9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53773"/>
    <w:rsid w:val="00960C16"/>
    <w:rsid w:val="00985CF9"/>
    <w:rsid w:val="009A2BE5"/>
    <w:rsid w:val="009B1DA7"/>
    <w:rsid w:val="009D1F36"/>
    <w:rsid w:val="009F0AF6"/>
    <w:rsid w:val="00A0252E"/>
    <w:rsid w:val="00A07C1B"/>
    <w:rsid w:val="00A271A6"/>
    <w:rsid w:val="00A30106"/>
    <w:rsid w:val="00A34D79"/>
    <w:rsid w:val="00A45674"/>
    <w:rsid w:val="00A46B47"/>
    <w:rsid w:val="00A752FF"/>
    <w:rsid w:val="00A75ECB"/>
    <w:rsid w:val="00A840E7"/>
    <w:rsid w:val="00A9424F"/>
    <w:rsid w:val="00A973B2"/>
    <w:rsid w:val="00A974D2"/>
    <w:rsid w:val="00AA2125"/>
    <w:rsid w:val="00AA4C26"/>
    <w:rsid w:val="00AB5929"/>
    <w:rsid w:val="00AC3FE5"/>
    <w:rsid w:val="00AE32C6"/>
    <w:rsid w:val="00AE32DE"/>
    <w:rsid w:val="00B1650F"/>
    <w:rsid w:val="00B21E5E"/>
    <w:rsid w:val="00B24E5F"/>
    <w:rsid w:val="00B43DD2"/>
    <w:rsid w:val="00B443DE"/>
    <w:rsid w:val="00B47425"/>
    <w:rsid w:val="00B47909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4588"/>
    <w:rsid w:val="00C3726F"/>
    <w:rsid w:val="00C54430"/>
    <w:rsid w:val="00C62968"/>
    <w:rsid w:val="00C8055A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3169"/>
    <w:rsid w:val="00D24FDF"/>
    <w:rsid w:val="00D26F79"/>
    <w:rsid w:val="00D313D3"/>
    <w:rsid w:val="00D345F9"/>
    <w:rsid w:val="00D661CF"/>
    <w:rsid w:val="00D700FF"/>
    <w:rsid w:val="00D84B01"/>
    <w:rsid w:val="00D93791"/>
    <w:rsid w:val="00DC4F10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F23CDB"/>
    <w:rsid w:val="00F24C1D"/>
    <w:rsid w:val="00F35386"/>
    <w:rsid w:val="00F36159"/>
    <w:rsid w:val="00F42845"/>
    <w:rsid w:val="00F4640C"/>
    <w:rsid w:val="00F9532D"/>
    <w:rsid w:val="00F96F5F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692D4-EF9A-4FC3-BEE8-145CFF7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29</cp:revision>
  <cp:lastPrinted>2022-06-06T07:20:00Z</cp:lastPrinted>
  <dcterms:created xsi:type="dcterms:W3CDTF">2016-03-04T05:30:00Z</dcterms:created>
  <dcterms:modified xsi:type="dcterms:W3CDTF">2022-06-06T07:20:00Z</dcterms:modified>
</cp:coreProperties>
</file>