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E478AB">
      <w:pPr>
        <w:autoSpaceDE w:val="0"/>
        <w:autoSpaceDN w:val="0"/>
        <w:adjustRightInd w:val="0"/>
        <w:ind w:firstLine="540"/>
        <w:jc w:val="both"/>
      </w:pPr>
      <w:r>
        <w:t>(в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(в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937F97" w:rsidRDefault="00937F97" w:rsidP="00937F97">
      <w:pPr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937F97" w:rsidRDefault="00937F97" w:rsidP="00937F97">
      <w:pPr>
        <w:ind w:firstLine="567"/>
        <w:jc w:val="both"/>
      </w:pPr>
      <w:r>
        <w:t>1) общий объем доходов в сумме 4 660 707,9 тыс. рублей;</w:t>
      </w:r>
    </w:p>
    <w:p w:rsidR="00937F97" w:rsidRDefault="00937F97" w:rsidP="00937F97">
      <w:pPr>
        <w:ind w:firstLine="567"/>
        <w:jc w:val="both"/>
      </w:pPr>
      <w:r>
        <w:t>2) общий объем расходов в сумме 5 438 343,9 тыс. рублей;</w:t>
      </w:r>
    </w:p>
    <w:p w:rsidR="00937F97" w:rsidRDefault="00937F97" w:rsidP="00937F97">
      <w:pPr>
        <w:ind w:firstLine="567"/>
        <w:jc w:val="both"/>
      </w:pPr>
      <w:r>
        <w:t>3) дефицит в сумме 777 636,0 тыс. рублей.</w:t>
      </w:r>
    </w:p>
    <w:p w:rsidR="00937F97" w:rsidRDefault="00937F97" w:rsidP="00937F97">
      <w:pPr>
        <w:ind w:firstLine="567"/>
        <w:jc w:val="both"/>
      </w:pPr>
      <w:r>
        <w:t>2. Утвердить основные характеристики бюджета городского округа на плановый период 2026 и 2027 годов:</w:t>
      </w:r>
    </w:p>
    <w:p w:rsidR="00937F97" w:rsidRDefault="00937F97" w:rsidP="00937F97">
      <w:pPr>
        <w:ind w:firstLine="567"/>
        <w:jc w:val="both"/>
      </w:pPr>
      <w:r>
        <w:t>1) общий объем доходов на 2026 год в сумме 5 116 543,1 тыс. рублей, на 2027 год в сумме 4 499 648,4 тыс. рублей;</w:t>
      </w:r>
    </w:p>
    <w:p w:rsidR="00937F97" w:rsidRDefault="00937F97" w:rsidP="00937F97">
      <w:pPr>
        <w:ind w:firstLine="567"/>
        <w:jc w:val="both"/>
      </w:pPr>
      <w:r>
        <w:t>2) общий объем расходов на 2026 год в сумме 5 116 543,1 тыс. рублей, в том числе условно утверждаемые расходы в сумме 59 933,2 тыс. рублей, на 2027 год в сумме 4 499 648,4 тыс. рублей, в том числе условно утверждаемые расходы в сумме 124 344,9 тыс. рублей;</w:t>
      </w:r>
    </w:p>
    <w:p w:rsidR="00C31626" w:rsidRDefault="00937F97" w:rsidP="00937F97">
      <w:pPr>
        <w:ind w:firstLine="567"/>
        <w:jc w:val="both"/>
        <w:rPr>
          <w:bCs/>
        </w:rPr>
      </w:pPr>
      <w:r>
        <w:t>3) размер дефицита на 2026 год в сумме 0,0 тыс. рублей, на 2027 год в сумме 0,0 тыс. рублей</w:t>
      </w:r>
      <w:r w:rsidR="007D36FC" w:rsidRPr="007D36FC">
        <w:rPr>
          <w:bCs/>
        </w:rPr>
        <w:t>.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bookmarkStart w:id="0" w:name="_GoBack"/>
      <w:bookmarkEnd w:id="0"/>
      <w:r w:rsidRPr="00902C90">
        <w:t>Утвердить общий объем налоговых и неналоговых доходов:</w:t>
      </w:r>
    </w:p>
    <w:p w:rsidR="00937F97" w:rsidRDefault="007D36FC" w:rsidP="00902C90">
      <w:pPr>
        <w:ind w:firstLine="567"/>
        <w:jc w:val="both"/>
        <w:rPr>
          <w:bCs/>
        </w:rPr>
      </w:pPr>
      <w:r w:rsidRPr="00936ABF">
        <w:rPr>
          <w:bCs/>
        </w:rPr>
        <w:t>1</w:t>
      </w:r>
      <w:r w:rsidR="00937F97" w:rsidRPr="00937F97">
        <w:rPr>
          <w:bCs/>
        </w:rPr>
        <w:t>) на 2025 год в сумме 2 105 212,0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2 071 680,9 тыс. рублей</w:t>
      </w:r>
      <w:r w:rsidR="00937F97">
        <w:rPr>
          <w:bCs/>
        </w:rPr>
        <w:t>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№56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937F97" w:rsidRDefault="00937F97" w:rsidP="00937F97">
      <w:pPr>
        <w:ind w:firstLine="567"/>
        <w:jc w:val="both"/>
      </w:pPr>
      <w: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937F97" w:rsidRDefault="00937F97" w:rsidP="00937F97">
      <w:pPr>
        <w:ind w:firstLine="567"/>
        <w:jc w:val="both"/>
      </w:pPr>
      <w:r>
        <w:t>1) на 2025 год в сумме 2 555 384,8 тыс. рублей, в том числе субсидий, субвенций и иных межбюджетных трансфертов, имеющих целевое назначение, в сумме 2 382 992,5 тыс. рублей;</w:t>
      </w:r>
    </w:p>
    <w:p w:rsidR="00937F97" w:rsidRDefault="00937F97" w:rsidP="00937F97">
      <w:pPr>
        <w:ind w:firstLine="567"/>
        <w:jc w:val="both"/>
      </w:pPr>
      <w:r>
        <w:t>2) на 2026 год в сумме 2 915 797,7 тыс. рублей, в том числе субсидий, субвенций и иных межбюджетных трансфертов, имеющих целевое назначение, в сумме 2 719 215,2 тыс. рублей;</w:t>
      </w:r>
    </w:p>
    <w:p w:rsidR="00CC6EE7" w:rsidRDefault="00937F97" w:rsidP="00937F97">
      <w:pPr>
        <w:ind w:firstLine="567"/>
        <w:jc w:val="both"/>
      </w:pPr>
      <w:r>
        <w:t>3) на 2027 год в сумме 2 179 050,3 тыс. рублей, в том числе субсидий, субвенций и иных межбюджетных трансфертов, имеющих целевое назначение, в сумме 2 012 750,9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 xml:space="preserve">Утвердить резервный фонд администрации городского округа на 2025 год в сумме        </w:t>
      </w:r>
      <w:r w:rsidR="003637F3">
        <w:rPr>
          <w:bCs/>
        </w:rPr>
        <w:t>7</w:t>
      </w:r>
      <w:r w:rsidRPr="0057062C">
        <w:rPr>
          <w:bCs/>
        </w:rPr>
        <w:t xml:space="preserve">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902C90" w:rsidRPr="00902C90" w:rsidRDefault="00902C90" w:rsidP="00902C90">
      <w:pPr>
        <w:ind w:firstLine="567"/>
        <w:jc w:val="both"/>
        <w:outlineLvl w:val="0"/>
      </w:pPr>
      <w:r w:rsidRPr="00902C90">
        <w:t>1) на 1 января 2026 года в размере 62 500,0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1 января 2027 года в размере 62 500,0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1 января 2028 года в размере 62 500,0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lastRenderedPageBreak/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lastRenderedPageBreak/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6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30017E"/>
    <w:rsid w:val="003637F3"/>
    <w:rsid w:val="003F2618"/>
    <w:rsid w:val="0046294C"/>
    <w:rsid w:val="004B0994"/>
    <w:rsid w:val="00724D47"/>
    <w:rsid w:val="007D36FC"/>
    <w:rsid w:val="007F4022"/>
    <w:rsid w:val="008F11D4"/>
    <w:rsid w:val="00902C90"/>
    <w:rsid w:val="00935807"/>
    <w:rsid w:val="00937F97"/>
    <w:rsid w:val="00984697"/>
    <w:rsid w:val="009F0415"/>
    <w:rsid w:val="00A24669"/>
    <w:rsid w:val="00B9407D"/>
    <w:rsid w:val="00C31626"/>
    <w:rsid w:val="00CC6EE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2024-01-29T05:26:00Z</dcterms:created>
  <dcterms:modified xsi:type="dcterms:W3CDTF">2025-08-28T06:22:00Z</dcterms:modified>
</cp:coreProperties>
</file>