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D" w:rsidRDefault="00C26F99" w:rsidP="008D18B8">
      <w:pPr>
        <w:pStyle w:val="2"/>
        <w:rPr>
          <w:noProof/>
          <w:szCs w:val="28"/>
        </w:rPr>
      </w:pPr>
      <w:r>
        <w:rPr>
          <w:noProof/>
        </w:rPr>
        <w:t xml:space="preserve">   </w:t>
      </w:r>
    </w:p>
    <w:p w:rsidR="00F820FD" w:rsidRDefault="00F820FD" w:rsidP="00F820FD">
      <w:pPr>
        <w:jc w:val="right"/>
        <w:rPr>
          <w:noProof/>
          <w:sz w:val="28"/>
          <w:szCs w:val="28"/>
        </w:rPr>
      </w:pPr>
    </w:p>
    <w:p w:rsidR="00F820FD" w:rsidRDefault="008D18B8" w:rsidP="008D18B8">
      <w:pPr>
        <w:jc w:val="center"/>
        <w:rPr>
          <w:noProof/>
          <w:sz w:val="28"/>
          <w:szCs w:val="28"/>
        </w:rPr>
      </w:pPr>
      <w:r w:rsidRPr="004368CC">
        <w:rPr>
          <w:noProof/>
          <w:szCs w:val="28"/>
        </w:rPr>
        <w:drawing>
          <wp:inline distT="0" distB="0" distL="0" distR="0">
            <wp:extent cx="67310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8D18B8">
      <w:r>
        <w:t>о</w:t>
      </w:r>
      <w:r w:rsidR="0069267B">
        <w:t>т</w:t>
      </w:r>
      <w:r>
        <w:t xml:space="preserve"> </w:t>
      </w:r>
      <w:r w:rsidR="00B06237" w:rsidRPr="007F4A04">
        <w:t>17</w:t>
      </w:r>
      <w:r w:rsidR="00D03853" w:rsidRPr="00181F4D">
        <w:t>.</w:t>
      </w:r>
      <w:r w:rsidR="008E1AB0" w:rsidRPr="00181F4D">
        <w:t>0</w:t>
      </w:r>
      <w:r w:rsidR="00B06237" w:rsidRPr="007F4A04">
        <w:t>3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8D18B8">
        <w:t xml:space="preserve">       </w:t>
      </w:r>
      <w:r w:rsidR="00F77E21">
        <w:t>№</w:t>
      </w:r>
      <w:r w:rsidR="00907562">
        <w:t xml:space="preserve"> </w:t>
      </w:r>
      <w:r w:rsidR="008D18B8">
        <w:t>18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F90639" w:rsidRDefault="00F90639" w:rsidP="00F90639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>
        <w:t>часть 1 с</w:t>
      </w:r>
      <w:r w:rsidRPr="00A9440A">
        <w:t>тать</w:t>
      </w:r>
      <w:r>
        <w:t>и</w:t>
      </w:r>
      <w:r w:rsidRPr="00A9440A">
        <w:t xml:space="preserve"> 1 изложить в следующей редакции:</w:t>
      </w:r>
    </w:p>
    <w:p w:rsidR="00181F4D" w:rsidRPr="00F90639" w:rsidRDefault="00F90639" w:rsidP="00F906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639">
        <w:rPr>
          <w:rFonts w:ascii="Times New Roman" w:hAnsi="Times New Roman" w:cs="Times New Roman"/>
          <w:sz w:val="24"/>
          <w:szCs w:val="24"/>
        </w:rPr>
        <w:t xml:space="preserve"> </w:t>
      </w:r>
      <w:r w:rsidR="001A2593" w:rsidRPr="00F90639">
        <w:rPr>
          <w:rFonts w:ascii="Times New Roman" w:hAnsi="Times New Roman" w:cs="Times New Roman"/>
          <w:sz w:val="24"/>
          <w:szCs w:val="24"/>
        </w:rPr>
        <w:t>«</w:t>
      </w:r>
      <w:r w:rsidR="00181F4D" w:rsidRPr="00F90639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городского округа город Выкса Нижегородской области (далее – городской округ) на 202</w:t>
      </w:r>
      <w:r w:rsidR="00321590" w:rsidRPr="00F90639">
        <w:rPr>
          <w:rFonts w:ascii="Times New Roman" w:hAnsi="Times New Roman" w:cs="Times New Roman"/>
          <w:sz w:val="24"/>
          <w:szCs w:val="24"/>
        </w:rPr>
        <w:t>6</w:t>
      </w:r>
      <w:r w:rsidR="00181F4D" w:rsidRPr="00F90639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181F4D" w:rsidRPr="00B30AC2" w:rsidRDefault="00181F4D" w:rsidP="00181F4D">
      <w:pPr>
        <w:autoSpaceDE w:val="0"/>
        <w:autoSpaceDN w:val="0"/>
        <w:ind w:firstLine="567"/>
        <w:jc w:val="both"/>
      </w:pPr>
      <w:r w:rsidRPr="00B30AC2">
        <w:t xml:space="preserve">1) общий объем доходов в сумме </w:t>
      </w:r>
      <w:r w:rsidR="00154444" w:rsidRPr="00B30AC2">
        <w:t>4 </w:t>
      </w:r>
      <w:r w:rsidR="00321590" w:rsidRPr="00B30AC2">
        <w:t>7</w:t>
      </w:r>
      <w:r w:rsidR="00B30AC2" w:rsidRPr="00B30AC2">
        <w:t>92</w:t>
      </w:r>
      <w:r w:rsidR="00446358" w:rsidRPr="00B30AC2">
        <w:t> </w:t>
      </w:r>
      <w:r w:rsidR="00B30AC2" w:rsidRPr="00B30AC2">
        <w:t>914</w:t>
      </w:r>
      <w:r w:rsidR="00446358" w:rsidRPr="00B30AC2">
        <w:t>,</w:t>
      </w:r>
      <w:r w:rsidR="00B30AC2" w:rsidRPr="00B30AC2">
        <w:t>0</w:t>
      </w:r>
      <w:r w:rsidRPr="00B30AC2">
        <w:t xml:space="preserve"> тыс.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</w:pPr>
      <w:r w:rsidRPr="00D91BB8">
        <w:t xml:space="preserve">2) общий объем расходов в сумме </w:t>
      </w:r>
      <w:r w:rsidR="00F90639">
        <w:t>5 074</w:t>
      </w:r>
      <w:r w:rsidR="00D91BB8" w:rsidRPr="00D91BB8">
        <w:t> </w:t>
      </w:r>
      <w:r w:rsidR="00F90639">
        <w:t>5</w:t>
      </w:r>
      <w:r w:rsidR="00D91BB8" w:rsidRPr="00D91BB8">
        <w:t xml:space="preserve">75,4 </w:t>
      </w:r>
      <w:r w:rsidRPr="00D91BB8">
        <w:rPr>
          <w:bCs/>
        </w:rPr>
        <w:t>тыс</w:t>
      </w:r>
      <w:r w:rsidRPr="00D91BB8">
        <w:t>. рублей;</w:t>
      </w:r>
    </w:p>
    <w:p w:rsidR="00181F4D" w:rsidRPr="00D91BB8" w:rsidRDefault="00181F4D" w:rsidP="00181F4D">
      <w:pPr>
        <w:autoSpaceDE w:val="0"/>
        <w:autoSpaceDN w:val="0"/>
        <w:ind w:firstLine="567"/>
        <w:jc w:val="both"/>
        <w:rPr>
          <w:bCs/>
        </w:rPr>
      </w:pPr>
      <w:r w:rsidRPr="00D91BB8">
        <w:rPr>
          <w:bCs/>
        </w:rPr>
        <w:t xml:space="preserve">3) дефицит в сумме </w:t>
      </w:r>
      <w:r w:rsidR="00F90639">
        <w:rPr>
          <w:bCs/>
        </w:rPr>
        <w:t>281 6</w:t>
      </w:r>
      <w:r w:rsidR="00D91BB8" w:rsidRPr="00D91BB8">
        <w:rPr>
          <w:bCs/>
        </w:rPr>
        <w:t>61,4</w:t>
      </w:r>
      <w:r w:rsidRPr="00D91BB8">
        <w:rPr>
          <w:bCs/>
        </w:rPr>
        <w:t xml:space="preserve"> тыс. рублей.</w:t>
      </w:r>
      <w:r w:rsidR="00F90639">
        <w:rPr>
          <w:bCs/>
        </w:rPr>
        <w:t>»;</w:t>
      </w:r>
    </w:p>
    <w:p w:rsidR="005929CF" w:rsidRPr="00B30AC2" w:rsidRDefault="00BE5BF7" w:rsidP="00BE5BF7">
      <w:pPr>
        <w:autoSpaceDE w:val="0"/>
        <w:autoSpaceDN w:val="0"/>
        <w:ind w:firstLine="567"/>
        <w:jc w:val="both"/>
      </w:pPr>
      <w:r>
        <w:rPr>
          <w:bCs/>
        </w:rPr>
        <w:t xml:space="preserve">2)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BE5BF7" w:rsidP="00986EEA">
      <w:pPr>
        <w:ind w:firstLine="567"/>
        <w:jc w:val="both"/>
      </w:pPr>
      <w:r>
        <w:t>3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BE5BF7" w:rsidP="00BE5BF7">
      <w:pPr>
        <w:ind w:firstLine="567"/>
        <w:jc w:val="both"/>
      </w:pPr>
      <w:r>
        <w:t>4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</w:t>
      </w:r>
      <w:r w:rsidR="00BE5808">
        <w:t xml:space="preserve"> и распро</w:t>
      </w:r>
      <w:bookmarkStart w:id="0" w:name="_GoBack"/>
      <w:bookmarkEnd w:id="0"/>
      <w:r w:rsidR="00BE5808">
        <w:t>страняется на правоотношения, возникшие с 2 марта 2026 года</w:t>
      </w:r>
      <w:r>
        <w:t>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8D18B8"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8D18B8" w:rsidP="008D18B8">
            <w:pPr>
              <w:jc w:val="center"/>
            </w:pPr>
            <w:r>
              <w:t xml:space="preserve">             </w:t>
            </w:r>
            <w:r w:rsidR="00AB3A92" w:rsidRPr="001E5243">
              <w:t>В.В.</w:t>
            </w:r>
            <w:r>
              <w:t xml:space="preserve"> </w:t>
            </w:r>
            <w:r w:rsidR="00AB3A92"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8D18B8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F90639">
        <w:t>17</w:t>
      </w:r>
      <w:r>
        <w:t>.</w:t>
      </w:r>
      <w:r w:rsidR="00932F82">
        <w:t>0</w:t>
      </w:r>
      <w:r w:rsidR="00F90639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-4 166,7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262 161,4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-4 816 580,7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-4 922 828,3</w:t>
            </w:r>
          </w:p>
        </w:tc>
      </w:tr>
      <w:tr w:rsidR="00F90639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5 078 742,1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5 078 168,1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</w:pPr>
            <w:r>
              <w:t>4 922 828,3</w:t>
            </w:r>
          </w:p>
        </w:tc>
      </w:tr>
      <w:tr w:rsidR="00F90639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39" w:rsidRDefault="00F90639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281 661,4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39" w:rsidRDefault="00F906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90639" w:rsidRPr="00C94A9A" w:rsidRDefault="00F90639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7F4A04">
        <w:t>17</w:t>
      </w:r>
      <w:r>
        <w:t>.0</w:t>
      </w:r>
      <w:r w:rsidR="007F4A04">
        <w:t>3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1046"/>
        <w:gridCol w:w="680"/>
        <w:gridCol w:w="1231"/>
        <w:gridCol w:w="1231"/>
        <w:gridCol w:w="1231"/>
        <w:gridCol w:w="260"/>
      </w:tblGrid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F0179A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E80CD5" w:rsidRPr="004B4110" w:rsidRDefault="00E80CD5" w:rsidP="00E80CD5">
            <w:pPr>
              <w:ind w:left="-68" w:right="-57"/>
              <w:rPr>
                <w:b/>
                <w:bCs/>
                <w:color w:val="000000"/>
              </w:rPr>
            </w:pP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AA5FCC">
            <w:pPr>
              <w:ind w:left="-88" w:right="-17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2523D3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2 574 252,4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2 369 985,6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1 335 844,1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</w:t>
            </w:r>
            <w:r>
              <w:rPr>
                <w:color w:val="000000"/>
              </w:rPr>
              <w:lastRenderedPageBreak/>
              <w:t>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color w:val="000000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функционирования модели персонифицированного финансирования дополнительного </w:t>
            </w:r>
            <w:r>
              <w:rPr>
                <w:color w:val="000000"/>
              </w:rPr>
              <w:lastRenderedPageBreak/>
              <w:t>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41 407,3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«Социальная поддержка граждан городского округа город Выкса </w:t>
            </w:r>
            <w:r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«Старшее поколение»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дополнительной социальной выплаты, предусмотренных на компенсацию </w:t>
            </w:r>
            <w:r>
              <w:rPr>
                <w:color w:val="000000"/>
              </w:rPr>
              <w:lastRenderedPageBreak/>
              <w:t>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«Профилактика безнадзорности и </w:t>
            </w:r>
            <w:r>
              <w:rPr>
                <w:b/>
                <w:bCs/>
              </w:rPr>
              <w:lastRenderedPageBreak/>
              <w:t>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</w:t>
            </w:r>
            <w:r>
              <w:rPr>
                <w:color w:val="000000"/>
              </w:rP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38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48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</w:t>
            </w:r>
            <w:r>
              <w:rPr>
                <w:b/>
                <w:bCs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539 542,6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525 856,3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F4A04" w:rsidRPr="004B4110" w:rsidTr="00F0179A">
        <w:trPr>
          <w:gridAfter w:val="1"/>
          <w:wAfter w:w="260" w:type="dxa"/>
          <w:trHeight w:val="40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09.1.04.2</w:t>
            </w:r>
            <w:r>
              <w:rPr>
                <w:color w:val="000000"/>
              </w:rPr>
              <w:lastRenderedPageBreak/>
              <w:t>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технического обеспечения по безопасности граждан </w:t>
            </w:r>
            <w:r>
              <w:rPr>
                <w:color w:val="000000"/>
              </w:rPr>
              <w:lastRenderedPageBreak/>
              <w:t>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11.1.03.2</w:t>
            </w:r>
            <w:r>
              <w:rPr>
                <w:color w:val="000000"/>
              </w:rPr>
              <w:lastRenderedPageBreak/>
              <w:t>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12.4.01.0</w:t>
            </w:r>
            <w:r>
              <w:rPr>
                <w:color w:val="000000"/>
              </w:rPr>
              <w:lastRenderedPageBreak/>
              <w:t>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развитие сельского хозяйства, пищевой и перерабатывающей промышленности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</w:pPr>
            <w: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</w:pPr>
            <w: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B19D0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целей, задач </w:t>
            </w:r>
            <w:r>
              <w:rPr>
                <w:color w:val="000000"/>
              </w:rPr>
              <w:lastRenderedPageBreak/>
              <w:t>и показателей муниципальной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14.1.01.20500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147 211,9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</w:t>
            </w:r>
            <w:r>
              <w:rPr>
                <w:color w:val="000000"/>
              </w:rPr>
              <w:lastRenderedPageBreak/>
              <w:t>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канализационных сетей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</w:t>
            </w:r>
            <w:r>
              <w:rPr>
                <w:b/>
                <w:bCs/>
              </w:rPr>
              <w:lastRenderedPageBreak/>
              <w:t>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Обучение населения способам защиты от чрезвычайных ситуаций и </w:t>
            </w:r>
            <w:r>
              <w:rPr>
                <w:color w:val="000000"/>
              </w:rPr>
              <w:lastRenderedPageBreak/>
              <w:t>действиям в этих ситуациях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Содержание объектов благоустройства и общественных территорий за счет </w:t>
            </w:r>
            <w:r>
              <w:rPr>
                <w:color w:val="000000"/>
              </w:rPr>
              <w:lastRenderedPageBreak/>
              <w:t>средств местного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</w:t>
            </w:r>
            <w:r>
              <w:rPr>
                <w:color w:val="000000"/>
              </w:rPr>
              <w:lastRenderedPageBreak/>
              <w:t>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23.1.01.2</w:t>
            </w:r>
            <w:r>
              <w:rPr>
                <w:color w:val="000000"/>
              </w:rPr>
              <w:lastRenderedPageBreak/>
              <w:t>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</w:t>
            </w:r>
            <w:r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24.3.И2.6</w:t>
            </w:r>
            <w:r>
              <w:rPr>
                <w:color w:val="000000"/>
              </w:rPr>
              <w:lastRenderedPageBreak/>
              <w:t>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</w:t>
            </w:r>
            <w:r>
              <w:rPr>
                <w:b/>
                <w:bCs/>
              </w:rPr>
              <w:lastRenderedPageBreak/>
              <w:t>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26.1.00.0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27.1.01.2</w:t>
            </w:r>
            <w:r>
              <w:rPr>
                <w:color w:val="000000"/>
              </w:rPr>
              <w:lastRenderedPageBreak/>
              <w:t>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расходных </w:t>
            </w:r>
            <w:r>
              <w:rPr>
                <w:color w:val="000000"/>
              </w:rPr>
              <w:lastRenderedPageBreak/>
              <w:t>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28.1.01.0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7F4A04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268 926,1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</w:t>
            </w:r>
            <w:r>
              <w:rPr>
                <w:color w:val="000000"/>
              </w:rPr>
              <w:lastRenderedPageBreak/>
              <w:t>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noWrap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185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6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F4A04" w:rsidRPr="004B4110" w:rsidTr="00F0179A">
        <w:trPr>
          <w:gridAfter w:val="1"/>
          <w:wAfter w:w="260" w:type="dxa"/>
          <w:trHeight w:val="33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</w:t>
            </w:r>
            <w:r>
              <w:rPr>
                <w:color w:val="000000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lastRenderedPageBreak/>
              <w:t>77.7.02.2</w:t>
            </w:r>
            <w:r>
              <w:lastRenderedPageBreak/>
              <w:t>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Ремонт и содержание </w:t>
            </w:r>
            <w:r>
              <w:rPr>
                <w:b/>
                <w:bCs/>
              </w:rPr>
              <w:lastRenderedPageBreak/>
              <w:t>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77.7.03.0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215 335,1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253 601,0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rPr>
                <w:color w:val="000000"/>
              </w:rPr>
              <w:lastRenderedPageBreak/>
              <w:t>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77.7.04.60300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80 471,7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</w:t>
            </w:r>
            <w:r>
              <w:rPr>
                <w:color w:val="000000"/>
              </w:rPr>
              <w:lastRenderedPageBreak/>
              <w:t>родительской платы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F4A04" w:rsidRPr="004B4110" w:rsidTr="00F0179A">
        <w:trPr>
          <w:gridAfter w:val="1"/>
          <w:wAfter w:w="260" w:type="dxa"/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</w:t>
            </w:r>
            <w:r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</w:t>
            </w:r>
            <w:r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</w:t>
            </w:r>
            <w:r>
              <w:rPr>
                <w:color w:val="000000"/>
              </w:rPr>
              <w:lastRenderedPageBreak/>
              <w:t>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30 681,0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F4A04" w:rsidRPr="004B4110" w:rsidTr="00F0179A">
        <w:trPr>
          <w:gridAfter w:val="1"/>
          <w:wAfter w:w="260" w:type="dxa"/>
          <w:trHeight w:val="153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Военно-спортивные и военно-прикладные мероприятия для </w:t>
            </w:r>
            <w:r>
              <w:rPr>
                <w:color w:val="000000"/>
              </w:rPr>
              <w:lastRenderedPageBreak/>
              <w:t>молодежи призывного возраста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5040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F4A04" w:rsidRPr="004B4110" w:rsidTr="00F0179A">
        <w:trPr>
          <w:gridAfter w:val="1"/>
          <w:wAfter w:w="260" w:type="dxa"/>
          <w:trHeight w:val="88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8200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7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F4A04" w:rsidRPr="004B4110" w:rsidTr="00F0179A">
        <w:trPr>
          <w:gridAfter w:val="1"/>
          <w:wAfter w:w="260" w:type="dxa"/>
          <w:trHeight w:val="25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77.7.10.25280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7F4A0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7F4A04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27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285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Pr="00B10D64" w:rsidRDefault="007F4A04" w:rsidP="00E80CD5">
            <w:pPr>
              <w:ind w:left="-68" w:right="-68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Pr="00B10D64" w:rsidRDefault="007F4A04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B10D64"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Pr="00B10D6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 w:rsidRPr="00B10D64"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77.7.12.61100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Обеспечение подготовки и проведения выборов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F4A04" w:rsidRPr="004B4110" w:rsidTr="00F0179A">
        <w:trPr>
          <w:gridAfter w:val="1"/>
          <w:wAfter w:w="260" w:type="dxa"/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F4A04" w:rsidRPr="004B4110" w:rsidTr="00F0179A">
        <w:trPr>
          <w:trHeight w:val="300"/>
        </w:trPr>
        <w:tc>
          <w:tcPr>
            <w:tcW w:w="4126" w:type="dxa"/>
            <w:shd w:val="clear" w:color="auto" w:fill="auto"/>
            <w:vAlign w:val="center"/>
          </w:tcPr>
          <w:p w:rsidR="007F4A04" w:rsidRDefault="007F4A04" w:rsidP="00E80CD5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F4A04" w:rsidRDefault="007F4A04" w:rsidP="00933E51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7F4A0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:rsidR="007F4A04" w:rsidRDefault="007F4A04" w:rsidP="00CA36F4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F4A04" w:rsidRDefault="007F4A04" w:rsidP="00E80CD5">
            <w:pPr>
              <w:ind w:left="-79" w:right="-79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72E3E">
        <w:t>17</w:t>
      </w:r>
      <w:r w:rsidR="006045F3">
        <w:t>.</w:t>
      </w:r>
      <w:r w:rsidR="00932F82">
        <w:t>0</w:t>
      </w:r>
      <w:r w:rsidR="00272E3E">
        <w:t>3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8D18B8">
        <w:t>18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F0179A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E80CD5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F0179A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E80CD5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91" w:right="-91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F0179A">
            <w:pPr>
              <w:ind w:left="-102" w:right="-68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E80CD5">
            <w:pPr>
              <w:ind w:left="-68" w:right="-68"/>
              <w:rPr>
                <w:b/>
                <w:bCs/>
              </w:rPr>
            </w:pP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3A6EE0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576 420,3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</w:t>
            </w:r>
            <w:r>
              <w:rPr>
                <w:color w:val="000000"/>
              </w:rPr>
              <w:lastRenderedPageBreak/>
              <w:t>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</w:t>
            </w:r>
            <w:r>
              <w:rPr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</w:t>
            </w:r>
            <w:r>
              <w:rPr>
                <w:color w:val="000000"/>
              </w:rPr>
              <w:lastRenderedPageBreak/>
              <w:t>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383 164,6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301 105,8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298 661,2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>
              <w:rPr>
                <w:color w:val="000000"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81 161,2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2 585 614,1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2 540 158,1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2 617 121,7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2 568 248,3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2 522 792,3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535A1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2 599 755,9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869 171,2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862 899,8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81FEF">
            <w:pPr>
              <w:ind w:left="-68" w:right="-68"/>
            </w:pPr>
            <w:r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</w:t>
            </w:r>
            <w:r>
              <w:rPr>
                <w:color w:val="000000"/>
              </w:rPr>
              <w:lastRenderedPageBreak/>
              <w:t>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Непрограммное </w:t>
            </w:r>
            <w:r>
              <w:rPr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E762FF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>
              <w:rPr>
                <w:color w:val="000000"/>
              </w:rPr>
              <w:lastRenderedPageBreak/>
              <w:t>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81FEF">
            <w:pPr>
              <w:ind w:left="-68" w:right="-68"/>
            </w:pPr>
            <w:r>
              <w:t>ЧДОУ РО «ВЕРПЦ (МП)» «Православный детский сад имени  Преподобного  Варнавы Гефсиманского города 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1 479 917,6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81FEF">
            <w:pPr>
              <w:ind w:left="-94" w:right="-1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1 477 521,1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272E3E">
            <w:pPr>
              <w:ind w:left="-236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1 331 475,9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</w:t>
            </w:r>
            <w:r>
              <w:rPr>
                <w:color w:val="000000"/>
              </w:rPr>
              <w:lastRenderedPageBreak/>
              <w:t>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объектов концессионных соглашений для осуществления </w:t>
            </w:r>
            <w:r>
              <w:rPr>
                <w:color w:val="000000"/>
              </w:rPr>
              <w:lastRenderedPageBreak/>
              <w:t>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</w:t>
            </w:r>
            <w:r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</w:t>
            </w:r>
            <w:r>
              <w:rPr>
                <w:color w:val="000000"/>
              </w:rPr>
              <w:lastRenderedPageBreak/>
              <w:t>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>
              <w:rPr>
                <w:color w:val="000000"/>
              </w:rPr>
              <w:lastRenderedPageBreak/>
              <w:t>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</w:t>
            </w:r>
            <w:r>
              <w:rPr>
                <w:color w:val="000000"/>
              </w:rPr>
              <w:lastRenderedPageBreak/>
              <w:t>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</w:t>
            </w:r>
            <w:r>
              <w:rPr>
                <w:color w:val="000000"/>
              </w:rPr>
              <w:lastRenderedPageBreak/>
              <w:t>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</w:t>
            </w:r>
            <w:r>
              <w:rPr>
                <w:color w:val="000000"/>
              </w:rPr>
              <w:lastRenderedPageBreak/>
              <w:t>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</w:t>
            </w:r>
            <w:r>
              <w:rPr>
                <w:color w:val="000000"/>
              </w:rPr>
              <w:lastRenderedPageBreak/>
              <w:t>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99 722,1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99 447,5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97 910,5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</w:t>
            </w:r>
            <w:r>
              <w:rPr>
                <w:color w:val="000000"/>
              </w:rPr>
              <w:lastRenderedPageBreak/>
              <w:t>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color w:val="000000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44 592,3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учреждений </w:t>
            </w:r>
            <w:r>
              <w:rPr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</w:t>
            </w:r>
            <w:r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</w:t>
            </w:r>
            <w:r>
              <w:rPr>
                <w:color w:val="000000"/>
              </w:rPr>
              <w:lastRenderedPageBreak/>
              <w:t>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</w:t>
            </w:r>
            <w:r>
              <w:rPr>
                <w:color w:val="000000"/>
              </w:rPr>
              <w:lastRenderedPageBreak/>
              <w:t>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«Повышение безопасности дорожного движения в городском </w:t>
            </w:r>
            <w:r>
              <w:rPr>
                <w:color w:val="000000"/>
              </w:rPr>
              <w:lastRenderedPageBreak/>
              <w:t>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повышение уровня пожарной безопасности объектов с массовым </w:t>
            </w:r>
            <w:r>
              <w:rPr>
                <w:color w:val="000000"/>
              </w:rPr>
              <w:lastRenderedPageBreak/>
              <w:t>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97 530,2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101 368,4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15 207,7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15 635,1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E762FF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несовершеннолетних </w:t>
            </w:r>
            <w:r>
              <w:rPr>
                <w:color w:val="000000"/>
              </w:rPr>
              <w:lastRenderedPageBreak/>
              <w:t>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</w:t>
            </w:r>
            <w:r>
              <w:rPr>
                <w:b/>
                <w:bCs/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</w:t>
            </w:r>
            <w:r>
              <w:rPr>
                <w:color w:val="000000"/>
              </w:rPr>
              <w:lastRenderedPageBreak/>
              <w:t>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</w:t>
            </w:r>
            <w:r>
              <w:rPr>
                <w:color w:val="000000"/>
              </w:rPr>
              <w:lastRenderedPageBreak/>
              <w:t>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ДЕПАРТАМЕНТ ФИНАНСОВ </w:t>
            </w:r>
            <w:r>
              <w:rPr>
                <w:b/>
                <w:bCs/>
                <w:color w:val="000000"/>
              </w:rPr>
              <w:lastRenderedPageBreak/>
              <w:t>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E762FF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762FF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E762FF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294 180,9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4 107,8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</w:t>
            </w:r>
            <w:r>
              <w:rPr>
                <w:color w:val="000000"/>
              </w:rP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Содействие успешной социализации и самореализации молодежи, формирование системы ценностей и культуры безопасности в молодежной среде, </w:t>
            </w:r>
            <w:r>
              <w:rPr>
                <w:color w:val="000000"/>
              </w:rPr>
              <w:lastRenderedPageBreak/>
              <w:t>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</w:t>
            </w:r>
            <w:r>
              <w:rPr>
                <w:color w:val="000000"/>
              </w:rPr>
              <w:lastRenderedPageBreak/>
              <w:t>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предоставляемых в качестве социальной выплаты на приобретение (строительство) жилья, на банковские счета молодых </w:t>
            </w:r>
            <w:r>
              <w:rPr>
                <w:color w:val="000000"/>
              </w:rPr>
              <w:lastRenderedPageBreak/>
              <w:t>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</w:t>
            </w:r>
            <w:r>
              <w:rPr>
                <w:color w:val="000000"/>
              </w:rPr>
              <w:lastRenderedPageBreak/>
              <w:t>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283 401,4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физкультурно-массовых мероприятий среди различных категорий </w:t>
            </w:r>
            <w:r>
              <w:rPr>
                <w:color w:val="000000"/>
              </w:rPr>
              <w:lastRenderedPageBreak/>
              <w:t>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безопасности населенных пунктов, объектов с массовым </w:t>
            </w:r>
            <w:r>
              <w:rPr>
                <w:color w:val="000000"/>
              </w:rPr>
              <w:lastRenderedPageBreak/>
              <w:t>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88 432,6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88 177,2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эффективной </w:t>
            </w:r>
            <w:r>
              <w:rPr>
                <w:color w:val="000000"/>
              </w:rPr>
              <w:lastRenderedPageBreak/>
              <w:t>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</w:t>
            </w:r>
            <w:r>
              <w:rPr>
                <w:color w:val="000000"/>
              </w:rPr>
              <w:lastRenderedPageBreak/>
              <w:t>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физической культуры, спорта и молодежной политики в городском округе город Выкса </w:t>
            </w:r>
            <w:r>
              <w:rPr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1 517 649,5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1 515 694,6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164DF8">
            <w:pPr>
              <w:ind w:left="-194" w:right="-64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1 195 049,2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329 003,4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293 654,6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294 746,1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Высшее должностное лицо органа местного самоуправления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280 002,0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280 927,9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263 518,5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32 912,7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органов местного самоуправления южного территориального </w:t>
            </w:r>
            <w:r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3 221,1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</w:t>
            </w:r>
            <w:r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переданных исполнительно-распорядительным </w:t>
            </w:r>
            <w:r>
              <w:rPr>
                <w:color w:val="000000"/>
              </w:rPr>
              <w:lastRenderedPageBreak/>
              <w:t>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администрации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в рамках муниципальной программы «Комплексные меры профилактики </w:t>
            </w:r>
            <w:r>
              <w:rPr>
                <w:color w:val="000000"/>
              </w:rPr>
              <w:lastRenderedPageBreak/>
              <w:t>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91 664,7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4 017,8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мероприятий гражданской обороны, предупреждения и ликвидации чрезвычайных ситуаций, </w:t>
            </w:r>
            <w:r>
              <w:rPr>
                <w:color w:val="000000"/>
              </w:rPr>
              <w:lastRenderedPageBreak/>
              <w:t>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13 894,2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9 961,4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9 921,9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E762FF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позитивного общественного мнения о правоохранительной системе и результатах ее деятельности, восстановление доверия общества к </w:t>
            </w:r>
            <w:r>
              <w:rPr>
                <w:color w:val="000000"/>
              </w:rPr>
              <w:lastRenderedPageBreak/>
              <w:t>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антитеррористической защиты потенциальных объектов террористических посягательств и мест массового пребывания </w:t>
            </w:r>
            <w:r>
              <w:rPr>
                <w:color w:val="000000"/>
              </w:rPr>
              <w:lastRenderedPageBreak/>
              <w:t>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</w:t>
            </w:r>
            <w:r>
              <w:rPr>
                <w:color w:val="000000"/>
              </w:rPr>
              <w:lastRenderedPageBreak/>
              <w:t>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415 952,7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430 686,9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471 994,5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мероприятий при осуществлении </w:t>
            </w:r>
            <w:r>
              <w:rPr>
                <w:color w:val="000000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118 346,8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274 171,3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</w:t>
            </w:r>
            <w:r>
              <w:rPr>
                <w:color w:val="000000"/>
              </w:rPr>
              <w:lastRenderedPageBreak/>
              <w:t>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29 201,8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и ремонт автомобильных дорог общего пользования </w:t>
            </w:r>
            <w:r>
              <w:rPr>
                <w:color w:val="000000"/>
              </w:rPr>
              <w:lastRenderedPageBreak/>
              <w:t>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244 874,2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215 335,1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Салтанова города Выкса городского округа город Выкса Нижегородской области (от улицы Максима Горького до улицы Тимирязева) в </w:t>
            </w:r>
            <w:r>
              <w:rPr>
                <w:color w:val="000000"/>
              </w:rPr>
              <w:lastRenderedPageBreak/>
              <w:t>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</w:t>
            </w:r>
            <w:r>
              <w:rPr>
                <w:color w:val="000000"/>
              </w:rPr>
              <w:lastRenderedPageBreak/>
              <w:t>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</w:t>
            </w:r>
            <w:r>
              <w:rPr>
                <w:color w:val="000000"/>
              </w:rPr>
              <w:lastRenderedPageBreak/>
              <w:t>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</w:t>
            </w:r>
            <w:r>
              <w:rPr>
                <w:color w:val="000000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</w:t>
            </w:r>
            <w:r>
              <w:rPr>
                <w:color w:val="000000"/>
              </w:rPr>
              <w:lastRenderedPageBreak/>
              <w:t>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18 225,2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18 701,9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17 562,8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18 013,0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507 027,7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621 017,2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262 236,8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58 587,1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71 243,6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E762FF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</w:t>
            </w:r>
            <w:r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221 127,0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32 294,0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9 933,5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15 531,4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24 894,4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15 531,4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14 882,4</w:t>
            </w:r>
          </w:p>
        </w:tc>
      </w:tr>
      <w:tr w:rsidR="00E762FF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Устранение замечаний, выявленных в ходе проверок источников </w:t>
            </w:r>
            <w:r>
              <w:rPr>
                <w:color w:val="000000"/>
              </w:rPr>
              <w:lastRenderedPageBreak/>
              <w:t>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649,0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</w:t>
            </w:r>
            <w:r>
              <w:rPr>
                <w:color w:val="000000"/>
              </w:rPr>
              <w:lastRenderedPageBreak/>
              <w:t>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8375BB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«Выксунский Водоканал»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</w:t>
            </w:r>
            <w:r>
              <w:rPr>
                <w:color w:val="000000"/>
              </w:rPr>
              <w:lastRenderedPageBreak/>
              <w:t>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16 762,6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</w:t>
            </w:r>
            <w:r>
              <w:rPr>
                <w:color w:val="000000"/>
              </w:rPr>
              <w:lastRenderedPageBreak/>
              <w:t>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227 297,5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143 904,1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4 048,3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«Комплексное развитие сельских территорий </w:t>
            </w:r>
            <w:r>
              <w:rPr>
                <w:color w:val="000000"/>
              </w:rPr>
              <w:lastRenderedPageBreak/>
              <w:t>городского округа город Выкса Нижегородской области»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сельских территорий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</w:t>
            </w:r>
            <w:r>
              <w:rPr>
                <w:color w:val="000000"/>
              </w:rPr>
              <w:lastRenderedPageBreak/>
              <w:t>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194 394,8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106 167,3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содержание мест </w:t>
            </w:r>
            <w:r>
              <w:rPr>
                <w:color w:val="000000"/>
              </w:rPr>
              <w:lastRenderedPageBreak/>
              <w:t>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созданию административных комиссий в </w:t>
            </w:r>
            <w:r>
              <w:rPr>
                <w:color w:val="000000"/>
              </w:rPr>
              <w:lastRenderedPageBreak/>
              <w:t>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213,8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рамках муниципальной программы «Патриотическое </w:t>
            </w:r>
            <w:r>
              <w:rPr>
                <w:color w:val="000000"/>
              </w:rPr>
              <w:lastRenderedPageBreak/>
              <w:t>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148 063,2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E762FF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</w:t>
            </w:r>
            <w:r>
              <w:lastRenderedPageBreak/>
              <w:t>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18 105,0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71 499,8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Мероприятия в области </w:t>
            </w:r>
            <w:r>
              <w:lastRenderedPageBreak/>
              <w:t>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</w:t>
            </w:r>
            <w:r>
              <w:lastRenderedPageBreak/>
              <w:t>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Расходы на реализацию мероприятий, направленных на социальную поддержку </w:t>
            </w:r>
            <w:r>
              <w:lastRenderedPageBreak/>
              <w:t>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Мероприятия в рамках муниципальной программы «Энергосбережение и повышение </w:t>
            </w:r>
            <w:r>
              <w:lastRenderedPageBreak/>
              <w:t>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68 673,9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68 673,9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3 749,5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77,5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3 672,0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114,0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1 040,0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560,0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68" w:right="-68"/>
            </w:pPr>
            <w:r w:rsidRPr="00F726C3"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91" w:right="-91"/>
              <w:jc w:val="center"/>
            </w:pPr>
            <w:r w:rsidRPr="00F726C3"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Pr="00F726C3" w:rsidRDefault="00E762FF" w:rsidP="00F726C3">
            <w:pPr>
              <w:ind w:left="-91" w:right="-91"/>
              <w:jc w:val="center"/>
            </w:pPr>
            <w:r w:rsidRPr="00F726C3"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726C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 w:rsidRPr="00F726C3"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726C3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726C3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140,0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1 316,5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362,1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Социальные выплаты малоимущим гражданам, проживающим на территории городского округа город Выкса, на газификацию </w:t>
            </w:r>
            <w:r>
              <w:lastRenderedPageBreak/>
              <w:t>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19,4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E762F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Муниципальная программа «Профилактика безнадзорности и правонарушений несовершеннолетних на территории городского округа город Выкса </w:t>
            </w:r>
            <w:r>
              <w:lastRenderedPageBreak/>
              <w:t>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Реализация мероприятий, направленных на профилактику </w:t>
            </w:r>
            <w:r>
              <w:lastRenderedPageBreak/>
              <w:t>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</w:t>
            </w:r>
            <w:r>
              <w:lastRenderedPageBreak/>
              <w:t>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59 871,6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59 871,6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11 935,8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2 659,1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12 448,5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9 276,7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45 455,9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47 335,8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Проведение ремонта жилых помещений, собственниками которых являются дети-сироты и дети, оставшиеся без </w:t>
            </w:r>
            <w:r>
              <w:lastRenderedPageBreak/>
              <w:t>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2 577,4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38 274,3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40 392,9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4 365,5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762FF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0,0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на оказание частичной финансовой поддержки </w:t>
            </w:r>
            <w:r>
              <w:rPr>
                <w:color w:val="000000"/>
              </w:rPr>
              <w:lastRenderedPageBreak/>
              <w:t>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762FF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272E3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lastRenderedPageBreak/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F66750">
        <w:trPr>
          <w:gridAfter w:val="1"/>
          <w:wAfter w:w="281" w:type="dxa"/>
          <w:trHeight w:val="1340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396,0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3 140,6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4 873,4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179,2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</w:tr>
      <w:tr w:rsidR="00E762F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</w:tr>
      <w:tr w:rsidR="00E762FF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E762FF" w:rsidRDefault="00E762FF" w:rsidP="00F0179A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762FF" w:rsidRDefault="00E762FF" w:rsidP="00F561C0">
            <w:pPr>
              <w:ind w:left="-91" w:right="-91"/>
              <w:jc w:val="center"/>
            </w:pPr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 w:rsidP="00E762FF">
            <w:pPr>
              <w:ind w:left="-57" w:right="-57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762FF" w:rsidRDefault="00E762FF">
            <w:pPr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762FF" w:rsidRPr="00F0145C" w:rsidRDefault="00E762FF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8D18B8"/>
    <w:sectPr w:rsidR="00A72C2E" w:rsidRPr="00F726C3" w:rsidSect="008D18B8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08" w:rsidRDefault="00BE5808">
      <w:r>
        <w:separator/>
      </w:r>
    </w:p>
  </w:endnote>
  <w:endnote w:type="continuationSeparator" w:id="0">
    <w:p w:rsidR="00BE5808" w:rsidRDefault="00BE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08" w:rsidRDefault="00BE5808">
      <w:r>
        <w:separator/>
      </w:r>
    </w:p>
  </w:footnote>
  <w:footnote w:type="continuationSeparator" w:id="0">
    <w:p w:rsidR="00BE5808" w:rsidRDefault="00BE5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Content>
      <w:p w:rsidR="00BE5808" w:rsidRDefault="00BE58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B7">
          <w:rPr>
            <w:noProof/>
          </w:rPr>
          <w:t>259</w:t>
        </w:r>
        <w:r>
          <w:fldChar w:fldCharType="end"/>
        </w:r>
      </w:p>
    </w:sdtContent>
  </w:sdt>
  <w:p w:rsidR="00BE5808" w:rsidRDefault="00BE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08" w:rsidRDefault="00BE5808">
    <w:pPr>
      <w:pStyle w:val="a5"/>
      <w:jc w:val="center"/>
    </w:pPr>
  </w:p>
  <w:p w:rsidR="00BE5808" w:rsidRDefault="00BE58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18B8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115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5727B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34"/>
    <w:rsid w:val="00BC5946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808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4EB7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666BD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D5CB-F0DA-401F-9141-2269130E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</TotalTime>
  <Pages>259</Pages>
  <Words>50460</Words>
  <Characters>329229</Characters>
  <Application>Microsoft Office Word</Application>
  <DocSecurity>0</DocSecurity>
  <Lines>2743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167</cp:revision>
  <cp:lastPrinted>2024-01-19T11:53:00Z</cp:lastPrinted>
  <dcterms:created xsi:type="dcterms:W3CDTF">2020-11-25T10:42:00Z</dcterms:created>
  <dcterms:modified xsi:type="dcterms:W3CDTF">2026-03-19T08:37:00Z</dcterms:modified>
</cp:coreProperties>
</file>