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AE7" w:rsidRPr="006C0112" w:rsidRDefault="00C613DD" w:rsidP="00DC5D27">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w:t>
      </w:r>
      <w:r w:rsidR="00DC5D27" w:rsidRPr="006C0112">
        <w:rPr>
          <w:rFonts w:ascii="Times New Roman" w:hAnsi="Times New Roman"/>
          <w:b/>
          <w:sz w:val="28"/>
          <w:szCs w:val="28"/>
        </w:rPr>
        <w:t>оклад о развитии и результатах</w:t>
      </w:r>
      <w:r w:rsidR="00950BDC" w:rsidRPr="006C0112">
        <w:rPr>
          <w:rFonts w:ascii="Times New Roman" w:hAnsi="Times New Roman"/>
          <w:b/>
          <w:sz w:val="28"/>
          <w:szCs w:val="28"/>
        </w:rPr>
        <w:t xml:space="preserve"> проведения</w:t>
      </w:r>
      <w:r w:rsidR="00353AE7" w:rsidRPr="006C0112">
        <w:rPr>
          <w:rFonts w:ascii="Times New Roman" w:hAnsi="Times New Roman"/>
          <w:b/>
          <w:sz w:val="28"/>
          <w:szCs w:val="28"/>
        </w:rPr>
        <w:t xml:space="preserve"> </w:t>
      </w:r>
      <w:r w:rsidR="00DC5D27" w:rsidRPr="006C0112">
        <w:rPr>
          <w:rFonts w:ascii="Times New Roman" w:hAnsi="Times New Roman"/>
          <w:b/>
          <w:sz w:val="28"/>
          <w:szCs w:val="28"/>
        </w:rPr>
        <w:t>процедуры</w:t>
      </w:r>
    </w:p>
    <w:p w:rsidR="006C0B3F" w:rsidRPr="006C0112"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 xml:space="preserve">оценки регулирующего воздействия </w:t>
      </w:r>
      <w:r w:rsidR="006C0B3F" w:rsidRPr="006C0112">
        <w:rPr>
          <w:rFonts w:ascii="Times New Roman" w:hAnsi="Times New Roman"/>
          <w:b/>
          <w:sz w:val="28"/>
          <w:szCs w:val="28"/>
        </w:rPr>
        <w:t>и экспертизы муниципальных нормативных правовых актов</w:t>
      </w:r>
      <w:r w:rsidR="00FC2ACE">
        <w:rPr>
          <w:rFonts w:ascii="Times New Roman" w:hAnsi="Times New Roman"/>
          <w:b/>
          <w:sz w:val="28"/>
          <w:szCs w:val="28"/>
        </w:rPr>
        <w:t xml:space="preserve"> </w:t>
      </w:r>
      <w:r w:rsidR="00C633C6" w:rsidRPr="00D34078">
        <w:rPr>
          <w:rFonts w:ascii="Times New Roman" w:hAnsi="Times New Roman"/>
          <w:b/>
          <w:sz w:val="28"/>
          <w:szCs w:val="28"/>
        </w:rPr>
        <w:t xml:space="preserve">в </w:t>
      </w:r>
      <w:r w:rsidR="00C613DD">
        <w:rPr>
          <w:rFonts w:ascii="Times New Roman" w:hAnsi="Times New Roman"/>
          <w:b/>
          <w:sz w:val="28"/>
          <w:szCs w:val="28"/>
        </w:rPr>
        <w:t xml:space="preserve">городском округе город Выкса Нижегородской области </w:t>
      </w:r>
      <w:r w:rsidR="00FC2ACE">
        <w:rPr>
          <w:rFonts w:ascii="Times New Roman" w:hAnsi="Times New Roman"/>
          <w:b/>
          <w:sz w:val="28"/>
          <w:szCs w:val="28"/>
        </w:rPr>
        <w:t>за</w:t>
      </w:r>
      <w:r w:rsidR="00C613DD">
        <w:rPr>
          <w:rFonts w:ascii="Times New Roman" w:hAnsi="Times New Roman"/>
          <w:b/>
          <w:sz w:val="28"/>
          <w:szCs w:val="28"/>
        </w:rPr>
        <w:t xml:space="preserve"> 202</w:t>
      </w:r>
      <w:r w:rsidR="00130258">
        <w:rPr>
          <w:rFonts w:ascii="Times New Roman" w:hAnsi="Times New Roman"/>
          <w:b/>
          <w:sz w:val="28"/>
          <w:szCs w:val="28"/>
        </w:rPr>
        <w:t>5</w:t>
      </w:r>
      <w:r w:rsidR="00C613DD">
        <w:rPr>
          <w:rFonts w:ascii="Times New Roman" w:hAnsi="Times New Roman"/>
          <w:b/>
          <w:sz w:val="28"/>
          <w:szCs w:val="28"/>
        </w:rPr>
        <w:t xml:space="preserve"> </w:t>
      </w:r>
      <w:r w:rsidR="00FC2ACE">
        <w:rPr>
          <w:rFonts w:ascii="Times New Roman" w:hAnsi="Times New Roman"/>
          <w:b/>
          <w:sz w:val="28"/>
          <w:szCs w:val="28"/>
        </w:rPr>
        <w:t>год</w:t>
      </w:r>
    </w:p>
    <w:p w:rsidR="00DC5D27" w:rsidRPr="00557EBD" w:rsidRDefault="00DC5D27" w:rsidP="00DC5D27">
      <w:pPr>
        <w:widowControl w:val="0"/>
        <w:autoSpaceDE w:val="0"/>
        <w:autoSpaceDN w:val="0"/>
        <w:adjustRightInd w:val="0"/>
        <w:spacing w:after="0" w:line="240" w:lineRule="auto"/>
        <w:ind w:firstLine="540"/>
        <w:jc w:val="both"/>
        <w:rPr>
          <w:rFonts w:cs="Calibri"/>
        </w:rPr>
      </w:pPr>
    </w:p>
    <w:tbl>
      <w:tblPr>
        <w:tblW w:w="9559" w:type="dxa"/>
        <w:tblCellSpacing w:w="5" w:type="nil"/>
        <w:tblInd w:w="75" w:type="dxa"/>
        <w:tblLayout w:type="fixed"/>
        <w:tblCellMar>
          <w:left w:w="75" w:type="dxa"/>
          <w:right w:w="75" w:type="dxa"/>
        </w:tblCellMar>
        <w:tblLook w:val="0000" w:firstRow="0" w:lastRow="0" w:firstColumn="0" w:lastColumn="0" w:noHBand="0" w:noVBand="0"/>
      </w:tblPr>
      <w:tblGrid>
        <w:gridCol w:w="2429"/>
        <w:gridCol w:w="4577"/>
        <w:gridCol w:w="1134"/>
        <w:gridCol w:w="1419"/>
      </w:tblGrid>
      <w:tr w:rsidR="00DC5D27" w:rsidRPr="00557EBD" w:rsidTr="009C5688">
        <w:trPr>
          <w:trHeight w:val="235"/>
          <w:tblCellSpacing w:w="5" w:type="nil"/>
        </w:trPr>
        <w:tc>
          <w:tcPr>
            <w:tcW w:w="9559"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0" w:name="Par815"/>
            <w:bookmarkEnd w:id="0"/>
            <w:r w:rsidRPr="00557EBD">
              <w:rPr>
                <w:rFonts w:ascii="Times New Roman" w:hAnsi="Times New Roman"/>
                <w:b/>
              </w:rPr>
              <w:t>I. Общие сведения</w:t>
            </w:r>
          </w:p>
        </w:tc>
      </w:tr>
      <w:tr w:rsidR="00DC5D27" w:rsidRPr="00557EBD" w:rsidTr="009C5688">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Федеральный округ</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Приволжский федеральный округ</w:t>
            </w:r>
          </w:p>
        </w:tc>
        <w:tc>
          <w:tcPr>
            <w:tcW w:w="2553" w:type="dxa"/>
            <w:gridSpan w:val="2"/>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center"/>
              <w:rPr>
                <w:rFonts w:ascii="Times New Roman" w:hAnsi="Times New Roman"/>
              </w:rPr>
            </w:pPr>
          </w:p>
        </w:tc>
      </w:tr>
      <w:tr w:rsidR="00DC5D27" w:rsidRPr="00557EBD" w:rsidTr="009C5688">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Нижегородская область</w:t>
            </w:r>
          </w:p>
        </w:tc>
        <w:tc>
          <w:tcPr>
            <w:tcW w:w="2553" w:type="dxa"/>
            <w:gridSpan w:val="2"/>
            <w:tcBorders>
              <w:top w:val="single" w:sz="4" w:space="0" w:color="auto"/>
              <w:left w:val="single" w:sz="4" w:space="0" w:color="auto"/>
              <w:bottom w:val="single" w:sz="4" w:space="0" w:color="auto"/>
              <w:right w:val="single" w:sz="4" w:space="0" w:color="auto"/>
            </w:tcBorders>
          </w:tcPr>
          <w:p w:rsidR="00DC5D27" w:rsidRPr="00557EBD" w:rsidRDefault="005F552C" w:rsidP="00433B82">
            <w:pPr>
              <w:widowControl w:val="0"/>
              <w:autoSpaceDE w:val="0"/>
              <w:autoSpaceDN w:val="0"/>
              <w:adjustRightInd w:val="0"/>
              <w:spacing w:after="0" w:line="240" w:lineRule="auto"/>
              <w:jc w:val="center"/>
              <w:rPr>
                <w:rFonts w:ascii="Times New Roman" w:hAnsi="Times New Roman"/>
              </w:rPr>
            </w:pPr>
            <w:r w:rsidRPr="005F552C">
              <w:rPr>
                <w:rFonts w:ascii="Times New Roman" w:hAnsi="Times New Roman"/>
              </w:rPr>
              <w:t>15</w:t>
            </w:r>
            <w:r w:rsidR="00C613DD" w:rsidRPr="005F552C">
              <w:rPr>
                <w:rFonts w:ascii="Times New Roman" w:hAnsi="Times New Roman"/>
              </w:rPr>
              <w:t>.01.202</w:t>
            </w:r>
            <w:r w:rsidR="00433B82" w:rsidRPr="005F552C">
              <w:rPr>
                <w:rFonts w:ascii="Times New Roman" w:hAnsi="Times New Roman"/>
              </w:rPr>
              <w:t>6</w:t>
            </w:r>
          </w:p>
        </w:tc>
      </w:tr>
      <w:tr w:rsidR="00DC5D27" w:rsidRPr="00557EBD" w:rsidTr="009C5688">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Местное самоуправление</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C613DD" w:rsidP="00DC5D27">
            <w:pPr>
              <w:widowControl w:val="0"/>
              <w:autoSpaceDE w:val="0"/>
              <w:autoSpaceDN w:val="0"/>
              <w:adjustRightInd w:val="0"/>
              <w:spacing w:after="0" w:line="240" w:lineRule="auto"/>
              <w:jc w:val="center"/>
              <w:rPr>
                <w:rFonts w:ascii="Times New Roman" w:hAnsi="Times New Roman"/>
              </w:rPr>
            </w:pPr>
            <w:r>
              <w:rPr>
                <w:rFonts w:ascii="Times New Roman" w:hAnsi="Times New Roman"/>
              </w:rPr>
              <w:t>Администрация городского округа город Выкса</w:t>
            </w:r>
          </w:p>
        </w:tc>
        <w:tc>
          <w:tcPr>
            <w:tcW w:w="2553" w:type="dxa"/>
            <w:gridSpan w:val="2"/>
            <w:tcBorders>
              <w:top w:val="single" w:sz="4" w:space="0" w:color="auto"/>
              <w:left w:val="single" w:sz="4" w:space="0" w:color="auto"/>
              <w:bottom w:val="single" w:sz="4" w:space="0" w:color="auto"/>
              <w:right w:val="single" w:sz="4" w:space="0" w:color="auto"/>
            </w:tcBorders>
          </w:tcPr>
          <w:p w:rsidR="00DC5D27" w:rsidRPr="00557EBD" w:rsidRDefault="00DC5D27" w:rsidP="00ED0123">
            <w:pPr>
              <w:widowControl w:val="0"/>
              <w:autoSpaceDE w:val="0"/>
              <w:autoSpaceDN w:val="0"/>
              <w:adjustRightInd w:val="0"/>
              <w:spacing w:after="0" w:line="240" w:lineRule="auto"/>
              <w:jc w:val="center"/>
              <w:rPr>
                <w:rFonts w:ascii="Times New Roman" w:hAnsi="Times New Roman"/>
              </w:rPr>
            </w:pPr>
          </w:p>
        </w:tc>
      </w:tr>
      <w:tr w:rsidR="00DC5D27" w:rsidRPr="00557EBD" w:rsidTr="009C5688">
        <w:trPr>
          <w:trHeight w:val="385"/>
          <w:tblCellSpacing w:w="5" w:type="nil"/>
        </w:trPr>
        <w:tc>
          <w:tcPr>
            <w:tcW w:w="9559"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1" w:name="Par822"/>
            <w:bookmarkEnd w:id="1"/>
            <w:r w:rsidRPr="00557EBD">
              <w:rPr>
                <w:rFonts w:ascii="Times New Roman" w:hAnsi="Times New Roman"/>
                <w:b/>
              </w:rPr>
              <w:t>II. Нормативное правовое закрепление института оценки регулирующего воздействия</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707387">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 xml:space="preserve">2.1. Определен орган, </w:t>
            </w:r>
            <w:r w:rsidR="008C3AB3" w:rsidRPr="00557EBD">
              <w:rPr>
                <w:rFonts w:ascii="Times New Roman" w:hAnsi="Times New Roman"/>
                <w:b/>
              </w:rPr>
              <w:t>уполномоченный на осуществление контроля за соблюдением порядка проведения ОРВ и проведением процедур экспертизы муниципальных нормативных правовых актов</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8C3AB3" w:rsidP="00BB6235">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5688">
        <w:trPr>
          <w:tblCellSpacing w:w="5" w:type="nil"/>
        </w:trPr>
        <w:tc>
          <w:tcPr>
            <w:tcW w:w="9559" w:type="dxa"/>
            <w:gridSpan w:val="4"/>
            <w:tcBorders>
              <w:top w:val="single" w:sz="4" w:space="0" w:color="auto"/>
              <w:left w:val="single" w:sz="4" w:space="0" w:color="auto"/>
              <w:bottom w:val="single" w:sz="4" w:space="0" w:color="auto"/>
              <w:right w:val="single" w:sz="4" w:space="0" w:color="auto"/>
            </w:tcBorders>
          </w:tcPr>
          <w:p w:rsidR="00C613DD" w:rsidRPr="00557EBD" w:rsidRDefault="00C613DD" w:rsidP="0074529C">
            <w:pPr>
              <w:widowControl w:val="0"/>
              <w:autoSpaceDE w:val="0"/>
              <w:autoSpaceDN w:val="0"/>
              <w:adjustRightInd w:val="0"/>
              <w:spacing w:after="0" w:line="240" w:lineRule="auto"/>
              <w:jc w:val="both"/>
              <w:rPr>
                <w:rFonts w:ascii="Times New Roman" w:hAnsi="Times New Roman"/>
                <w:i/>
                <w:sz w:val="16"/>
                <w:szCs w:val="16"/>
              </w:rPr>
            </w:pPr>
            <w:r w:rsidRPr="00F26FEB">
              <w:rPr>
                <w:rFonts w:ascii="Times New Roman" w:hAnsi="Times New Roman"/>
              </w:rPr>
              <w:t>Постановление администрации городского округа город Выкса Нижегородской области от 12.11.2015 № 4028 (в редакции изменений, внесенных постановлением от 04.04.2019 № 1311</w:t>
            </w:r>
            <w:r>
              <w:rPr>
                <w:rFonts w:ascii="Times New Roman" w:hAnsi="Times New Roman"/>
              </w:rPr>
              <w:t xml:space="preserve">, постановлением от 25.12.2020 № 2955, </w:t>
            </w:r>
            <w:r w:rsidRPr="00171F29">
              <w:rPr>
                <w:rFonts w:ascii="Times New Roman" w:hAnsi="Times New Roman"/>
              </w:rPr>
              <w:t>постановлением от 07.12.2021 №</w:t>
            </w:r>
            <w:r w:rsidR="001D1C92">
              <w:rPr>
                <w:rFonts w:ascii="Times New Roman" w:hAnsi="Times New Roman"/>
              </w:rPr>
              <w:t xml:space="preserve"> </w:t>
            </w:r>
            <w:r w:rsidRPr="00171F29">
              <w:rPr>
                <w:rFonts w:ascii="Times New Roman" w:hAnsi="Times New Roman"/>
              </w:rPr>
              <w:t>3236</w:t>
            </w:r>
            <w:r w:rsidR="00946E6A">
              <w:rPr>
                <w:rFonts w:ascii="Times New Roman" w:hAnsi="Times New Roman"/>
              </w:rPr>
              <w:t>, постановлением от 23.06.2023 № 1913</w:t>
            </w:r>
            <w:r w:rsidR="00433B82">
              <w:rPr>
                <w:rFonts w:ascii="Times New Roman" w:hAnsi="Times New Roman"/>
              </w:rPr>
              <w:t>, постановлением от 10.03.2025 № 854, постановлением от 19.12.2025 № 5218</w:t>
            </w:r>
            <w:r w:rsidRPr="00FF3EF3">
              <w:rPr>
                <w:rFonts w:ascii="Times New Roman" w:hAnsi="Times New Roman"/>
              </w:rPr>
              <w:t>) располагается на сайте администрации городского округа город Выкса Нижегородской области</w:t>
            </w:r>
            <w:r w:rsidR="00946E6A">
              <w:rPr>
                <w:rFonts w:ascii="Times New Roman" w:hAnsi="Times New Roman"/>
              </w:rPr>
              <w:t xml:space="preserve"> </w:t>
            </w:r>
            <w:hyperlink r:id="rId6" w:history="1">
              <w:r w:rsidR="00946E6A" w:rsidRPr="002004E0">
                <w:rPr>
                  <w:rStyle w:val="a4"/>
                  <w:rFonts w:ascii="Times New Roman" w:hAnsi="Times New Roman"/>
                </w:rPr>
                <w:t>https://wyksa.nobl.ru/activity/48882/</w:t>
              </w:r>
            </w:hyperlink>
          </w:p>
        </w:tc>
      </w:tr>
      <w:tr w:rsidR="00DC5D27" w:rsidRPr="00557EBD" w:rsidTr="009C5688">
        <w:trPr>
          <w:tblCellSpacing w:w="5" w:type="nil"/>
        </w:trPr>
        <w:tc>
          <w:tcPr>
            <w:tcW w:w="9559"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2.2. Предметная область оценки регулирующего воздействия</w:t>
            </w:r>
          </w:p>
          <w:p w:rsidR="00DC5D27" w:rsidRDefault="008C3AB3" w:rsidP="0074529C">
            <w:pPr>
              <w:widowControl w:val="0"/>
              <w:autoSpaceDE w:val="0"/>
              <w:autoSpaceDN w:val="0"/>
              <w:adjustRightInd w:val="0"/>
              <w:spacing w:after="0" w:line="240" w:lineRule="auto"/>
              <w:jc w:val="both"/>
              <w:rPr>
                <w:rFonts w:ascii="Times New Roman" w:hAnsi="Times New Roman"/>
                <w:i/>
                <w:sz w:val="16"/>
                <w:szCs w:val="16"/>
              </w:rPr>
            </w:pPr>
            <w:r w:rsidRPr="00557EBD">
              <w:rPr>
                <w:rFonts w:ascii="Times New Roman" w:hAnsi="Times New Roman"/>
              </w:rPr>
              <w:t xml:space="preserve">Проведение процедуры оценки регулирующего воздействия проектов нормативных правовых актов и экспертизы нормативных правовых актов, затрагивающих вопросы </w:t>
            </w:r>
            <w:r w:rsidRPr="00966A1A">
              <w:rPr>
                <w:rFonts w:ascii="Times New Roman" w:hAnsi="Times New Roman"/>
              </w:rPr>
              <w:t>предпринимательской и</w:t>
            </w:r>
            <w:r w:rsidRPr="00557EBD">
              <w:rPr>
                <w:rFonts w:ascii="Times New Roman" w:hAnsi="Times New Roman"/>
                <w:u w:val="single"/>
              </w:rPr>
              <w:t xml:space="preserve"> </w:t>
            </w:r>
            <w:r w:rsidRPr="00C42CEB">
              <w:rPr>
                <w:rFonts w:ascii="Times New Roman" w:hAnsi="Times New Roman"/>
              </w:rPr>
              <w:t xml:space="preserve">инвестиционной </w:t>
            </w:r>
            <w:r w:rsidR="00C42CEB" w:rsidRPr="00C42CEB">
              <w:rPr>
                <w:rFonts w:ascii="Times New Roman" w:hAnsi="Times New Roman"/>
              </w:rPr>
              <w:t>д</w:t>
            </w:r>
            <w:r w:rsidRPr="00C42CEB">
              <w:rPr>
                <w:rFonts w:ascii="Times New Roman" w:hAnsi="Times New Roman"/>
              </w:rPr>
              <w:t>еятельности</w:t>
            </w:r>
            <w:r w:rsidR="0074529C">
              <w:rPr>
                <w:rFonts w:ascii="Times New Roman" w:hAnsi="Times New Roman"/>
              </w:rPr>
              <w:t>.</w:t>
            </w:r>
          </w:p>
          <w:p w:rsidR="009A62F6" w:rsidRPr="009A62F6" w:rsidRDefault="009A62F6" w:rsidP="00EE19B1">
            <w:pPr>
              <w:widowControl w:val="0"/>
              <w:autoSpaceDE w:val="0"/>
              <w:autoSpaceDN w:val="0"/>
              <w:adjustRightInd w:val="0"/>
              <w:spacing w:after="0" w:line="240" w:lineRule="auto"/>
              <w:jc w:val="center"/>
              <w:rPr>
                <w:rFonts w:ascii="Times New Roman" w:hAnsi="Times New Roman"/>
                <w:i/>
                <w:sz w:val="8"/>
                <w:szCs w:val="8"/>
              </w:rPr>
            </w:pPr>
          </w:p>
          <w:p w:rsidR="00C613DD" w:rsidRPr="0074529C" w:rsidRDefault="00C613DD" w:rsidP="0074529C">
            <w:pPr>
              <w:widowControl w:val="0"/>
              <w:autoSpaceDE w:val="0"/>
              <w:autoSpaceDN w:val="0"/>
              <w:adjustRightInd w:val="0"/>
              <w:spacing w:after="0" w:line="240" w:lineRule="auto"/>
              <w:jc w:val="both"/>
              <w:rPr>
                <w:rFonts w:ascii="Times New Roman" w:hAnsi="Times New Roman"/>
              </w:rPr>
            </w:pPr>
            <w:r w:rsidRPr="00F26FEB">
              <w:rPr>
                <w:rFonts w:ascii="Times New Roman" w:hAnsi="Times New Roman"/>
              </w:rPr>
              <w:t>Постановление администрации городского округа город Выкса Нижегородской области от 12.11.2015 № 4028 (в редакции изменений, внесенных постановлением от 04.04.2019 № 1311</w:t>
            </w:r>
            <w:r>
              <w:rPr>
                <w:rFonts w:ascii="Times New Roman" w:hAnsi="Times New Roman"/>
              </w:rPr>
              <w:t xml:space="preserve">, постановлением от 25.12.2020 № 2955, </w:t>
            </w:r>
            <w:r w:rsidRPr="00171F29">
              <w:rPr>
                <w:rFonts w:ascii="Times New Roman" w:hAnsi="Times New Roman"/>
              </w:rPr>
              <w:t>постановлением от 07.12.2021 №</w:t>
            </w:r>
            <w:r w:rsidR="008A773E">
              <w:rPr>
                <w:rFonts w:ascii="Times New Roman" w:hAnsi="Times New Roman"/>
              </w:rPr>
              <w:t xml:space="preserve"> </w:t>
            </w:r>
            <w:r w:rsidRPr="00171F29">
              <w:rPr>
                <w:rFonts w:ascii="Times New Roman" w:hAnsi="Times New Roman"/>
              </w:rPr>
              <w:t>3236</w:t>
            </w:r>
            <w:r w:rsidR="008A773E">
              <w:rPr>
                <w:rFonts w:ascii="Times New Roman" w:hAnsi="Times New Roman"/>
              </w:rPr>
              <w:t>, постановлением от 23.06.2023 № 1913</w:t>
            </w:r>
            <w:r w:rsidR="00DB3088">
              <w:rPr>
                <w:rFonts w:ascii="Times New Roman" w:hAnsi="Times New Roman"/>
              </w:rPr>
              <w:t>, постановлением от 10.03.2025 № 854, постановлением от 19.12.2025 № 5218</w:t>
            </w:r>
            <w:r>
              <w:rPr>
                <w:rFonts w:ascii="Times New Roman" w:hAnsi="Times New Roman"/>
              </w:rPr>
              <w:t>)</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2.3. Утвержден порядок проведения оценки регулирующего воздействия</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EE19B1" w:rsidP="00C613DD">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5688">
        <w:trPr>
          <w:tblCellSpacing w:w="5" w:type="nil"/>
        </w:trPr>
        <w:tc>
          <w:tcPr>
            <w:tcW w:w="9559" w:type="dxa"/>
            <w:gridSpan w:val="4"/>
            <w:tcBorders>
              <w:top w:val="single" w:sz="4" w:space="0" w:color="auto"/>
              <w:left w:val="single" w:sz="4" w:space="0" w:color="auto"/>
              <w:bottom w:val="single" w:sz="4" w:space="0" w:color="auto"/>
              <w:right w:val="single" w:sz="4" w:space="0" w:color="auto"/>
            </w:tcBorders>
          </w:tcPr>
          <w:p w:rsidR="00C613DD" w:rsidRPr="0074529C" w:rsidRDefault="00C613DD" w:rsidP="0074529C">
            <w:pPr>
              <w:widowControl w:val="0"/>
              <w:autoSpaceDE w:val="0"/>
              <w:autoSpaceDN w:val="0"/>
              <w:adjustRightInd w:val="0"/>
              <w:spacing w:after="0" w:line="240" w:lineRule="auto"/>
              <w:jc w:val="both"/>
              <w:rPr>
                <w:rFonts w:ascii="Times New Roman" w:hAnsi="Times New Roman"/>
                <w:i/>
              </w:rPr>
            </w:pPr>
            <w:r w:rsidRPr="00F26FEB">
              <w:rPr>
                <w:rFonts w:ascii="Times New Roman" w:hAnsi="Times New Roman"/>
              </w:rPr>
              <w:t>Постановление администрации городского округа город Выкса Нижегородской области от 12.11.2015 № 4028 (в редакции изменений, внесенных постановлением от 04.04.2019 № 1311</w:t>
            </w:r>
            <w:r>
              <w:rPr>
                <w:rFonts w:ascii="Times New Roman" w:hAnsi="Times New Roman"/>
              </w:rPr>
              <w:t xml:space="preserve">, постановлением от 25.12.2020 № 2955, </w:t>
            </w:r>
            <w:r w:rsidRPr="00171F29">
              <w:rPr>
                <w:rFonts w:ascii="Times New Roman" w:hAnsi="Times New Roman"/>
              </w:rPr>
              <w:t>постановлением от 07.12.2021 №</w:t>
            </w:r>
            <w:r w:rsidR="008A773E">
              <w:rPr>
                <w:rFonts w:ascii="Times New Roman" w:hAnsi="Times New Roman"/>
              </w:rPr>
              <w:t xml:space="preserve"> </w:t>
            </w:r>
            <w:r w:rsidRPr="00171F29">
              <w:rPr>
                <w:rFonts w:ascii="Times New Roman" w:hAnsi="Times New Roman"/>
              </w:rPr>
              <w:t>3236</w:t>
            </w:r>
            <w:r w:rsidR="008A773E">
              <w:rPr>
                <w:rFonts w:ascii="Times New Roman" w:hAnsi="Times New Roman"/>
              </w:rPr>
              <w:t>, постановлением от 23.06.2023 № 1913</w:t>
            </w:r>
            <w:r w:rsidR="00DB3088">
              <w:rPr>
                <w:rFonts w:ascii="Times New Roman" w:hAnsi="Times New Roman"/>
              </w:rPr>
              <w:t>, постановлением от 10.03.2025 № 854, постановлением от 19.12.2025 № 5218</w:t>
            </w:r>
            <w:r w:rsidRPr="00FF3EF3">
              <w:rPr>
                <w:rFonts w:ascii="Times New Roman" w:hAnsi="Times New Roman"/>
              </w:rPr>
              <w:t>) располагается на сайте администрации городского округа город Выкса Нижегородской области</w:t>
            </w:r>
            <w:r w:rsidR="008A773E">
              <w:rPr>
                <w:rFonts w:ascii="Times New Roman" w:hAnsi="Times New Roman"/>
              </w:rPr>
              <w:t xml:space="preserve"> </w:t>
            </w:r>
            <w:hyperlink r:id="rId7" w:history="1">
              <w:r w:rsidR="008A773E" w:rsidRPr="002004E0">
                <w:rPr>
                  <w:rStyle w:val="a4"/>
                  <w:rFonts w:ascii="Times New Roman" w:hAnsi="Times New Roman"/>
                </w:rPr>
                <w:t>https://wyksa.nobl.ru/activity/48882/</w:t>
              </w:r>
            </w:hyperlink>
          </w:p>
        </w:tc>
      </w:tr>
      <w:tr w:rsidR="00DC5D27" w:rsidRPr="00557EBD" w:rsidTr="009C5688">
        <w:trPr>
          <w:tblCellSpacing w:w="5" w:type="nil"/>
        </w:trPr>
        <w:tc>
          <w:tcPr>
            <w:tcW w:w="9559" w:type="dxa"/>
            <w:gridSpan w:val="4"/>
            <w:tcBorders>
              <w:top w:val="single" w:sz="4" w:space="0" w:color="auto"/>
              <w:left w:val="single" w:sz="4" w:space="0" w:color="auto"/>
              <w:bottom w:val="single" w:sz="4" w:space="0" w:color="auto"/>
              <w:right w:val="single" w:sz="4" w:space="0" w:color="auto"/>
            </w:tcBorders>
          </w:tcPr>
          <w:p w:rsidR="00DC5D27" w:rsidRPr="00557EBD" w:rsidRDefault="00301FC6" w:rsidP="00BB6235">
            <w:pPr>
              <w:widowControl w:val="0"/>
              <w:autoSpaceDE w:val="0"/>
              <w:autoSpaceDN w:val="0"/>
              <w:adjustRightInd w:val="0"/>
              <w:spacing w:after="0" w:line="240" w:lineRule="auto"/>
              <w:rPr>
                <w:rFonts w:ascii="Times New Roman" w:hAnsi="Times New Roman"/>
                <w:b/>
              </w:rPr>
            </w:pPr>
            <w:r>
              <w:rPr>
                <w:rFonts w:ascii="Times New Roman" w:hAnsi="Times New Roman"/>
                <w:b/>
              </w:rPr>
              <w:t>2.4</w:t>
            </w:r>
            <w:r w:rsidR="00DC5D27" w:rsidRPr="00557EBD">
              <w:rPr>
                <w:rFonts w:ascii="Times New Roman" w:hAnsi="Times New Roman"/>
                <w:b/>
              </w:rPr>
              <w:t>. В соответствии с порядком оценка регулирующего воздействия проводится:</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74529C">
            <w:pPr>
              <w:pStyle w:val="ConsPlusNonformat"/>
              <w:rPr>
                <w:rFonts w:ascii="Times New Roman" w:hAnsi="Times New Roman" w:cs="Times New Roman"/>
              </w:rPr>
            </w:pPr>
            <w:r w:rsidRPr="00557EBD">
              <w:rPr>
                <w:rFonts w:ascii="Times New Roman" w:hAnsi="Times New Roman" w:cs="Times New Roman"/>
              </w:rPr>
              <w:t xml:space="preserve">- </w:t>
            </w:r>
            <w:r w:rsidR="00EE19B1" w:rsidRPr="00557EBD">
              <w:rPr>
                <w:rFonts w:ascii="Times New Roman" w:eastAsia="Calibri" w:hAnsi="Times New Roman" w:cs="Times New Roman"/>
                <w:sz w:val="22"/>
                <w:szCs w:val="22"/>
                <w:lang w:eastAsia="en-US"/>
              </w:rPr>
              <w:t xml:space="preserve">уполномоченным органом на осуществление контроля за соблюдением порядка проведения ОРВ и проведением процедур экспертизы муниципальных </w:t>
            </w:r>
            <w:r w:rsidR="00EE19B1" w:rsidRPr="0076417C">
              <w:rPr>
                <w:rFonts w:ascii="Times New Roman" w:eastAsia="Calibri" w:hAnsi="Times New Roman" w:cs="Times New Roman"/>
                <w:sz w:val="22"/>
                <w:szCs w:val="22"/>
                <w:lang w:eastAsia="en-US"/>
              </w:rPr>
              <w:t>нормативных</w:t>
            </w:r>
            <w:r w:rsidR="00EE19B1" w:rsidRPr="00803162">
              <w:rPr>
                <w:rFonts w:ascii="Times New Roman" w:eastAsia="Calibri" w:hAnsi="Times New Roman" w:cs="Times New Roman"/>
                <w:sz w:val="22"/>
                <w:szCs w:val="22"/>
                <w:u w:val="single"/>
                <w:lang w:eastAsia="en-US"/>
              </w:rPr>
              <w:t xml:space="preserve"> </w:t>
            </w:r>
            <w:r w:rsidR="00EE19B1" w:rsidRPr="0074529C">
              <w:rPr>
                <w:rFonts w:ascii="Times New Roman" w:eastAsia="Calibri" w:hAnsi="Times New Roman" w:cs="Times New Roman"/>
                <w:sz w:val="22"/>
                <w:szCs w:val="22"/>
                <w:lang w:eastAsia="en-US"/>
              </w:rPr>
              <w:t>правовых актов</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C613DD" w:rsidP="00BB6235">
            <w:pPr>
              <w:widowControl w:val="0"/>
              <w:autoSpaceDE w:val="0"/>
              <w:autoSpaceDN w:val="0"/>
              <w:adjustRightInd w:val="0"/>
              <w:spacing w:after="0" w:line="240" w:lineRule="auto"/>
              <w:jc w:val="center"/>
              <w:rPr>
                <w:rFonts w:ascii="Times New Roman" w:hAnsi="Times New Roman"/>
              </w:rPr>
            </w:pPr>
            <w:r w:rsidRPr="003B4DF1">
              <w:rPr>
                <w:rFonts w:ascii="Times New Roman" w:hAnsi="Times New Roman"/>
              </w:rPr>
              <w:t>Н</w:t>
            </w:r>
            <w:r w:rsidR="00EE19B1" w:rsidRPr="003B4DF1">
              <w:rPr>
                <w:rFonts w:ascii="Times New Roman" w:hAnsi="Times New Roman"/>
              </w:rPr>
              <w:t>ет</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DC5D27" w:rsidP="00FB26C6">
            <w:pPr>
              <w:pStyle w:val="ConsPlusNonformat"/>
              <w:jc w:val="both"/>
              <w:rPr>
                <w:rFonts w:ascii="Times New Roman" w:eastAsia="Calibri" w:hAnsi="Times New Roman" w:cs="Times New Roman"/>
                <w:sz w:val="22"/>
                <w:szCs w:val="22"/>
                <w:lang w:eastAsia="en-US"/>
              </w:rPr>
            </w:pPr>
            <w:r w:rsidRPr="00557EBD">
              <w:rPr>
                <w:rFonts w:ascii="Times New Roman" w:hAnsi="Times New Roman" w:cs="Times New Roman"/>
              </w:rPr>
              <w:t xml:space="preserve">- </w:t>
            </w:r>
            <w:r w:rsidRPr="00557EBD">
              <w:rPr>
                <w:rFonts w:ascii="Times New Roman" w:eastAsia="Calibri" w:hAnsi="Times New Roman" w:cs="Times New Roman"/>
                <w:sz w:val="22"/>
                <w:szCs w:val="22"/>
                <w:lang w:eastAsia="en-US"/>
              </w:rPr>
              <w:t xml:space="preserve">самостоятельно </w:t>
            </w:r>
            <w:r w:rsidR="00EE19B1" w:rsidRPr="00557EBD">
              <w:rPr>
                <w:rFonts w:ascii="Times New Roman" w:eastAsia="Calibri" w:hAnsi="Times New Roman" w:cs="Times New Roman"/>
                <w:sz w:val="22"/>
                <w:szCs w:val="22"/>
                <w:lang w:eastAsia="en-US"/>
              </w:rPr>
              <w:t>отраслевыми (функциональными) структурными подразделениями</w:t>
            </w:r>
            <w:r w:rsidR="00D73836" w:rsidRPr="00557EBD">
              <w:rPr>
                <w:rFonts w:ascii="Times New Roman" w:eastAsia="Calibri" w:hAnsi="Times New Roman" w:cs="Times New Roman"/>
                <w:sz w:val="22"/>
                <w:szCs w:val="22"/>
                <w:lang w:eastAsia="en-US"/>
              </w:rPr>
              <w:t xml:space="preserve"> администрации </w:t>
            </w:r>
            <w:r w:rsidR="00EE19B1" w:rsidRPr="00557EBD">
              <w:rPr>
                <w:rFonts w:ascii="Times New Roman" w:eastAsia="Calibri" w:hAnsi="Times New Roman" w:cs="Times New Roman"/>
                <w:sz w:val="22"/>
                <w:szCs w:val="22"/>
                <w:lang w:eastAsia="en-US"/>
              </w:rPr>
              <w:t xml:space="preserve">- </w:t>
            </w:r>
            <w:r w:rsidRPr="00557EBD">
              <w:rPr>
                <w:rFonts w:ascii="Times New Roman" w:eastAsia="Calibri" w:hAnsi="Times New Roman" w:cs="Times New Roman"/>
                <w:sz w:val="22"/>
                <w:szCs w:val="22"/>
                <w:lang w:eastAsia="en-US"/>
              </w:rPr>
              <w:t>разработчиками</w:t>
            </w:r>
            <w:r w:rsidR="00EE19B1" w:rsidRPr="00557EBD">
              <w:rPr>
                <w:rFonts w:ascii="Times New Roman" w:eastAsia="Calibri" w:hAnsi="Times New Roman" w:cs="Times New Roman"/>
                <w:sz w:val="22"/>
                <w:szCs w:val="22"/>
                <w:lang w:eastAsia="en-US"/>
              </w:rPr>
              <w:t xml:space="preserve"> </w:t>
            </w:r>
            <w:r w:rsidRPr="00557EBD">
              <w:rPr>
                <w:rFonts w:ascii="Times New Roman" w:eastAsia="Calibri" w:hAnsi="Times New Roman" w:cs="Times New Roman"/>
                <w:sz w:val="22"/>
                <w:szCs w:val="22"/>
                <w:lang w:eastAsia="en-US"/>
              </w:rPr>
              <w:t>проектов нормативных правовых актов</w:t>
            </w:r>
            <w:r w:rsidR="00C42CEB">
              <w:rPr>
                <w:rFonts w:ascii="Times New Roman" w:eastAsia="Calibri" w:hAnsi="Times New Roman" w:cs="Times New Roman"/>
                <w:sz w:val="22"/>
                <w:szCs w:val="22"/>
                <w:lang w:eastAsia="en-US"/>
              </w:rPr>
              <w:t xml:space="preserve"> (регулирующий орган)</w:t>
            </w:r>
            <w:r w:rsidR="00C613DD">
              <w:rPr>
                <w:rFonts w:ascii="Times New Roman" w:eastAsia="Calibri" w:hAnsi="Times New Roman" w:cs="Times New Roman"/>
                <w:sz w:val="22"/>
                <w:szCs w:val="22"/>
                <w:lang w:eastAsia="en-US"/>
              </w:rPr>
              <w:t>.</w:t>
            </w:r>
          </w:p>
          <w:p w:rsidR="00C613DD" w:rsidRPr="005444C6" w:rsidRDefault="00C613DD" w:rsidP="00532B1E">
            <w:pPr>
              <w:pStyle w:val="ConsPlusNonformat"/>
              <w:jc w:val="both"/>
              <w:rPr>
                <w:rFonts w:ascii="Times New Roman" w:eastAsia="Calibri" w:hAnsi="Times New Roman" w:cs="Times New Roman"/>
                <w:sz w:val="22"/>
                <w:szCs w:val="22"/>
                <w:lang w:eastAsia="en-US"/>
              </w:rPr>
            </w:pPr>
            <w:r w:rsidRPr="005444C6">
              <w:rPr>
                <w:rFonts w:ascii="Times New Roman" w:eastAsia="Calibri" w:hAnsi="Times New Roman" w:cs="Times New Roman"/>
                <w:sz w:val="22"/>
                <w:szCs w:val="22"/>
                <w:lang w:eastAsia="en-US"/>
              </w:rPr>
              <w:t xml:space="preserve">Регулирующий орган (структурное подразделение администрации городского округа город Выкса Нижегородской области, осуществляющее подготовку проекта нормативного правового акта) </w:t>
            </w:r>
            <w:r>
              <w:rPr>
                <w:rFonts w:ascii="Times New Roman" w:eastAsia="Calibri" w:hAnsi="Times New Roman" w:cs="Times New Roman"/>
                <w:sz w:val="22"/>
                <w:szCs w:val="22"/>
                <w:lang w:eastAsia="en-US"/>
              </w:rPr>
              <w:t>о</w:t>
            </w:r>
            <w:r w:rsidRPr="005444C6">
              <w:rPr>
                <w:rFonts w:ascii="Times New Roman" w:eastAsia="Calibri" w:hAnsi="Times New Roman" w:cs="Times New Roman"/>
                <w:sz w:val="22"/>
                <w:szCs w:val="22"/>
                <w:lang w:eastAsia="en-US"/>
              </w:rPr>
              <w:t>существляет следующие основные функции</w:t>
            </w:r>
          </w:p>
          <w:p w:rsidR="00C613DD" w:rsidRPr="005444C6" w:rsidRDefault="00C613DD" w:rsidP="00C613DD">
            <w:pPr>
              <w:pStyle w:val="ConsPlusNormal"/>
              <w:ind w:firstLine="412"/>
              <w:jc w:val="both"/>
              <w:rPr>
                <w:rFonts w:eastAsia="Calibri"/>
              </w:rPr>
            </w:pPr>
            <w:r w:rsidRPr="005444C6">
              <w:rPr>
                <w:rFonts w:eastAsia="Calibri"/>
              </w:rPr>
              <w:t>- проводит процедуры ОРВ;</w:t>
            </w:r>
          </w:p>
          <w:p w:rsidR="00C613DD" w:rsidRPr="005444C6" w:rsidRDefault="00C613DD" w:rsidP="00C613DD">
            <w:pPr>
              <w:pStyle w:val="ConsPlusNormal"/>
              <w:tabs>
                <w:tab w:val="left" w:pos="872"/>
              </w:tabs>
              <w:ind w:firstLine="412"/>
              <w:jc w:val="both"/>
              <w:rPr>
                <w:rFonts w:eastAsia="Calibri"/>
              </w:rPr>
            </w:pPr>
            <w:r w:rsidRPr="005444C6">
              <w:rPr>
                <w:rFonts w:eastAsia="Calibri"/>
              </w:rPr>
              <w:t>- подготавливает заключение об оценке проекта муниципального нормативного правового акта;</w:t>
            </w:r>
          </w:p>
          <w:p w:rsidR="00DC5D27" w:rsidRPr="0074529C" w:rsidRDefault="00C613DD" w:rsidP="0074529C">
            <w:pPr>
              <w:pStyle w:val="ConsPlusNormal"/>
              <w:ind w:firstLine="412"/>
              <w:jc w:val="both"/>
              <w:rPr>
                <w:rFonts w:eastAsia="Calibri"/>
              </w:rPr>
            </w:pPr>
            <w:r w:rsidRPr="005444C6">
              <w:rPr>
                <w:rFonts w:eastAsia="Calibri"/>
              </w:rPr>
              <w:t>- направляет заключение об оценке проекта муниципального нормативного правового акта в уполномоченный орган.</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EE19B1" w:rsidP="00C613DD">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74529C" w:rsidRPr="00557EBD" w:rsidRDefault="00DC5D27" w:rsidP="0074529C">
            <w:pPr>
              <w:pStyle w:val="ConsPlusNonformat"/>
              <w:rPr>
                <w:rFonts w:ascii="Times New Roman" w:hAnsi="Times New Roman" w:cs="Times New Roman"/>
              </w:rPr>
            </w:pPr>
            <w:r w:rsidRPr="00557EBD">
              <w:rPr>
                <w:rFonts w:ascii="Times New Roman" w:hAnsi="Times New Roman" w:cs="Times New Roman"/>
              </w:rPr>
              <w:t xml:space="preserve">- </w:t>
            </w:r>
            <w:r w:rsidRPr="0027063C">
              <w:rPr>
                <w:rFonts w:ascii="Times New Roman" w:hAnsi="Times New Roman" w:cs="Times New Roman"/>
                <w:sz w:val="22"/>
                <w:szCs w:val="22"/>
              </w:rPr>
              <w:t xml:space="preserve">иное </w:t>
            </w:r>
          </w:p>
          <w:p w:rsidR="00DC5D27" w:rsidRPr="00557EBD" w:rsidRDefault="00DC5D27" w:rsidP="00BB6235">
            <w:pPr>
              <w:pStyle w:val="ConsPlusNonformat"/>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4728DE" w:rsidP="00BB6235">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EE19B1" w:rsidRPr="00557EBD">
              <w:rPr>
                <w:rFonts w:ascii="Times New Roman" w:hAnsi="Times New Roman"/>
              </w:rPr>
              <w:t>ет</w:t>
            </w:r>
          </w:p>
        </w:tc>
      </w:tr>
      <w:tr w:rsidR="00DC5D27" w:rsidRPr="00557EBD" w:rsidTr="009C5688">
        <w:trPr>
          <w:trHeight w:val="662"/>
          <w:tblCellSpacing w:w="5" w:type="nil"/>
        </w:trPr>
        <w:tc>
          <w:tcPr>
            <w:tcW w:w="9559"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2" w:name="Par916"/>
            <w:bookmarkEnd w:id="2"/>
            <w:r w:rsidRPr="00557EBD">
              <w:rPr>
                <w:rFonts w:ascii="Times New Roman" w:hAnsi="Times New Roman"/>
                <w:b/>
              </w:rPr>
              <w:t>III. Практический опыт проведения оценки регулирующего воздействия проектов нормативных правовых актов и экспертизы нормативных правовых актов</w:t>
            </w:r>
          </w:p>
        </w:tc>
      </w:tr>
      <w:tr w:rsidR="00DC5D27" w:rsidRPr="00557EBD" w:rsidTr="009C5688">
        <w:trPr>
          <w:trHeight w:val="393"/>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3.1. Практический опыт проведения оценки регулирующего воздействия</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center"/>
              <w:rPr>
                <w:rFonts w:ascii="Times New Roman" w:hAnsi="Times New Roman"/>
              </w:rPr>
            </w:pP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общее количество подготовленных заключений об оценке регулирующего воздействия</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DB3088"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18</w:t>
            </w:r>
          </w:p>
        </w:tc>
      </w:tr>
      <w:tr w:rsidR="00DC5D27" w:rsidRPr="00557EBD" w:rsidTr="00DB3088">
        <w:trPr>
          <w:trHeight w:val="55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lastRenderedPageBreak/>
              <w:t>- количество положительных заключений об оценке регулирующего воздействия</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DB3088" w:rsidP="00860A6D">
            <w:pPr>
              <w:widowControl w:val="0"/>
              <w:autoSpaceDE w:val="0"/>
              <w:autoSpaceDN w:val="0"/>
              <w:adjustRightInd w:val="0"/>
              <w:spacing w:after="0" w:line="240" w:lineRule="auto"/>
              <w:jc w:val="center"/>
              <w:rPr>
                <w:rFonts w:ascii="Times New Roman" w:hAnsi="Times New Roman"/>
              </w:rPr>
            </w:pPr>
            <w:r>
              <w:rPr>
                <w:rFonts w:ascii="Times New Roman" w:hAnsi="Times New Roman"/>
              </w:rPr>
              <w:t>18</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419" w:type="dxa"/>
            <w:tcBorders>
              <w:top w:val="single" w:sz="4" w:space="0" w:color="auto"/>
              <w:left w:val="single" w:sz="4" w:space="0" w:color="auto"/>
              <w:bottom w:val="single" w:sz="4" w:space="0" w:color="auto"/>
              <w:right w:val="single" w:sz="4" w:space="0" w:color="auto"/>
            </w:tcBorders>
          </w:tcPr>
          <w:p w:rsidR="00D26602" w:rsidRDefault="00770E35"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0,3</w:t>
            </w:r>
          </w:p>
          <w:p w:rsidR="00DC5D27" w:rsidRPr="00BA0E5F" w:rsidRDefault="00DC5D27" w:rsidP="0042183B">
            <w:pPr>
              <w:widowControl w:val="0"/>
              <w:autoSpaceDE w:val="0"/>
              <w:autoSpaceDN w:val="0"/>
              <w:adjustRightInd w:val="0"/>
              <w:spacing w:after="0" w:line="240" w:lineRule="auto"/>
              <w:jc w:val="center"/>
              <w:rPr>
                <w:rFonts w:ascii="Times New Roman" w:hAnsi="Times New Roman"/>
              </w:rPr>
            </w:pPr>
          </w:p>
        </w:tc>
      </w:tr>
      <w:tr w:rsidR="00DC5D27" w:rsidRPr="00557EBD" w:rsidTr="009C5688">
        <w:trPr>
          <w:trHeight w:val="826"/>
          <w:tblCellSpacing w:w="5" w:type="nil"/>
        </w:trPr>
        <w:tc>
          <w:tcPr>
            <w:tcW w:w="9559" w:type="dxa"/>
            <w:gridSpan w:val="4"/>
            <w:tcBorders>
              <w:top w:val="single" w:sz="4" w:space="0" w:color="auto"/>
              <w:left w:val="single" w:sz="4" w:space="0" w:color="auto"/>
              <w:bottom w:val="single" w:sz="4" w:space="0" w:color="auto"/>
              <w:right w:val="single" w:sz="4" w:space="0" w:color="auto"/>
            </w:tcBorders>
          </w:tcPr>
          <w:p w:rsidR="007E588A" w:rsidRPr="00557EBD" w:rsidRDefault="002C3D65" w:rsidP="00AA5B90">
            <w:pPr>
              <w:widowControl w:val="0"/>
              <w:autoSpaceDE w:val="0"/>
              <w:autoSpaceDN w:val="0"/>
              <w:adjustRightInd w:val="0"/>
              <w:spacing w:after="0" w:line="240" w:lineRule="auto"/>
              <w:jc w:val="both"/>
              <w:rPr>
                <w:rFonts w:ascii="Times New Roman" w:hAnsi="Times New Roman"/>
              </w:rPr>
            </w:pPr>
            <w:r w:rsidRPr="009E033E">
              <w:rPr>
                <w:rFonts w:ascii="Times New Roman" w:hAnsi="Times New Roman"/>
              </w:rPr>
              <w:t>в публ</w:t>
            </w:r>
            <w:r w:rsidR="004702BD" w:rsidRPr="009E033E">
              <w:rPr>
                <w:rFonts w:ascii="Times New Roman" w:hAnsi="Times New Roman"/>
              </w:rPr>
              <w:t xml:space="preserve">ичных консультациях </w:t>
            </w:r>
            <w:r w:rsidR="009D62DC">
              <w:rPr>
                <w:rFonts w:ascii="Times New Roman" w:hAnsi="Times New Roman"/>
              </w:rPr>
              <w:t xml:space="preserve">по </w:t>
            </w:r>
            <w:r w:rsidR="00DB3088">
              <w:rPr>
                <w:rFonts w:ascii="Times New Roman" w:hAnsi="Times New Roman"/>
              </w:rPr>
              <w:t>18</w:t>
            </w:r>
            <w:r w:rsidR="009D62DC">
              <w:rPr>
                <w:rFonts w:ascii="Times New Roman" w:hAnsi="Times New Roman"/>
              </w:rPr>
              <w:t xml:space="preserve"> проект</w:t>
            </w:r>
            <w:r w:rsidR="001B1FDB">
              <w:rPr>
                <w:rFonts w:ascii="Times New Roman" w:hAnsi="Times New Roman"/>
              </w:rPr>
              <w:t>ам</w:t>
            </w:r>
            <w:r w:rsidR="009D62DC">
              <w:rPr>
                <w:rFonts w:ascii="Times New Roman" w:hAnsi="Times New Roman"/>
              </w:rPr>
              <w:t xml:space="preserve"> НПА </w:t>
            </w:r>
            <w:r w:rsidR="00A073E3" w:rsidRPr="00E913DE">
              <w:rPr>
                <w:rFonts w:ascii="Times New Roman" w:hAnsi="Times New Roman"/>
              </w:rPr>
              <w:t>зарегистрировано</w:t>
            </w:r>
            <w:r w:rsidR="00E13E1B" w:rsidRPr="00E913DE">
              <w:rPr>
                <w:rFonts w:ascii="Times New Roman" w:hAnsi="Times New Roman"/>
              </w:rPr>
              <w:t xml:space="preserve"> </w:t>
            </w:r>
            <w:r w:rsidR="00870126" w:rsidRPr="00E913DE">
              <w:rPr>
                <w:rFonts w:ascii="Times New Roman" w:hAnsi="Times New Roman"/>
              </w:rPr>
              <w:t>7</w:t>
            </w:r>
            <w:r w:rsidR="00AA5B90">
              <w:rPr>
                <w:rFonts w:ascii="Times New Roman" w:hAnsi="Times New Roman"/>
              </w:rPr>
              <w:t>2</w:t>
            </w:r>
            <w:r w:rsidR="00E13E1B" w:rsidRPr="00E913DE">
              <w:rPr>
                <w:rFonts w:ascii="Times New Roman" w:hAnsi="Times New Roman"/>
              </w:rPr>
              <w:t xml:space="preserve"> участник</w:t>
            </w:r>
            <w:r w:rsidR="00870126" w:rsidRPr="00E913DE">
              <w:rPr>
                <w:rFonts w:ascii="Times New Roman" w:hAnsi="Times New Roman"/>
              </w:rPr>
              <w:t>а</w:t>
            </w:r>
            <w:r w:rsidR="002004E0" w:rsidRPr="00E913DE">
              <w:rPr>
                <w:rFonts w:ascii="Times New Roman" w:hAnsi="Times New Roman"/>
              </w:rPr>
              <w:t xml:space="preserve">. По </w:t>
            </w:r>
            <w:r w:rsidR="00870126" w:rsidRPr="00E913DE">
              <w:rPr>
                <w:rFonts w:ascii="Times New Roman" w:hAnsi="Times New Roman"/>
              </w:rPr>
              <w:t>3</w:t>
            </w:r>
            <w:r w:rsidR="00B84124" w:rsidRPr="00E913DE">
              <w:rPr>
                <w:rFonts w:ascii="Times New Roman" w:hAnsi="Times New Roman"/>
              </w:rPr>
              <w:t xml:space="preserve"> </w:t>
            </w:r>
            <w:r w:rsidR="002004E0" w:rsidRPr="00E913DE">
              <w:rPr>
                <w:rFonts w:ascii="Times New Roman" w:hAnsi="Times New Roman"/>
              </w:rPr>
              <w:t>проектам НПА имеются предложения</w:t>
            </w:r>
            <w:r w:rsidR="00B84124" w:rsidRPr="00E913DE">
              <w:rPr>
                <w:rFonts w:ascii="Times New Roman" w:hAnsi="Times New Roman"/>
              </w:rPr>
              <w:t>, замечания</w:t>
            </w:r>
            <w:r w:rsidR="00D26602" w:rsidRPr="00E913DE">
              <w:rPr>
                <w:rFonts w:ascii="Times New Roman" w:hAnsi="Times New Roman"/>
              </w:rPr>
              <w:t xml:space="preserve">. Всего - </w:t>
            </w:r>
            <w:r w:rsidR="00770E35">
              <w:rPr>
                <w:rFonts w:ascii="Times New Roman" w:hAnsi="Times New Roman"/>
              </w:rPr>
              <w:t>6</w:t>
            </w:r>
            <w:r w:rsidR="002004E0" w:rsidRPr="00E913DE">
              <w:rPr>
                <w:rFonts w:ascii="Times New Roman" w:hAnsi="Times New Roman"/>
              </w:rPr>
              <w:t>.</w:t>
            </w:r>
          </w:p>
        </w:tc>
      </w:tr>
      <w:tr w:rsidR="00A93A88" w:rsidRPr="00557EBD" w:rsidTr="009C5688">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93A88" w:rsidRDefault="00A93A88" w:rsidP="0076417C">
            <w:pPr>
              <w:widowControl w:val="0"/>
              <w:autoSpaceDE w:val="0"/>
              <w:autoSpaceDN w:val="0"/>
              <w:adjustRightInd w:val="0"/>
              <w:spacing w:after="0" w:line="240" w:lineRule="auto"/>
              <w:jc w:val="both"/>
              <w:rPr>
                <w:rFonts w:ascii="Times New Roman" w:hAnsi="Times New Roman"/>
                <w:b/>
              </w:rPr>
            </w:pPr>
            <w:r w:rsidRPr="00A93A88">
              <w:rPr>
                <w:rFonts w:ascii="Times New Roman" w:hAnsi="Times New Roman"/>
                <w:b/>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419" w:type="dxa"/>
            <w:tcBorders>
              <w:top w:val="single" w:sz="4" w:space="0" w:color="auto"/>
              <w:left w:val="single" w:sz="4" w:space="0" w:color="auto"/>
              <w:bottom w:val="single" w:sz="4" w:space="0" w:color="auto"/>
              <w:right w:val="single" w:sz="4" w:space="0" w:color="auto"/>
            </w:tcBorders>
          </w:tcPr>
          <w:p w:rsidR="00A93A88" w:rsidRPr="00557EBD" w:rsidRDefault="00E913DE" w:rsidP="00BB6235">
            <w:pPr>
              <w:widowControl w:val="0"/>
              <w:autoSpaceDE w:val="0"/>
              <w:autoSpaceDN w:val="0"/>
              <w:adjustRightInd w:val="0"/>
              <w:spacing w:after="0" w:line="240" w:lineRule="auto"/>
              <w:jc w:val="center"/>
              <w:rPr>
                <w:rFonts w:ascii="Times New Roman" w:hAnsi="Times New Roman"/>
              </w:rPr>
            </w:pPr>
            <w:r>
              <w:rPr>
                <w:rFonts w:ascii="Times New Roman" w:hAnsi="Times New Roman"/>
              </w:rPr>
              <w:t>2</w:t>
            </w:r>
          </w:p>
        </w:tc>
      </w:tr>
      <w:tr w:rsidR="00DC5D27" w:rsidRPr="00557EBD" w:rsidTr="009C5688">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643972" w:rsidRPr="00557EBD" w:rsidRDefault="00A93A88" w:rsidP="0076417C">
            <w:pPr>
              <w:widowControl w:val="0"/>
              <w:autoSpaceDE w:val="0"/>
              <w:autoSpaceDN w:val="0"/>
              <w:adjustRightInd w:val="0"/>
              <w:spacing w:after="0" w:line="240" w:lineRule="auto"/>
              <w:jc w:val="both"/>
              <w:rPr>
                <w:rFonts w:ascii="Times New Roman" w:hAnsi="Times New Roman"/>
              </w:rPr>
            </w:pPr>
            <w:r>
              <w:rPr>
                <w:rFonts w:ascii="Times New Roman" w:hAnsi="Times New Roman"/>
                <w:b/>
              </w:rPr>
              <w:t>3.4</w:t>
            </w:r>
            <w:r w:rsidR="00DC5D27" w:rsidRPr="00557EBD">
              <w:rPr>
                <w:rFonts w:ascii="Times New Roman" w:hAnsi="Times New Roman"/>
                <w:b/>
              </w:rPr>
              <w:t xml:space="preserve">. Оценка регулирующего воздействия проектов </w:t>
            </w:r>
            <w:r w:rsidR="00997C79" w:rsidRPr="00557EBD">
              <w:rPr>
                <w:rFonts w:ascii="Times New Roman" w:hAnsi="Times New Roman"/>
                <w:b/>
              </w:rPr>
              <w:t xml:space="preserve">муниципальных </w:t>
            </w:r>
            <w:r w:rsidR="00DC5D27" w:rsidRPr="00557EBD">
              <w:rPr>
                <w:rFonts w:ascii="Times New Roman" w:hAnsi="Times New Roman"/>
                <w:b/>
              </w:rPr>
              <w:t>нормативных правовых актов в установленной предметной области проводится на систематической основе</w:t>
            </w:r>
            <w:r w:rsidR="00DC5D27" w:rsidRPr="00557EBD">
              <w:rPr>
                <w:rFonts w:ascii="Times New Roman" w:hAnsi="Times New Roman"/>
              </w:rPr>
              <w:t xml:space="preserve"> </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DC5D27" w:rsidP="00BB6235">
            <w:pPr>
              <w:widowControl w:val="0"/>
              <w:autoSpaceDE w:val="0"/>
              <w:autoSpaceDN w:val="0"/>
              <w:adjustRightInd w:val="0"/>
              <w:spacing w:after="0" w:line="240" w:lineRule="auto"/>
              <w:jc w:val="center"/>
              <w:rPr>
                <w:rFonts w:ascii="Times New Roman" w:hAnsi="Times New Roman"/>
              </w:rPr>
            </w:pPr>
          </w:p>
        </w:tc>
      </w:tr>
      <w:tr w:rsidR="004D1A97" w:rsidRPr="00557EBD" w:rsidTr="009C5688">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4D1A97">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разработчиком которых является законодательный (представительный) орган местного самоуправления</w:t>
            </w:r>
          </w:p>
          <w:p w:rsidR="004D1A97" w:rsidRPr="004D1A97" w:rsidRDefault="004D1A97" w:rsidP="004D1A97">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419" w:type="dxa"/>
            <w:tcBorders>
              <w:top w:val="single" w:sz="4" w:space="0" w:color="auto"/>
              <w:left w:val="single" w:sz="4" w:space="0" w:color="auto"/>
              <w:bottom w:val="single" w:sz="4" w:space="0" w:color="auto"/>
              <w:right w:val="single" w:sz="4" w:space="0" w:color="auto"/>
            </w:tcBorders>
          </w:tcPr>
          <w:p w:rsidR="004D1A97" w:rsidRDefault="004D1A97" w:rsidP="00ED55CE">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p w:rsidR="00453FF5" w:rsidRDefault="00453FF5" w:rsidP="00ED55CE">
            <w:pPr>
              <w:widowControl w:val="0"/>
              <w:autoSpaceDE w:val="0"/>
              <w:autoSpaceDN w:val="0"/>
              <w:adjustRightInd w:val="0"/>
              <w:spacing w:after="0" w:line="240" w:lineRule="auto"/>
              <w:jc w:val="center"/>
              <w:rPr>
                <w:rFonts w:ascii="Times New Roman" w:hAnsi="Times New Roman"/>
              </w:rPr>
            </w:pPr>
          </w:p>
          <w:p w:rsidR="00453FF5" w:rsidRPr="00557EBD" w:rsidRDefault="00E913DE" w:rsidP="00ED55CE">
            <w:pPr>
              <w:widowControl w:val="0"/>
              <w:autoSpaceDE w:val="0"/>
              <w:autoSpaceDN w:val="0"/>
              <w:adjustRightInd w:val="0"/>
              <w:spacing w:after="0" w:line="240" w:lineRule="auto"/>
              <w:jc w:val="center"/>
              <w:rPr>
                <w:rFonts w:ascii="Times New Roman" w:hAnsi="Times New Roman"/>
              </w:rPr>
            </w:pPr>
            <w:r>
              <w:rPr>
                <w:rFonts w:ascii="Times New Roman" w:hAnsi="Times New Roman"/>
              </w:rPr>
              <w:t>9</w:t>
            </w:r>
          </w:p>
        </w:tc>
      </w:tr>
      <w:tr w:rsidR="004D1A97" w:rsidRPr="00557EBD" w:rsidTr="009C5688">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76417C">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разработчиками которых являются исполнительные органы местного самоуправления</w:t>
            </w:r>
          </w:p>
          <w:p w:rsidR="004D1A97" w:rsidRPr="004D1A97" w:rsidRDefault="004D1A97" w:rsidP="0076417C">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419" w:type="dxa"/>
            <w:tcBorders>
              <w:top w:val="single" w:sz="4" w:space="0" w:color="auto"/>
              <w:left w:val="single" w:sz="4" w:space="0" w:color="auto"/>
              <w:bottom w:val="single" w:sz="4" w:space="0" w:color="auto"/>
              <w:right w:val="single" w:sz="4" w:space="0" w:color="auto"/>
            </w:tcBorders>
          </w:tcPr>
          <w:p w:rsidR="004D1A97" w:rsidRDefault="00ED55CE" w:rsidP="00ED55CE">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p w:rsidR="00453FF5" w:rsidRDefault="00453FF5" w:rsidP="00ED55CE">
            <w:pPr>
              <w:widowControl w:val="0"/>
              <w:autoSpaceDE w:val="0"/>
              <w:autoSpaceDN w:val="0"/>
              <w:adjustRightInd w:val="0"/>
              <w:spacing w:after="0" w:line="240" w:lineRule="auto"/>
              <w:jc w:val="center"/>
              <w:rPr>
                <w:rFonts w:ascii="Times New Roman" w:hAnsi="Times New Roman"/>
              </w:rPr>
            </w:pPr>
          </w:p>
          <w:p w:rsidR="00453FF5" w:rsidRPr="00557EBD" w:rsidRDefault="00E913DE" w:rsidP="00ED55CE">
            <w:pPr>
              <w:widowControl w:val="0"/>
              <w:autoSpaceDE w:val="0"/>
              <w:autoSpaceDN w:val="0"/>
              <w:adjustRightInd w:val="0"/>
              <w:spacing w:after="0" w:line="240" w:lineRule="auto"/>
              <w:jc w:val="center"/>
              <w:rPr>
                <w:rFonts w:ascii="Times New Roman" w:hAnsi="Times New Roman"/>
              </w:rPr>
            </w:pPr>
            <w:r>
              <w:rPr>
                <w:rFonts w:ascii="Times New Roman" w:hAnsi="Times New Roman"/>
              </w:rPr>
              <w:t>9</w:t>
            </w:r>
          </w:p>
        </w:tc>
      </w:tr>
      <w:tr w:rsidR="00DC5D27" w:rsidRPr="00557EBD" w:rsidTr="009C5688">
        <w:trPr>
          <w:trHeight w:val="32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9C7584" w:rsidRPr="00557EBD" w:rsidRDefault="00DC5D27" w:rsidP="00673471">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b/>
              </w:rPr>
              <w:t>3.5. Варианты предлагаемого правового регулирования оцениваются на основе использования количественных методов</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ED55CE" w:rsidP="00BB6235">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9C7584">
              <w:rPr>
                <w:rFonts w:ascii="Times New Roman" w:hAnsi="Times New Roman"/>
              </w:rPr>
              <w:t>ет</w:t>
            </w:r>
          </w:p>
        </w:tc>
      </w:tr>
      <w:tr w:rsidR="00DC5D27" w:rsidRPr="00557EBD" w:rsidTr="009C5688">
        <w:trPr>
          <w:tblCellSpacing w:w="5" w:type="nil"/>
        </w:trPr>
        <w:tc>
          <w:tcPr>
            <w:tcW w:w="9559"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000546">
            <w:pPr>
              <w:widowControl w:val="0"/>
              <w:autoSpaceDE w:val="0"/>
              <w:autoSpaceDN w:val="0"/>
              <w:adjustRightInd w:val="0"/>
              <w:spacing w:after="0" w:line="240" w:lineRule="auto"/>
              <w:jc w:val="center"/>
              <w:rPr>
                <w:rFonts w:ascii="Times New Roman" w:hAnsi="Times New Roman"/>
                <w:i/>
                <w:sz w:val="16"/>
                <w:szCs w:val="16"/>
              </w:rPr>
            </w:pPr>
          </w:p>
        </w:tc>
      </w:tr>
      <w:tr w:rsidR="00501A9A"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15661F" w:rsidP="00501A9A">
            <w:pPr>
              <w:widowControl w:val="0"/>
              <w:autoSpaceDE w:val="0"/>
              <w:autoSpaceDN w:val="0"/>
              <w:adjustRightInd w:val="0"/>
              <w:spacing w:after="0" w:line="240" w:lineRule="auto"/>
              <w:jc w:val="both"/>
              <w:rPr>
                <w:rFonts w:ascii="Times New Roman" w:hAnsi="Times New Roman"/>
                <w:b/>
              </w:rPr>
            </w:pPr>
            <w:r>
              <w:rPr>
                <w:rFonts w:ascii="Times New Roman" w:hAnsi="Times New Roman"/>
                <w:b/>
              </w:rPr>
              <w:t>3.6</w:t>
            </w:r>
            <w:r w:rsidR="00501A9A" w:rsidRPr="00557EBD">
              <w:rPr>
                <w:rFonts w:ascii="Times New Roman" w:hAnsi="Times New Roman"/>
                <w:b/>
              </w:rPr>
              <w:t>. Практический опыт проведения экспертизы нормативных правовых актов</w:t>
            </w:r>
          </w:p>
        </w:tc>
        <w:tc>
          <w:tcPr>
            <w:tcW w:w="1419" w:type="dxa"/>
            <w:tcBorders>
              <w:top w:val="single" w:sz="4" w:space="0" w:color="auto"/>
              <w:left w:val="single" w:sz="4" w:space="0" w:color="auto"/>
              <w:bottom w:val="single" w:sz="4" w:space="0" w:color="auto"/>
              <w:right w:val="single" w:sz="4" w:space="0" w:color="auto"/>
            </w:tcBorders>
          </w:tcPr>
          <w:p w:rsidR="00501A9A" w:rsidRPr="00557EBD" w:rsidRDefault="00501A9A" w:rsidP="00A013F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Есть</w:t>
            </w:r>
          </w:p>
        </w:tc>
      </w:tr>
      <w:tr w:rsidR="00A93A88"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C569A" w:rsidRDefault="00AC569A" w:rsidP="00BB6235">
            <w:pPr>
              <w:widowControl w:val="0"/>
              <w:autoSpaceDE w:val="0"/>
              <w:autoSpaceDN w:val="0"/>
              <w:adjustRightInd w:val="0"/>
              <w:spacing w:after="0" w:line="240" w:lineRule="auto"/>
              <w:jc w:val="both"/>
              <w:rPr>
                <w:rFonts w:ascii="Times New Roman" w:hAnsi="Times New Roman"/>
              </w:rPr>
            </w:pPr>
            <w:r>
              <w:rPr>
                <w:rFonts w:ascii="Times New Roman" w:hAnsi="Times New Roman"/>
              </w:rPr>
              <w:t>- к</w:t>
            </w:r>
            <w:r w:rsidR="00A93A88" w:rsidRPr="00AC569A">
              <w:rPr>
                <w:rFonts w:ascii="Times New Roman" w:hAnsi="Times New Roman"/>
              </w:rPr>
              <w:t>оличество НПА включенных в план проведения экспертизы</w:t>
            </w:r>
          </w:p>
        </w:tc>
        <w:tc>
          <w:tcPr>
            <w:tcW w:w="1419" w:type="dxa"/>
            <w:tcBorders>
              <w:top w:val="single" w:sz="4" w:space="0" w:color="auto"/>
              <w:left w:val="single" w:sz="4" w:space="0" w:color="auto"/>
              <w:bottom w:val="single" w:sz="4" w:space="0" w:color="auto"/>
              <w:right w:val="single" w:sz="4" w:space="0" w:color="auto"/>
            </w:tcBorders>
          </w:tcPr>
          <w:p w:rsidR="00A93A88" w:rsidRPr="00557EBD" w:rsidRDefault="00A013F0"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3</w:t>
            </w:r>
          </w:p>
        </w:tc>
      </w:tr>
      <w:tr w:rsidR="00501A9A"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501A9A" w:rsidP="00BB6235">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xml:space="preserve">- общее количество подготовленных заключений об </w:t>
            </w:r>
            <w:r w:rsidR="00D07654" w:rsidRPr="00AC569A">
              <w:rPr>
                <w:rFonts w:ascii="Times New Roman" w:hAnsi="Times New Roman"/>
              </w:rPr>
              <w:t>экспертизе нормативных правовых актов</w:t>
            </w:r>
          </w:p>
        </w:tc>
        <w:tc>
          <w:tcPr>
            <w:tcW w:w="1419" w:type="dxa"/>
            <w:tcBorders>
              <w:top w:val="single" w:sz="4" w:space="0" w:color="auto"/>
              <w:left w:val="single" w:sz="4" w:space="0" w:color="auto"/>
              <w:bottom w:val="single" w:sz="4" w:space="0" w:color="auto"/>
              <w:right w:val="single" w:sz="4" w:space="0" w:color="auto"/>
            </w:tcBorders>
          </w:tcPr>
          <w:p w:rsidR="00501A9A" w:rsidRPr="00557EBD" w:rsidRDefault="00A013F0"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3</w:t>
            </w:r>
          </w:p>
        </w:tc>
      </w:tr>
      <w:tr w:rsidR="00501A9A" w:rsidRPr="00557EBD" w:rsidTr="009C5688">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501A9A" w:rsidP="00BB6235">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xml:space="preserve">- количество положительных заключений </w:t>
            </w:r>
            <w:r w:rsidR="00D07654" w:rsidRPr="00557EBD">
              <w:rPr>
                <w:rFonts w:ascii="Times New Roman" w:hAnsi="Times New Roman"/>
              </w:rPr>
              <w:t>об экспертизе нормативных правовых актов</w:t>
            </w:r>
          </w:p>
        </w:tc>
        <w:tc>
          <w:tcPr>
            <w:tcW w:w="1419" w:type="dxa"/>
            <w:tcBorders>
              <w:top w:val="single" w:sz="4" w:space="0" w:color="auto"/>
              <w:left w:val="single" w:sz="4" w:space="0" w:color="auto"/>
              <w:bottom w:val="single" w:sz="4" w:space="0" w:color="auto"/>
              <w:right w:val="single" w:sz="4" w:space="0" w:color="auto"/>
            </w:tcBorders>
          </w:tcPr>
          <w:p w:rsidR="00501A9A" w:rsidRPr="00557EBD" w:rsidRDefault="00A013F0"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3</w:t>
            </w:r>
          </w:p>
        </w:tc>
      </w:tr>
      <w:tr w:rsidR="00501A9A" w:rsidRPr="00557EBD" w:rsidTr="009C5688">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AC569A" w:rsidP="00BB6235">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по результатам экспертизы, в НПА внесены изменения или принято решение об их отмене</w:t>
            </w:r>
          </w:p>
        </w:tc>
        <w:tc>
          <w:tcPr>
            <w:tcW w:w="1419" w:type="dxa"/>
            <w:tcBorders>
              <w:top w:val="single" w:sz="4" w:space="0" w:color="auto"/>
              <w:left w:val="single" w:sz="4" w:space="0" w:color="auto"/>
              <w:bottom w:val="single" w:sz="4" w:space="0" w:color="auto"/>
              <w:right w:val="single" w:sz="4" w:space="0" w:color="auto"/>
            </w:tcBorders>
          </w:tcPr>
          <w:p w:rsidR="00501A9A" w:rsidRPr="00B84124" w:rsidRDefault="00DB3088"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r>
      <w:tr w:rsidR="00AC569A" w:rsidRPr="00557EBD" w:rsidTr="009C5688">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C569A" w:rsidRPr="00AC569A" w:rsidRDefault="00AC569A" w:rsidP="00BB6235">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bCs/>
              </w:rPr>
              <w:t xml:space="preserve">- по результатам экспертизы, </w:t>
            </w:r>
            <w:r w:rsidRPr="00AC569A">
              <w:rPr>
                <w:rFonts w:ascii="Times New Roman" w:hAnsi="Times New Roman"/>
              </w:rPr>
              <w:t>НПА остались без изменений</w:t>
            </w:r>
          </w:p>
        </w:tc>
        <w:tc>
          <w:tcPr>
            <w:tcW w:w="1419" w:type="dxa"/>
            <w:tcBorders>
              <w:top w:val="single" w:sz="4" w:space="0" w:color="auto"/>
              <w:left w:val="single" w:sz="4" w:space="0" w:color="auto"/>
              <w:bottom w:val="single" w:sz="4" w:space="0" w:color="auto"/>
              <w:right w:val="single" w:sz="4" w:space="0" w:color="auto"/>
            </w:tcBorders>
          </w:tcPr>
          <w:p w:rsidR="00AC569A" w:rsidRPr="00B84124" w:rsidRDefault="00DB3088"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3</w:t>
            </w:r>
          </w:p>
        </w:tc>
      </w:tr>
      <w:tr w:rsidR="00DC5D27" w:rsidRPr="00557EBD" w:rsidTr="009C5688">
        <w:trPr>
          <w:trHeight w:val="307"/>
          <w:tblCellSpacing w:w="5" w:type="nil"/>
        </w:trPr>
        <w:tc>
          <w:tcPr>
            <w:tcW w:w="9559"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3" w:name="Par953"/>
            <w:bookmarkEnd w:id="3"/>
            <w:r w:rsidRPr="00557EBD">
              <w:rPr>
                <w:rFonts w:ascii="Times New Roman" w:hAnsi="Times New Roman"/>
                <w:b/>
              </w:rPr>
              <w:t>IV. Информационная, образовательная и организационная поддержка проведения оценки регулирующего воздействия</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9A62F6" w:rsidRPr="00A013F0" w:rsidRDefault="0015661F" w:rsidP="00EE2636">
            <w:pPr>
              <w:widowControl w:val="0"/>
              <w:autoSpaceDE w:val="0"/>
              <w:autoSpaceDN w:val="0"/>
              <w:adjustRightInd w:val="0"/>
              <w:spacing w:after="0" w:line="240" w:lineRule="auto"/>
              <w:jc w:val="both"/>
              <w:rPr>
                <w:rFonts w:ascii="Times New Roman" w:hAnsi="Times New Roman"/>
                <w:i/>
                <w:sz w:val="16"/>
                <w:szCs w:val="16"/>
              </w:rPr>
            </w:pPr>
            <w:r>
              <w:rPr>
                <w:rFonts w:ascii="Times New Roman" w:hAnsi="Times New Roman"/>
                <w:b/>
              </w:rPr>
              <w:t>4.1</w:t>
            </w:r>
            <w:r w:rsidR="00DC5D27" w:rsidRPr="00557EBD">
              <w:rPr>
                <w:rFonts w:ascii="Times New Roman" w:hAnsi="Times New Roman"/>
                <w:b/>
              </w:rPr>
              <w:t xml:space="preserve">. При проведении оценки регулирующего воздействия используется специализированный </w:t>
            </w:r>
            <w:r w:rsidR="00532AB7" w:rsidRPr="00557EBD">
              <w:rPr>
                <w:rFonts w:ascii="Times New Roman" w:hAnsi="Times New Roman"/>
                <w:b/>
              </w:rPr>
              <w:t>местный</w:t>
            </w:r>
            <w:r w:rsidR="00DC5D27" w:rsidRPr="00557EBD">
              <w:rPr>
                <w:rFonts w:ascii="Times New Roman" w:hAnsi="Times New Roman"/>
                <w:b/>
              </w:rPr>
              <w:t xml:space="preserve"> интернет-портал, сайт </w:t>
            </w:r>
            <w:r w:rsidR="00EE2636">
              <w:rPr>
                <w:rFonts w:ascii="Times New Roman" w:hAnsi="Times New Roman"/>
                <w:b/>
              </w:rPr>
              <w:t>органов местного самоуправления</w:t>
            </w:r>
            <w:r w:rsidR="004E0D9C">
              <w:rPr>
                <w:rFonts w:ascii="Times New Roman" w:hAnsi="Times New Roman"/>
              </w:rPr>
              <w:t xml:space="preserve"> </w:t>
            </w:r>
            <w:hyperlink r:id="rId8" w:history="1">
              <w:r w:rsidR="002004E0" w:rsidRPr="008970C6">
                <w:rPr>
                  <w:rStyle w:val="a4"/>
                  <w:rFonts w:ascii="Times New Roman" w:hAnsi="Times New Roman"/>
                </w:rPr>
                <w:t>https://wyksa.nobl.ru</w:t>
              </w:r>
            </w:hyperlink>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532AB7" w:rsidP="00A013F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9A62F6" w:rsidRPr="009A62F6" w:rsidRDefault="0015661F" w:rsidP="00EE2636">
            <w:pPr>
              <w:widowControl w:val="0"/>
              <w:autoSpaceDE w:val="0"/>
              <w:autoSpaceDN w:val="0"/>
              <w:adjustRightInd w:val="0"/>
              <w:spacing w:after="0" w:line="240" w:lineRule="auto"/>
              <w:jc w:val="both"/>
              <w:rPr>
                <w:rFonts w:ascii="Times New Roman" w:hAnsi="Times New Roman"/>
                <w:i/>
                <w:sz w:val="16"/>
                <w:szCs w:val="16"/>
              </w:rPr>
            </w:pPr>
            <w:r>
              <w:rPr>
                <w:rFonts w:ascii="Times New Roman" w:hAnsi="Times New Roman"/>
                <w:b/>
              </w:rPr>
              <w:t>4.2</w:t>
            </w:r>
            <w:r w:rsidR="00180689" w:rsidRPr="00557EBD">
              <w:rPr>
                <w:rFonts w:ascii="Times New Roman" w:hAnsi="Times New Roman"/>
                <w:b/>
              </w:rPr>
              <w:t xml:space="preserve">. Нормативные правовые акты </w:t>
            </w:r>
            <w:r w:rsidR="00DC5D27" w:rsidRPr="00557EBD">
              <w:rPr>
                <w:rFonts w:ascii="Times New Roman" w:hAnsi="Times New Roman"/>
                <w:b/>
              </w:rPr>
              <w:t xml:space="preserve">размещены на специализированном интернет-портале, официальном сайте </w:t>
            </w:r>
            <w:r w:rsidR="00A013F0">
              <w:rPr>
                <w:rFonts w:ascii="Times New Roman" w:hAnsi="Times New Roman"/>
                <w:b/>
              </w:rPr>
              <w:t>органа местного самоуправления:</w:t>
            </w:r>
            <w:r w:rsidR="009C5688">
              <w:rPr>
                <w:rFonts w:ascii="Times New Roman" w:hAnsi="Times New Roman"/>
                <w:b/>
              </w:rPr>
              <w:t xml:space="preserve"> </w:t>
            </w:r>
            <w:hyperlink r:id="rId9" w:history="1">
              <w:r w:rsidR="002004E0" w:rsidRPr="002004E0">
                <w:rPr>
                  <w:rStyle w:val="a4"/>
                  <w:rFonts w:ascii="Times New Roman" w:hAnsi="Times New Roman"/>
                </w:rPr>
                <w:t>https://wyksa.nobl.ru</w:t>
              </w:r>
            </w:hyperlink>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180689" w:rsidP="00A013F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9A62F6" w:rsidRPr="00557EBD" w:rsidRDefault="0015661F" w:rsidP="00EE2636">
            <w:pPr>
              <w:widowControl w:val="0"/>
              <w:autoSpaceDE w:val="0"/>
              <w:autoSpaceDN w:val="0"/>
              <w:adjustRightInd w:val="0"/>
              <w:spacing w:after="0" w:line="240" w:lineRule="auto"/>
              <w:jc w:val="both"/>
              <w:rPr>
                <w:rFonts w:ascii="Times New Roman" w:hAnsi="Times New Roman"/>
              </w:rPr>
            </w:pPr>
            <w:r>
              <w:rPr>
                <w:rFonts w:ascii="Times New Roman" w:hAnsi="Times New Roman"/>
                <w:b/>
              </w:rPr>
              <w:t>4.3</w:t>
            </w:r>
            <w:r w:rsidR="00DC5D27" w:rsidRPr="00557EBD">
              <w:rPr>
                <w:rFonts w:ascii="Times New Roman" w:hAnsi="Times New Roman"/>
                <w:b/>
              </w:rPr>
              <w:t>. Заключения об оценке регулирующего воздействия размещены на специализированном интернет-портале, официальном сайте</w:t>
            </w:r>
            <w:r w:rsidR="00180689" w:rsidRPr="00557EBD">
              <w:rPr>
                <w:rFonts w:ascii="Times New Roman" w:hAnsi="Times New Roman"/>
                <w:b/>
              </w:rPr>
              <w:t xml:space="preserve"> органа местного самоуправления</w:t>
            </w:r>
            <w:r w:rsidR="00A013F0">
              <w:rPr>
                <w:rFonts w:ascii="Times New Roman" w:hAnsi="Times New Roman"/>
                <w:b/>
              </w:rPr>
              <w:t xml:space="preserve">: </w:t>
            </w:r>
            <w:hyperlink r:id="rId10" w:history="1">
              <w:r w:rsidR="002004E0" w:rsidRPr="002004E0">
                <w:rPr>
                  <w:rStyle w:val="a4"/>
                  <w:rFonts w:ascii="Times New Roman" w:hAnsi="Times New Roman"/>
                </w:rPr>
                <w:t>https://wyksa.nobl.ru/activity/38337</w:t>
              </w:r>
            </w:hyperlink>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180689" w:rsidP="00A013F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9A62F6" w:rsidRPr="00557EBD" w:rsidRDefault="0015661F" w:rsidP="00EE2636">
            <w:pPr>
              <w:widowControl w:val="0"/>
              <w:autoSpaceDE w:val="0"/>
              <w:autoSpaceDN w:val="0"/>
              <w:adjustRightInd w:val="0"/>
              <w:spacing w:after="0" w:line="240" w:lineRule="auto"/>
              <w:jc w:val="both"/>
              <w:rPr>
                <w:rFonts w:ascii="Times New Roman" w:hAnsi="Times New Roman"/>
              </w:rPr>
            </w:pPr>
            <w:r>
              <w:rPr>
                <w:rFonts w:ascii="Times New Roman" w:hAnsi="Times New Roman"/>
                <w:b/>
              </w:rPr>
              <w:t>4.4</w:t>
            </w:r>
            <w:r w:rsidR="00DC5D27" w:rsidRPr="00557EBD">
              <w:rPr>
                <w:rFonts w:ascii="Times New Roman" w:hAnsi="Times New Roman"/>
                <w:b/>
              </w:rPr>
              <w:t xml:space="preserve">. Информация о проведении публичных консультаций размещается на специализированном интернет-портале, официальном сайте </w:t>
            </w:r>
            <w:r w:rsidR="00180689" w:rsidRPr="00557EBD">
              <w:rPr>
                <w:rFonts w:ascii="Times New Roman" w:hAnsi="Times New Roman"/>
                <w:b/>
              </w:rPr>
              <w:t>органа местного самоуправления</w:t>
            </w:r>
            <w:r w:rsidR="00A013F0">
              <w:rPr>
                <w:rFonts w:ascii="Times New Roman" w:hAnsi="Times New Roman"/>
                <w:b/>
              </w:rPr>
              <w:t>:</w:t>
            </w:r>
            <w:r w:rsidR="002004E0" w:rsidRPr="002004E0">
              <w:rPr>
                <w:rFonts w:ascii="Times New Roman" w:hAnsi="Times New Roman"/>
              </w:rPr>
              <w:t xml:space="preserve"> </w:t>
            </w:r>
            <w:hyperlink r:id="rId11" w:history="1">
              <w:r w:rsidR="002004E0" w:rsidRPr="002004E0">
                <w:rPr>
                  <w:rStyle w:val="a4"/>
                  <w:rFonts w:ascii="Times New Roman" w:hAnsi="Times New Roman"/>
                </w:rPr>
                <w:t>https://wyksa.nobl.ru/activity/38336</w:t>
              </w:r>
            </w:hyperlink>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180689" w:rsidP="00A013F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9A62F6" w:rsidRPr="0074529C" w:rsidRDefault="0015661F" w:rsidP="0074529C">
            <w:pPr>
              <w:widowControl w:val="0"/>
              <w:autoSpaceDE w:val="0"/>
              <w:autoSpaceDN w:val="0"/>
              <w:adjustRightInd w:val="0"/>
              <w:spacing w:after="0" w:line="240" w:lineRule="auto"/>
              <w:rPr>
                <w:rFonts w:ascii="Times New Roman" w:hAnsi="Times New Roman"/>
                <w:b/>
              </w:rPr>
            </w:pPr>
            <w:r>
              <w:rPr>
                <w:rFonts w:ascii="Times New Roman" w:hAnsi="Times New Roman"/>
                <w:b/>
              </w:rPr>
              <w:t>4.5</w:t>
            </w:r>
            <w:r w:rsidR="00DC5D27" w:rsidRPr="00557EBD">
              <w:rPr>
                <w:rFonts w:ascii="Times New Roman" w:hAnsi="Times New Roman"/>
                <w:b/>
              </w:rPr>
              <w:t>. Для публикации информации по оценке регулирующего воздействия используются другие интернет-</w:t>
            </w:r>
            <w:r w:rsidR="00A013F0">
              <w:rPr>
                <w:rFonts w:ascii="Times New Roman" w:hAnsi="Times New Roman"/>
                <w:b/>
              </w:rPr>
              <w:t xml:space="preserve"> </w:t>
            </w:r>
            <w:r w:rsidR="00DC5D27" w:rsidRPr="00557EBD">
              <w:rPr>
                <w:rFonts w:ascii="Times New Roman" w:hAnsi="Times New Roman"/>
                <w:b/>
              </w:rPr>
              <w:t>ресурсы</w:t>
            </w:r>
            <w:r w:rsidR="002004E0">
              <w:rPr>
                <w:rFonts w:ascii="Times New Roman" w:hAnsi="Times New Roman"/>
                <w:b/>
              </w:rPr>
              <w:t xml:space="preserve"> </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A013F0" w:rsidP="00BB6235">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1C2A19">
              <w:rPr>
                <w:rFonts w:ascii="Times New Roman" w:hAnsi="Times New Roman"/>
              </w:rPr>
              <w:t>ет</w:t>
            </w:r>
          </w:p>
        </w:tc>
      </w:tr>
      <w:tr w:rsidR="00DC5D27" w:rsidRPr="00557EBD" w:rsidTr="009C5688">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E41831">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4.6</w:t>
            </w:r>
            <w:r w:rsidR="00DC5D27" w:rsidRPr="00557EBD">
              <w:rPr>
                <w:rFonts w:ascii="Times New Roman" w:hAnsi="Times New Roman"/>
                <w:b/>
              </w:rPr>
              <w:t xml:space="preserve">. </w:t>
            </w:r>
            <w:r w:rsidR="00E41831" w:rsidRPr="00E41831">
              <w:rPr>
                <w:rFonts w:ascii="Times New Roman" w:hAnsi="Times New Roman"/>
                <w:b/>
                <w:bCs/>
              </w:rPr>
              <w:t>Проводятся мероприятия, посвященные ОРВ. Информация о прошедших и (или) готовящихся мероприятиях (событиях) в сфере ОРВ</w:t>
            </w:r>
            <w:r w:rsidR="00E41831" w:rsidRPr="00E41831">
              <w:rPr>
                <w:rStyle w:val="a8"/>
                <w:rFonts w:ascii="Times New Roman" w:hAnsi="Times New Roman"/>
                <w:b/>
                <w:bCs/>
              </w:rPr>
              <w:t xml:space="preserve"> </w:t>
            </w:r>
            <w:r w:rsidR="00E41831" w:rsidRPr="00E41831">
              <w:rPr>
                <w:rFonts w:ascii="Times New Roman" w:hAnsi="Times New Roman"/>
                <w:b/>
                <w:bCs/>
              </w:rPr>
              <w:t xml:space="preserve">регулярно публикуется на </w:t>
            </w:r>
            <w:r w:rsidRPr="00557EBD">
              <w:rPr>
                <w:rFonts w:ascii="Times New Roman" w:hAnsi="Times New Roman"/>
                <w:b/>
              </w:rPr>
              <w:t xml:space="preserve">специализированном интернет-портале, официальном сайте </w:t>
            </w:r>
            <w:r>
              <w:rPr>
                <w:rFonts w:ascii="Times New Roman" w:hAnsi="Times New Roman"/>
                <w:b/>
              </w:rPr>
              <w:t>органа местного самоуправления, других средствах массовой информации</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A013F0" w:rsidP="00BB6235">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1C2A19">
              <w:rPr>
                <w:rFonts w:ascii="Times New Roman" w:hAnsi="Times New Roman"/>
              </w:rPr>
              <w:t>ет</w:t>
            </w:r>
          </w:p>
        </w:tc>
      </w:tr>
      <w:tr w:rsidR="00DC5D27" w:rsidRPr="00557EBD" w:rsidTr="009C5688">
        <w:trPr>
          <w:tblCellSpacing w:w="5" w:type="nil"/>
        </w:trPr>
        <w:tc>
          <w:tcPr>
            <w:tcW w:w="9559" w:type="dxa"/>
            <w:gridSpan w:val="4"/>
            <w:tcBorders>
              <w:top w:val="single" w:sz="4" w:space="0" w:color="auto"/>
              <w:left w:val="single" w:sz="4" w:space="0" w:color="auto"/>
              <w:bottom w:val="single" w:sz="4" w:space="0" w:color="auto"/>
              <w:right w:val="single" w:sz="4" w:space="0" w:color="auto"/>
            </w:tcBorders>
          </w:tcPr>
          <w:p w:rsidR="001C2A19" w:rsidRPr="00557EBD" w:rsidRDefault="001C2A19" w:rsidP="0015661F">
            <w:pPr>
              <w:widowControl w:val="0"/>
              <w:autoSpaceDE w:val="0"/>
              <w:autoSpaceDN w:val="0"/>
              <w:adjustRightInd w:val="0"/>
              <w:spacing w:after="0" w:line="240" w:lineRule="auto"/>
              <w:jc w:val="center"/>
              <w:rPr>
                <w:rFonts w:ascii="Times New Roman" w:hAnsi="Times New Roman"/>
                <w:u w:val="single"/>
              </w:rPr>
            </w:pPr>
          </w:p>
        </w:tc>
      </w:tr>
      <w:tr w:rsidR="00DC5D27" w:rsidRPr="00557EBD" w:rsidTr="009C5688">
        <w:trPr>
          <w:trHeight w:val="46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BB6235">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4.7</w:t>
            </w:r>
            <w:r w:rsidR="00DC5D27" w:rsidRPr="00557EBD">
              <w:rPr>
                <w:rFonts w:ascii="Times New Roman" w:hAnsi="Times New Roman"/>
                <w:b/>
              </w:rPr>
              <w:t>. Создан совет/рабочая группа по оценке регулирующего воздействия</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A013F0" w:rsidP="00BB6235">
            <w:pPr>
              <w:widowControl w:val="0"/>
              <w:autoSpaceDE w:val="0"/>
              <w:autoSpaceDN w:val="0"/>
              <w:adjustRightInd w:val="0"/>
              <w:spacing w:after="0" w:line="240" w:lineRule="auto"/>
              <w:jc w:val="center"/>
              <w:rPr>
                <w:rFonts w:ascii="Times New Roman" w:hAnsi="Times New Roman"/>
              </w:rPr>
            </w:pPr>
            <w:r>
              <w:rPr>
                <w:rFonts w:ascii="Times New Roman" w:hAnsi="Times New Roman"/>
              </w:rPr>
              <w:t>Н</w:t>
            </w:r>
            <w:r w:rsidR="00405357" w:rsidRPr="00557EBD">
              <w:rPr>
                <w:rFonts w:ascii="Times New Roman" w:hAnsi="Times New Roman"/>
              </w:rPr>
              <w:t>ет</w:t>
            </w:r>
          </w:p>
        </w:tc>
      </w:tr>
      <w:tr w:rsidR="00DC5D27" w:rsidRPr="00557EBD" w:rsidTr="009C5688">
        <w:trPr>
          <w:tblCellSpacing w:w="5" w:type="nil"/>
        </w:trPr>
        <w:tc>
          <w:tcPr>
            <w:tcW w:w="9559" w:type="dxa"/>
            <w:gridSpan w:val="4"/>
            <w:tcBorders>
              <w:top w:val="single" w:sz="4" w:space="0" w:color="auto"/>
              <w:left w:val="single" w:sz="4" w:space="0" w:color="auto"/>
              <w:bottom w:val="single" w:sz="4" w:space="0" w:color="auto"/>
              <w:right w:val="single" w:sz="4" w:space="0" w:color="auto"/>
            </w:tcBorders>
          </w:tcPr>
          <w:p w:rsidR="00B57FE8" w:rsidRPr="00557EBD" w:rsidRDefault="00B57FE8" w:rsidP="0027063C">
            <w:pPr>
              <w:widowControl w:val="0"/>
              <w:autoSpaceDE w:val="0"/>
              <w:autoSpaceDN w:val="0"/>
              <w:adjustRightInd w:val="0"/>
              <w:spacing w:after="0" w:line="240" w:lineRule="auto"/>
              <w:jc w:val="center"/>
              <w:rPr>
                <w:rFonts w:ascii="Times New Roman" w:hAnsi="Times New Roman"/>
                <w:i/>
                <w:sz w:val="16"/>
                <w:szCs w:val="16"/>
              </w:rPr>
            </w:pPr>
          </w:p>
        </w:tc>
      </w:tr>
      <w:tr w:rsidR="00DC5D27" w:rsidRPr="00557EBD" w:rsidTr="009C5688">
        <w:trPr>
          <w:trHeight w:val="594"/>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BB6235">
            <w:pPr>
              <w:widowControl w:val="0"/>
              <w:autoSpaceDE w:val="0"/>
              <w:autoSpaceDN w:val="0"/>
              <w:adjustRightInd w:val="0"/>
              <w:spacing w:after="0" w:line="240" w:lineRule="auto"/>
              <w:jc w:val="both"/>
              <w:rPr>
                <w:rFonts w:ascii="Times New Roman" w:hAnsi="Times New Roman"/>
                <w:b/>
              </w:rPr>
            </w:pPr>
            <w:r>
              <w:rPr>
                <w:rFonts w:ascii="Times New Roman" w:hAnsi="Times New Roman"/>
                <w:b/>
              </w:rPr>
              <w:lastRenderedPageBreak/>
              <w:t>4.8</w:t>
            </w:r>
            <w:r w:rsidR="00DC5D27" w:rsidRPr="00557EBD">
              <w:rPr>
                <w:rFonts w:ascii="Times New Roman" w:hAnsi="Times New Roman"/>
                <w:b/>
              </w:rPr>
              <w:t>. Заключены соглашения о взаимодействии с бизнес-ассоциациями (объединениями)</w:t>
            </w:r>
            <w:r>
              <w:rPr>
                <w:rFonts w:ascii="Times New Roman" w:hAnsi="Times New Roman"/>
                <w:b/>
              </w:rPr>
              <w:t>, уполномоченным по защите прав предпринимателей</w:t>
            </w:r>
            <w:r w:rsidR="00DC5D27" w:rsidRPr="00557EBD">
              <w:rPr>
                <w:rFonts w:ascii="Times New Roman" w:hAnsi="Times New Roman"/>
                <w:b/>
              </w:rPr>
              <w:t xml:space="preserve"> при проведении оценки регулирующего воздействия</w:t>
            </w:r>
          </w:p>
        </w:tc>
        <w:tc>
          <w:tcPr>
            <w:tcW w:w="1419" w:type="dxa"/>
            <w:tcBorders>
              <w:top w:val="single" w:sz="4" w:space="0" w:color="auto"/>
              <w:left w:val="single" w:sz="4" w:space="0" w:color="auto"/>
              <w:bottom w:val="single" w:sz="4" w:space="0" w:color="auto"/>
              <w:right w:val="single" w:sz="4" w:space="0" w:color="auto"/>
            </w:tcBorders>
          </w:tcPr>
          <w:p w:rsidR="00DC5D27" w:rsidRPr="00557EBD" w:rsidRDefault="002C099A" w:rsidP="00A013F0">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5688">
        <w:trPr>
          <w:tblCellSpacing w:w="5" w:type="nil"/>
        </w:trPr>
        <w:tc>
          <w:tcPr>
            <w:tcW w:w="9559" w:type="dxa"/>
            <w:gridSpan w:val="4"/>
            <w:tcBorders>
              <w:top w:val="single" w:sz="4" w:space="0" w:color="auto"/>
              <w:left w:val="single" w:sz="4" w:space="0" w:color="auto"/>
              <w:bottom w:val="single" w:sz="4" w:space="0" w:color="auto"/>
              <w:right w:val="single" w:sz="4" w:space="0" w:color="auto"/>
            </w:tcBorders>
          </w:tcPr>
          <w:p w:rsidR="001C2A19" w:rsidRDefault="001C2A19" w:rsidP="00BB6235">
            <w:pPr>
              <w:widowControl w:val="0"/>
              <w:autoSpaceDE w:val="0"/>
              <w:autoSpaceDN w:val="0"/>
              <w:adjustRightInd w:val="0"/>
              <w:spacing w:after="0" w:line="240" w:lineRule="auto"/>
              <w:jc w:val="center"/>
              <w:rPr>
                <w:rFonts w:ascii="Times New Roman" w:hAnsi="Times New Roman"/>
                <w:i/>
                <w:sz w:val="16"/>
                <w:szCs w:val="16"/>
              </w:rPr>
            </w:pPr>
          </w:p>
          <w:p w:rsidR="00A013F0" w:rsidRDefault="00A013F0" w:rsidP="00A013F0">
            <w:pPr>
              <w:pStyle w:val="ConsPlusNonformat"/>
              <w:jc w:val="both"/>
              <w:rPr>
                <w:rFonts w:ascii="Times New Roman" w:hAnsi="Times New Roman"/>
                <w:sz w:val="22"/>
                <w:szCs w:val="22"/>
              </w:rPr>
            </w:pPr>
            <w:r w:rsidRPr="00F93B5A">
              <w:rPr>
                <w:rFonts w:ascii="Times New Roman" w:hAnsi="Times New Roman" w:cs="Times New Roman"/>
                <w:sz w:val="22"/>
                <w:szCs w:val="22"/>
              </w:rPr>
              <w:t xml:space="preserve">Соглашение о взаимодействии при проведении оценки </w:t>
            </w:r>
            <w:r w:rsidRPr="00F93B5A">
              <w:rPr>
                <w:rFonts w:ascii="Times New Roman" w:hAnsi="Times New Roman"/>
                <w:sz w:val="22"/>
                <w:szCs w:val="22"/>
              </w:rPr>
              <w:t xml:space="preserve">регулирующего воздействия проектов нормативных правовых актов Нижегородской области и экспертизы действующих нормативных правовых актов Нижегородской области </w:t>
            </w:r>
            <w:r w:rsidRPr="00FD4DD6">
              <w:rPr>
                <w:rFonts w:ascii="Times New Roman" w:hAnsi="Times New Roman"/>
                <w:sz w:val="22"/>
                <w:szCs w:val="22"/>
              </w:rPr>
              <w:t>от 14.03.2019, заключенное с Нижегородским региональным отделением Общероссийская общественная организация малого и среднего предпринимательства «ОПОРА РОССИИ».</w:t>
            </w:r>
          </w:p>
          <w:p w:rsidR="002004E0" w:rsidRDefault="002004E0" w:rsidP="00A013F0">
            <w:pPr>
              <w:pStyle w:val="ConsPlusNonformat"/>
              <w:jc w:val="both"/>
              <w:rPr>
                <w:rFonts w:ascii="Times New Roman" w:hAnsi="Times New Roman"/>
                <w:sz w:val="22"/>
                <w:szCs w:val="22"/>
              </w:rPr>
            </w:pPr>
          </w:p>
          <w:p w:rsidR="009A62F6" w:rsidRDefault="002004E0" w:rsidP="0074529C">
            <w:pPr>
              <w:pStyle w:val="ConsPlusNonformat"/>
              <w:jc w:val="both"/>
              <w:rPr>
                <w:rFonts w:ascii="Times New Roman" w:hAnsi="Times New Roman"/>
                <w:sz w:val="22"/>
                <w:szCs w:val="22"/>
              </w:rPr>
            </w:pPr>
            <w:r w:rsidRPr="00850BA3">
              <w:rPr>
                <w:rFonts w:ascii="Times New Roman" w:hAnsi="Times New Roman" w:cs="Times New Roman"/>
                <w:sz w:val="22"/>
                <w:szCs w:val="22"/>
              </w:rPr>
              <w:t xml:space="preserve">Соглашение о взаимодействии при проведении оценки </w:t>
            </w:r>
            <w:r w:rsidRPr="00850BA3">
              <w:rPr>
                <w:rFonts w:ascii="Times New Roman" w:hAnsi="Times New Roman"/>
                <w:sz w:val="22"/>
                <w:szCs w:val="22"/>
              </w:rPr>
              <w:t xml:space="preserve">регулирующего воздействия проектов нормативных правовых актов Нижегородской области и экспертизы действующих нормативных правовых актов от 15.05.2023 № 1/2023, заключенное с </w:t>
            </w:r>
            <w:r w:rsidR="009C5688" w:rsidRPr="00850BA3">
              <w:rPr>
                <w:rFonts w:ascii="Times New Roman" w:hAnsi="Times New Roman"/>
                <w:sz w:val="22"/>
                <w:szCs w:val="22"/>
              </w:rPr>
              <w:t>АО «Корпорация развития Нижегородской области»</w:t>
            </w:r>
            <w:r w:rsidR="00850BA3" w:rsidRPr="00850BA3">
              <w:rPr>
                <w:rFonts w:ascii="Times New Roman" w:hAnsi="Times New Roman"/>
                <w:sz w:val="22"/>
                <w:szCs w:val="22"/>
              </w:rPr>
              <w:t xml:space="preserve"> (расторгнуто 31.08.2025 г.)</w:t>
            </w:r>
          </w:p>
          <w:p w:rsidR="00850BA3" w:rsidRDefault="00850BA3" w:rsidP="0074529C">
            <w:pPr>
              <w:pStyle w:val="ConsPlusNonformat"/>
              <w:jc w:val="both"/>
              <w:rPr>
                <w:rFonts w:ascii="Times New Roman" w:hAnsi="Times New Roman"/>
                <w:sz w:val="22"/>
                <w:szCs w:val="22"/>
              </w:rPr>
            </w:pPr>
          </w:p>
          <w:p w:rsidR="00850BA3" w:rsidRPr="00DA7E3F" w:rsidRDefault="00850BA3" w:rsidP="0074529C">
            <w:pPr>
              <w:pStyle w:val="ConsPlusNonformat"/>
              <w:jc w:val="both"/>
              <w:rPr>
                <w:rFonts w:ascii="Times New Roman" w:hAnsi="Times New Roman"/>
                <w:sz w:val="22"/>
                <w:szCs w:val="22"/>
              </w:rPr>
            </w:pPr>
            <w:r w:rsidRPr="00DA7E3F">
              <w:rPr>
                <w:rFonts w:ascii="Times New Roman" w:hAnsi="Times New Roman" w:cs="Times New Roman"/>
                <w:sz w:val="22"/>
                <w:szCs w:val="22"/>
              </w:rPr>
              <w:t xml:space="preserve">Соглашение о взаимодействии при проведении оценки </w:t>
            </w:r>
            <w:r w:rsidRPr="00DA7E3F">
              <w:rPr>
                <w:rFonts w:ascii="Times New Roman" w:hAnsi="Times New Roman"/>
                <w:sz w:val="22"/>
                <w:szCs w:val="22"/>
              </w:rPr>
              <w:t xml:space="preserve">регулирующего воздействия проектов нормативных правовых актов Нижегородской области и экспертизы действующих нормативных правовых актов от </w:t>
            </w:r>
            <w:r w:rsidR="00E73F8D" w:rsidRPr="00DA7E3F">
              <w:rPr>
                <w:rFonts w:ascii="Times New Roman" w:hAnsi="Times New Roman"/>
                <w:sz w:val="22"/>
                <w:szCs w:val="22"/>
              </w:rPr>
              <w:t>13</w:t>
            </w:r>
            <w:r w:rsidRPr="00DA7E3F">
              <w:rPr>
                <w:rFonts w:ascii="Times New Roman" w:hAnsi="Times New Roman"/>
                <w:sz w:val="22"/>
                <w:szCs w:val="22"/>
              </w:rPr>
              <w:t>.</w:t>
            </w:r>
            <w:r w:rsidR="00E73F8D" w:rsidRPr="00DA7E3F">
              <w:rPr>
                <w:rFonts w:ascii="Times New Roman" w:hAnsi="Times New Roman"/>
                <w:sz w:val="22"/>
                <w:szCs w:val="22"/>
              </w:rPr>
              <w:t>02</w:t>
            </w:r>
            <w:r w:rsidRPr="00DA7E3F">
              <w:rPr>
                <w:rFonts w:ascii="Times New Roman" w:hAnsi="Times New Roman"/>
                <w:sz w:val="22"/>
                <w:szCs w:val="22"/>
              </w:rPr>
              <w:t>.202</w:t>
            </w:r>
            <w:r w:rsidR="00E73F8D" w:rsidRPr="00DA7E3F">
              <w:rPr>
                <w:rFonts w:ascii="Times New Roman" w:hAnsi="Times New Roman"/>
                <w:sz w:val="22"/>
                <w:szCs w:val="22"/>
              </w:rPr>
              <w:t>5</w:t>
            </w:r>
            <w:r w:rsidR="00306762">
              <w:rPr>
                <w:rFonts w:ascii="Times New Roman" w:hAnsi="Times New Roman"/>
                <w:sz w:val="22"/>
                <w:szCs w:val="22"/>
              </w:rPr>
              <w:t xml:space="preserve"> г.</w:t>
            </w:r>
            <w:r w:rsidRPr="00DA7E3F">
              <w:rPr>
                <w:rFonts w:ascii="Times New Roman" w:hAnsi="Times New Roman"/>
                <w:sz w:val="22"/>
                <w:szCs w:val="22"/>
              </w:rPr>
              <w:t>, заключенное с А</w:t>
            </w:r>
            <w:r w:rsidR="00E73F8D" w:rsidRPr="00DA7E3F">
              <w:rPr>
                <w:rFonts w:ascii="Times New Roman" w:hAnsi="Times New Roman"/>
                <w:sz w:val="22"/>
                <w:szCs w:val="22"/>
              </w:rPr>
              <w:t>Н</w:t>
            </w:r>
            <w:r w:rsidRPr="00DA7E3F">
              <w:rPr>
                <w:rFonts w:ascii="Times New Roman" w:hAnsi="Times New Roman"/>
                <w:sz w:val="22"/>
                <w:szCs w:val="22"/>
              </w:rPr>
              <w:t>О «</w:t>
            </w:r>
            <w:r w:rsidR="00E73F8D" w:rsidRPr="00DA7E3F">
              <w:rPr>
                <w:rFonts w:ascii="Times New Roman" w:hAnsi="Times New Roman"/>
                <w:sz w:val="22"/>
                <w:szCs w:val="22"/>
              </w:rPr>
              <w:t>Агентство развития г.о.г Выкса</w:t>
            </w:r>
            <w:r w:rsidRPr="00DA7E3F">
              <w:rPr>
                <w:rFonts w:ascii="Times New Roman" w:hAnsi="Times New Roman"/>
                <w:sz w:val="22"/>
                <w:szCs w:val="22"/>
              </w:rPr>
              <w:t>»</w:t>
            </w:r>
          </w:p>
          <w:p w:rsidR="00850BA3" w:rsidRPr="00DA7E3F" w:rsidRDefault="00850BA3" w:rsidP="0074529C">
            <w:pPr>
              <w:pStyle w:val="ConsPlusNonformat"/>
              <w:jc w:val="both"/>
              <w:rPr>
                <w:rFonts w:ascii="Times New Roman" w:hAnsi="Times New Roman"/>
                <w:sz w:val="22"/>
                <w:szCs w:val="22"/>
              </w:rPr>
            </w:pPr>
          </w:p>
          <w:p w:rsidR="00850BA3" w:rsidRDefault="00850BA3" w:rsidP="0074529C">
            <w:pPr>
              <w:pStyle w:val="ConsPlusNonformat"/>
              <w:jc w:val="both"/>
              <w:rPr>
                <w:rFonts w:ascii="Times New Roman" w:hAnsi="Times New Roman"/>
                <w:sz w:val="22"/>
                <w:szCs w:val="22"/>
              </w:rPr>
            </w:pPr>
            <w:r w:rsidRPr="00DA7E3F">
              <w:rPr>
                <w:rFonts w:ascii="Times New Roman" w:hAnsi="Times New Roman" w:cs="Times New Roman"/>
                <w:sz w:val="22"/>
                <w:szCs w:val="22"/>
              </w:rPr>
              <w:t xml:space="preserve">Соглашение о взаимодействии при проведении оценки </w:t>
            </w:r>
            <w:r w:rsidRPr="00DA7E3F">
              <w:rPr>
                <w:rFonts w:ascii="Times New Roman" w:hAnsi="Times New Roman"/>
                <w:sz w:val="22"/>
                <w:szCs w:val="22"/>
              </w:rPr>
              <w:t xml:space="preserve">регулирующего воздействия проектов нормативных правовых актов Нижегородской области и экспертизы действующих нормативных правовых актов от </w:t>
            </w:r>
            <w:r w:rsidR="00E73F8D" w:rsidRPr="00DA7E3F">
              <w:rPr>
                <w:rFonts w:ascii="Times New Roman" w:hAnsi="Times New Roman"/>
                <w:sz w:val="22"/>
                <w:szCs w:val="22"/>
              </w:rPr>
              <w:t>01</w:t>
            </w:r>
            <w:r w:rsidRPr="00DA7E3F">
              <w:rPr>
                <w:rFonts w:ascii="Times New Roman" w:hAnsi="Times New Roman"/>
                <w:sz w:val="22"/>
                <w:szCs w:val="22"/>
              </w:rPr>
              <w:t>.</w:t>
            </w:r>
            <w:r w:rsidR="00E73F8D" w:rsidRPr="00DA7E3F">
              <w:rPr>
                <w:rFonts w:ascii="Times New Roman" w:hAnsi="Times New Roman"/>
                <w:sz w:val="22"/>
                <w:szCs w:val="22"/>
              </w:rPr>
              <w:t>09</w:t>
            </w:r>
            <w:r w:rsidRPr="00DA7E3F">
              <w:rPr>
                <w:rFonts w:ascii="Times New Roman" w:hAnsi="Times New Roman"/>
                <w:sz w:val="22"/>
                <w:szCs w:val="22"/>
              </w:rPr>
              <w:t>.202</w:t>
            </w:r>
            <w:r w:rsidR="00E73F8D" w:rsidRPr="00DA7E3F">
              <w:rPr>
                <w:rFonts w:ascii="Times New Roman" w:hAnsi="Times New Roman"/>
                <w:sz w:val="22"/>
                <w:szCs w:val="22"/>
              </w:rPr>
              <w:t>5</w:t>
            </w:r>
            <w:r w:rsidR="00306762">
              <w:rPr>
                <w:rFonts w:ascii="Times New Roman" w:hAnsi="Times New Roman"/>
                <w:sz w:val="22"/>
                <w:szCs w:val="22"/>
              </w:rPr>
              <w:t xml:space="preserve"> г.</w:t>
            </w:r>
            <w:bookmarkStart w:id="4" w:name="_GoBack"/>
            <w:bookmarkEnd w:id="4"/>
            <w:r w:rsidRPr="00DA7E3F">
              <w:rPr>
                <w:rFonts w:ascii="Times New Roman" w:hAnsi="Times New Roman"/>
                <w:sz w:val="22"/>
                <w:szCs w:val="22"/>
              </w:rPr>
              <w:t xml:space="preserve">, заключенное с </w:t>
            </w:r>
            <w:r w:rsidR="00E73F8D" w:rsidRPr="00DA7E3F">
              <w:rPr>
                <w:rFonts w:ascii="Times New Roman" w:hAnsi="Times New Roman"/>
                <w:sz w:val="22"/>
                <w:szCs w:val="22"/>
              </w:rPr>
              <w:t>МАУ «Выксунский бизнес-инкубатор»</w:t>
            </w:r>
          </w:p>
          <w:p w:rsidR="00850BA3" w:rsidRPr="0074529C" w:rsidRDefault="00850BA3" w:rsidP="0074529C">
            <w:pPr>
              <w:pStyle w:val="ConsPlusNonformat"/>
              <w:jc w:val="both"/>
              <w:rPr>
                <w:rFonts w:ascii="Times New Roman" w:hAnsi="Times New Roman"/>
                <w:sz w:val="22"/>
                <w:szCs w:val="22"/>
              </w:rPr>
            </w:pPr>
          </w:p>
        </w:tc>
      </w:tr>
    </w:tbl>
    <w:p w:rsidR="006C0112" w:rsidRDefault="006C0112" w:rsidP="0015661F">
      <w:pPr>
        <w:widowControl w:val="0"/>
        <w:autoSpaceDE w:val="0"/>
        <w:autoSpaceDN w:val="0"/>
        <w:adjustRightInd w:val="0"/>
        <w:spacing w:after="0" w:line="240" w:lineRule="auto"/>
        <w:jc w:val="both"/>
        <w:rPr>
          <w:rFonts w:cs="Calibri"/>
        </w:rPr>
      </w:pPr>
    </w:p>
    <w:p w:rsidR="009C5688" w:rsidRDefault="009C5688" w:rsidP="0015661F">
      <w:pPr>
        <w:widowControl w:val="0"/>
        <w:autoSpaceDE w:val="0"/>
        <w:autoSpaceDN w:val="0"/>
        <w:adjustRightInd w:val="0"/>
        <w:spacing w:after="0" w:line="240" w:lineRule="auto"/>
        <w:jc w:val="both"/>
        <w:rPr>
          <w:rFonts w:cs="Calibri"/>
        </w:rPr>
      </w:pPr>
      <w:r>
        <w:rPr>
          <w:rFonts w:cs="Calibri"/>
        </w:rPr>
        <w:br w:type="page"/>
      </w:r>
    </w:p>
    <w:p w:rsidR="00673471" w:rsidRDefault="00673471" w:rsidP="001E4069">
      <w:pPr>
        <w:widowControl w:val="0"/>
        <w:spacing w:after="0" w:line="240" w:lineRule="auto"/>
        <w:jc w:val="center"/>
        <w:rPr>
          <w:rFonts w:ascii="Times New Roman" w:hAnsi="Times New Roman"/>
          <w:b/>
          <w:sz w:val="28"/>
          <w:szCs w:val="28"/>
        </w:rPr>
      </w:pPr>
    </w:p>
    <w:p w:rsidR="006C0112" w:rsidRPr="00FC2ACE" w:rsidRDefault="006C0112" w:rsidP="001E406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Мониторинг проведения оценки регулирующего воздействия</w:t>
      </w:r>
    </w:p>
    <w:p w:rsidR="006C0112" w:rsidRPr="00FC2ACE" w:rsidRDefault="006C0112" w:rsidP="001E406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проектов актов</w:t>
      </w:r>
      <w:r w:rsidR="00A727D4">
        <w:rPr>
          <w:rFonts w:ascii="Times New Roman" w:hAnsi="Times New Roman"/>
          <w:b/>
          <w:sz w:val="28"/>
          <w:szCs w:val="28"/>
        </w:rPr>
        <w:t xml:space="preserve">, </w:t>
      </w:r>
      <w:r w:rsidRPr="00FC2ACE">
        <w:rPr>
          <w:rFonts w:ascii="Times New Roman" w:hAnsi="Times New Roman"/>
          <w:b/>
          <w:sz w:val="28"/>
          <w:szCs w:val="28"/>
        </w:rPr>
        <w:t>экспертизы актов</w:t>
      </w:r>
      <w:r w:rsidR="00C633C6" w:rsidRPr="00C633C6">
        <w:rPr>
          <w:rFonts w:ascii="Times New Roman" w:hAnsi="Times New Roman"/>
          <w:b/>
          <w:sz w:val="28"/>
          <w:szCs w:val="28"/>
        </w:rPr>
        <w:t xml:space="preserve"> </w:t>
      </w:r>
      <w:r w:rsidR="00C633C6" w:rsidRPr="00D34078">
        <w:rPr>
          <w:rFonts w:ascii="Times New Roman" w:hAnsi="Times New Roman"/>
          <w:b/>
          <w:sz w:val="28"/>
          <w:szCs w:val="28"/>
        </w:rPr>
        <w:t xml:space="preserve">в </w:t>
      </w:r>
      <w:r w:rsidR="00944262">
        <w:rPr>
          <w:rFonts w:ascii="Times New Roman" w:hAnsi="Times New Roman"/>
          <w:b/>
          <w:sz w:val="28"/>
          <w:szCs w:val="28"/>
        </w:rPr>
        <w:t>городском округе город Выкса Нижегородской области</w:t>
      </w:r>
      <w:r w:rsidR="00A94296">
        <w:rPr>
          <w:rFonts w:ascii="Times New Roman" w:hAnsi="Times New Roman"/>
          <w:b/>
          <w:sz w:val="28"/>
          <w:szCs w:val="28"/>
        </w:rPr>
        <w:t xml:space="preserve"> </w:t>
      </w:r>
      <w:r w:rsidR="00D34078" w:rsidRPr="00FC2ACE">
        <w:rPr>
          <w:rFonts w:ascii="Times New Roman" w:hAnsi="Times New Roman"/>
          <w:b/>
          <w:sz w:val="28"/>
          <w:szCs w:val="28"/>
        </w:rPr>
        <w:t xml:space="preserve">за </w:t>
      </w:r>
      <w:r w:rsidR="00944262">
        <w:rPr>
          <w:rFonts w:ascii="Times New Roman" w:hAnsi="Times New Roman"/>
          <w:b/>
          <w:sz w:val="28"/>
          <w:szCs w:val="28"/>
        </w:rPr>
        <w:t>202</w:t>
      </w:r>
      <w:r w:rsidR="00130258">
        <w:rPr>
          <w:rFonts w:ascii="Times New Roman" w:hAnsi="Times New Roman"/>
          <w:b/>
          <w:sz w:val="28"/>
          <w:szCs w:val="28"/>
        </w:rPr>
        <w:t>5</w:t>
      </w:r>
      <w:r w:rsidR="00944262">
        <w:rPr>
          <w:rFonts w:ascii="Times New Roman" w:hAnsi="Times New Roman"/>
          <w:b/>
          <w:sz w:val="28"/>
          <w:szCs w:val="28"/>
        </w:rPr>
        <w:t xml:space="preserve"> </w:t>
      </w:r>
      <w:r w:rsidR="00D34078" w:rsidRPr="00FC2ACE">
        <w:rPr>
          <w:rFonts w:ascii="Times New Roman" w:hAnsi="Times New Roman"/>
          <w:b/>
          <w:sz w:val="28"/>
          <w:szCs w:val="28"/>
        </w:rPr>
        <w:t>год</w:t>
      </w:r>
    </w:p>
    <w:p w:rsidR="006C0112" w:rsidRDefault="006C0112" w:rsidP="006C0112">
      <w:pPr>
        <w:widowControl w:val="0"/>
        <w:autoSpaceDE w:val="0"/>
        <w:autoSpaceDN w:val="0"/>
        <w:adjustRightInd w:val="0"/>
        <w:spacing w:after="0" w:line="240" w:lineRule="auto"/>
        <w:jc w:val="center"/>
        <w:rPr>
          <w:rFonts w:ascii="Times New Roman" w:hAnsi="Times New Roman"/>
          <w:sz w:val="28"/>
          <w:szCs w:val="28"/>
        </w:rPr>
      </w:pPr>
    </w:p>
    <w:p w:rsidR="00D34078" w:rsidRPr="00A727D4" w:rsidRDefault="00D34078" w:rsidP="002C655A">
      <w:pPr>
        <w:pStyle w:val="a3"/>
        <w:widowControl w:val="0"/>
        <w:numPr>
          <w:ilvl w:val="0"/>
          <w:numId w:val="2"/>
        </w:numPr>
        <w:spacing w:after="0" w:line="240" w:lineRule="auto"/>
        <w:jc w:val="center"/>
        <w:rPr>
          <w:rFonts w:ascii="Times New Roman" w:hAnsi="Times New Roman"/>
          <w:b/>
          <w:sz w:val="24"/>
          <w:szCs w:val="24"/>
        </w:rPr>
      </w:pPr>
      <w:r w:rsidRPr="00A727D4">
        <w:rPr>
          <w:rFonts w:ascii="Times New Roman" w:hAnsi="Times New Roman"/>
          <w:b/>
          <w:sz w:val="24"/>
          <w:szCs w:val="24"/>
        </w:rPr>
        <w:t>Общая характеристика внедрения ОРВ</w:t>
      </w:r>
    </w:p>
    <w:p w:rsidR="00365B19" w:rsidRPr="00A727D4" w:rsidRDefault="00365B19" w:rsidP="00365B19">
      <w:pPr>
        <w:spacing w:after="0" w:line="240" w:lineRule="auto"/>
        <w:ind w:firstLine="709"/>
        <w:jc w:val="both"/>
        <w:rPr>
          <w:rFonts w:ascii="Times New Roman" w:hAnsi="Times New Roman"/>
          <w:sz w:val="24"/>
          <w:szCs w:val="24"/>
        </w:rPr>
      </w:pPr>
    </w:p>
    <w:p w:rsidR="00944262" w:rsidRPr="00A727D4" w:rsidRDefault="00944262" w:rsidP="00365B19">
      <w:pPr>
        <w:spacing w:after="0" w:line="240" w:lineRule="auto"/>
        <w:ind w:firstLine="709"/>
        <w:jc w:val="both"/>
        <w:rPr>
          <w:rFonts w:ascii="Times New Roman" w:hAnsi="Times New Roman"/>
          <w:sz w:val="24"/>
          <w:szCs w:val="24"/>
        </w:rPr>
      </w:pPr>
      <w:r w:rsidRPr="00A727D4">
        <w:rPr>
          <w:rFonts w:ascii="Times New Roman" w:hAnsi="Times New Roman"/>
          <w:sz w:val="24"/>
          <w:szCs w:val="24"/>
        </w:rPr>
        <w:t>В соответствии с Законом Нижегородской области от 03.09.2014 №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с целью обеспечения деятельности администрации городского округа город Выкса Нижегородской области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городского округа город Выкса Нижегородской области постановлением администрации ГО г. Выкса от 12.11.2015 № 4028 «Об утверждении Порядка по проведению оценки регулирующего воздействия проектов муниципальных нормативных правовых актов, Порядка проведения экспертизы муниципальных нормативных правовых актов администрации городского округа город Выкса Нижегородской области» (в редакции постановления от 04.04.2019 № 1311, постановления от 25.12.2020 № 2955, постановления от 07.12.2021 №</w:t>
      </w:r>
      <w:r w:rsidR="009C5688" w:rsidRPr="00A727D4">
        <w:rPr>
          <w:rFonts w:ascii="Times New Roman" w:hAnsi="Times New Roman"/>
          <w:sz w:val="24"/>
          <w:szCs w:val="24"/>
        </w:rPr>
        <w:t xml:space="preserve"> </w:t>
      </w:r>
      <w:r w:rsidRPr="00A727D4">
        <w:rPr>
          <w:rFonts w:ascii="Times New Roman" w:hAnsi="Times New Roman"/>
          <w:sz w:val="24"/>
          <w:szCs w:val="24"/>
        </w:rPr>
        <w:t>3236</w:t>
      </w:r>
      <w:r w:rsidR="009C5688" w:rsidRPr="00A727D4">
        <w:rPr>
          <w:rFonts w:ascii="Times New Roman" w:hAnsi="Times New Roman"/>
          <w:sz w:val="24"/>
          <w:szCs w:val="24"/>
        </w:rPr>
        <w:t>, постановления от 23.06.2023 № 1913</w:t>
      </w:r>
      <w:r w:rsidR="00A727D4" w:rsidRPr="00A727D4">
        <w:rPr>
          <w:rFonts w:ascii="Times New Roman" w:hAnsi="Times New Roman"/>
          <w:sz w:val="24"/>
          <w:szCs w:val="24"/>
        </w:rPr>
        <w:t>, постановления от 10.03.2025 № 854, постановления от 19.12.2025 № 5218</w:t>
      </w:r>
      <w:r w:rsidRPr="00A727D4">
        <w:rPr>
          <w:rFonts w:ascii="Times New Roman" w:hAnsi="Times New Roman"/>
          <w:sz w:val="24"/>
          <w:szCs w:val="24"/>
        </w:rPr>
        <w:t>) утверждены:</w:t>
      </w:r>
    </w:p>
    <w:p w:rsidR="00944262" w:rsidRPr="00A727D4" w:rsidRDefault="00944262" w:rsidP="00944262">
      <w:pPr>
        <w:spacing w:after="0" w:line="240" w:lineRule="auto"/>
        <w:ind w:firstLine="851"/>
        <w:jc w:val="both"/>
        <w:rPr>
          <w:rFonts w:ascii="Times New Roman" w:hAnsi="Times New Roman"/>
          <w:sz w:val="24"/>
          <w:szCs w:val="24"/>
        </w:rPr>
      </w:pPr>
      <w:r w:rsidRPr="00A727D4">
        <w:rPr>
          <w:rFonts w:ascii="Times New Roman" w:hAnsi="Times New Roman"/>
          <w:sz w:val="24"/>
          <w:szCs w:val="24"/>
        </w:rPr>
        <w:t xml:space="preserve"> - Порядок по проведению оценки регулирующего воздействия проектов муниципальных нормативных правовых актов администрации городского округа город Выкса Нижегородской области;</w:t>
      </w:r>
    </w:p>
    <w:p w:rsidR="00944262" w:rsidRDefault="00944262" w:rsidP="00944262">
      <w:pPr>
        <w:tabs>
          <w:tab w:val="left" w:pos="993"/>
        </w:tabs>
        <w:spacing w:after="0" w:line="240" w:lineRule="auto"/>
        <w:ind w:firstLine="851"/>
        <w:jc w:val="both"/>
        <w:rPr>
          <w:rFonts w:ascii="Times New Roman" w:hAnsi="Times New Roman"/>
          <w:b/>
          <w:sz w:val="24"/>
          <w:szCs w:val="24"/>
        </w:rPr>
      </w:pPr>
      <w:r w:rsidRPr="00A727D4">
        <w:rPr>
          <w:rFonts w:ascii="Times New Roman" w:hAnsi="Times New Roman"/>
          <w:sz w:val="24"/>
          <w:szCs w:val="24"/>
        </w:rPr>
        <w:t xml:space="preserve"> - Порядок проведения экспертизы муниципальных нормативных правовых актов администрации городского округа город Выкса Нижегородской области</w:t>
      </w:r>
      <w:r w:rsidR="00A727D4" w:rsidRPr="00A727D4">
        <w:rPr>
          <w:rFonts w:ascii="Times New Roman" w:hAnsi="Times New Roman"/>
          <w:sz w:val="24"/>
          <w:szCs w:val="24"/>
        </w:rPr>
        <w:t xml:space="preserve"> </w:t>
      </w:r>
      <w:r w:rsidR="00A727D4" w:rsidRPr="00BB6235">
        <w:rPr>
          <w:rFonts w:ascii="Times New Roman" w:hAnsi="Times New Roman"/>
          <w:b/>
          <w:sz w:val="24"/>
          <w:szCs w:val="24"/>
        </w:rPr>
        <w:t>(отменен постановлением от 19.12.2025 № 5218)</w:t>
      </w:r>
      <w:r w:rsidRPr="00BB6235">
        <w:rPr>
          <w:rFonts w:ascii="Times New Roman" w:hAnsi="Times New Roman"/>
          <w:b/>
          <w:sz w:val="24"/>
          <w:szCs w:val="24"/>
        </w:rPr>
        <w:t>.</w:t>
      </w:r>
    </w:p>
    <w:p w:rsidR="00AF795C" w:rsidRPr="00BB6235" w:rsidRDefault="00AF795C" w:rsidP="00944262">
      <w:pPr>
        <w:tabs>
          <w:tab w:val="left" w:pos="993"/>
        </w:tabs>
        <w:spacing w:after="0" w:line="240" w:lineRule="auto"/>
        <w:ind w:firstLine="851"/>
        <w:jc w:val="both"/>
        <w:rPr>
          <w:rFonts w:ascii="Times New Roman" w:hAnsi="Times New Roman"/>
          <w:b/>
          <w:sz w:val="24"/>
          <w:szCs w:val="24"/>
        </w:rPr>
      </w:pPr>
      <w:r>
        <w:rPr>
          <w:rFonts w:ascii="Times New Roman" w:hAnsi="Times New Roman"/>
          <w:b/>
          <w:sz w:val="24"/>
          <w:szCs w:val="24"/>
        </w:rPr>
        <w:t>НПА поддерживается в актуальном состоянии.</w:t>
      </w:r>
    </w:p>
    <w:p w:rsidR="00944262" w:rsidRPr="00A727D4" w:rsidRDefault="00944262" w:rsidP="00944262">
      <w:pPr>
        <w:spacing w:after="0" w:line="240" w:lineRule="auto"/>
        <w:ind w:firstLine="851"/>
        <w:jc w:val="both"/>
        <w:rPr>
          <w:rFonts w:ascii="Times New Roman" w:hAnsi="Times New Roman"/>
          <w:sz w:val="24"/>
          <w:szCs w:val="24"/>
        </w:rPr>
      </w:pPr>
      <w:r w:rsidRPr="00A727D4">
        <w:rPr>
          <w:rFonts w:ascii="Times New Roman" w:hAnsi="Times New Roman"/>
          <w:sz w:val="24"/>
          <w:szCs w:val="24"/>
        </w:rPr>
        <w:t>Управление экономики администрации городского округа город Выкса является уполномоченным органом на осуществление контроля за соблюдением порядка проведения оценки регулирующего воздействия и проведением процедуры экспертизы муниципальных нормативных правовых актов на муниципальном уровне.</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Оценка регулирующего воздействия проектов нормативных правовых актов (экспертиза актов) представляет собой процедуру анализа проблем и целей муниципального регулирования, поиска допустимых вариантов достижения этих целей, а также связанных с ними выгод и издержек социальных групп, подвергающихся воздействию регулирования, в том числе хозяйствующих субъектов, граждан и государства в целом, для определения наиболее эффективного варианта регулирующего решения.</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Целями ОРВ являются:</w:t>
      </w:r>
    </w:p>
    <w:p w:rsidR="00944262" w:rsidRPr="00A727D4" w:rsidRDefault="00936E13"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 xml:space="preserve">- </w:t>
      </w:r>
      <w:r w:rsidR="00944262" w:rsidRPr="00A727D4">
        <w:rPr>
          <w:rFonts w:ascii="Times New Roman" w:eastAsia="Times New Roman" w:hAnsi="Times New Roman"/>
          <w:sz w:val="24"/>
          <w:szCs w:val="24"/>
          <w:lang w:eastAsia="ru-RU"/>
        </w:rPr>
        <w:t>выявление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в городском округе город Выкса;</w:t>
      </w:r>
    </w:p>
    <w:p w:rsidR="00944262" w:rsidRPr="00A727D4" w:rsidRDefault="00936E13"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 xml:space="preserve">- </w:t>
      </w:r>
      <w:r w:rsidR="00944262" w:rsidRPr="00A727D4">
        <w:rPr>
          <w:rFonts w:ascii="Times New Roman" w:eastAsia="Times New Roman" w:hAnsi="Times New Roman"/>
          <w:sz w:val="24"/>
          <w:szCs w:val="24"/>
          <w:lang w:eastAsia="ru-RU"/>
        </w:rPr>
        <w:t>выявление положений, способствующих возникновению необоснованных расходов субъектов предпринимательской и инвестиционной деятельности и бюджета городского округа город Выкса.</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Процедура ОРВ стала обязательной в городском округе город Выкса Нижегородской области с 1 января 2016 года.</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Процедура ОРВ проводится в отношении проектов правовых актов, устанавливающих новые или изменяющих ранее предусмотренные муниципальными нормативными правовыми актами обязанности субъектов предпринимательской и инвестиционной деятельности, предусматривающих:</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а) введение обязанностей, запретов и ограничений для субъектов предпринимательской и инвестиционной деятельности или способствующих их введению;</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б) возникновение расходов субъектов предпринимательской и инвестиционной деятельности;</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lastRenderedPageBreak/>
        <w:t>в) возникновение расходов бюджета городского округа город Выкса.</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Экспертиза муниципальных правовых актов городского округа город Выкса Нижегородской области представляет собой оценку фактического воздействия действующего акта и направлена на сопоставительный анализ оценочных данных о возможном воздействии и данных о фактическом воздействии муниципального регулирования. Проводится в случае, если по действующему муниципальному нормативному правовому акту ранее проводилась процедура ОРВ.</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Экспертиза муниципальных нормативных правовых актов городского округа город Выкса Нижегородской области проводится в отношении результативности (достижения изначально поставленных целей) и эффективности (оправданности с точки зрения выгод и издержек социальных групп) регулирования с целью пересмотра, внесения изменений, отмены правового акта, по проекту которого проводилась оценка регулирующего воздействия.</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Процедура экспертизы НПА городского округа город Выкса Нижегородской области проводится в отношении правовых актов администрации городского округа город Выкса Нижегородской области, главы местного самоуправления городского округа город Выкса Нижегородской области, Совета депутатов городского округа город Выкса Нижегородской области, затрагивающих вопросы осуществления предпринимательской и инвестиционной деятельности, предусматривающих:</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 введение административных и иных обязанностей, запретов и ограничений для субъектов предпринимательской и инвестиционной деятельности или способствующих их введению;</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 возникновение расходов субъектов предпринимательской и инвестиционной деятельности;</w:t>
      </w:r>
    </w:p>
    <w:p w:rsidR="00944262" w:rsidRPr="00A727D4" w:rsidRDefault="00944262"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 возникновение расходов бюджета городского округа город Выкса Нижегородской области.</w:t>
      </w:r>
    </w:p>
    <w:p w:rsidR="00944262" w:rsidRPr="00A727D4" w:rsidRDefault="00A727D4"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Э</w:t>
      </w:r>
      <w:r w:rsidR="00944262" w:rsidRPr="00A727D4">
        <w:rPr>
          <w:rFonts w:ascii="Times New Roman" w:eastAsia="Times New Roman" w:hAnsi="Times New Roman"/>
          <w:sz w:val="24"/>
          <w:szCs w:val="24"/>
          <w:lang w:eastAsia="ru-RU"/>
        </w:rPr>
        <w:t>кспертиза муниципальных правовых актов городского округа город Выкса Нижегородской области проводится с 01.01.2019 г.</w:t>
      </w:r>
      <w:r w:rsidRPr="00A727D4">
        <w:rPr>
          <w:rFonts w:ascii="Times New Roman" w:eastAsia="Times New Roman" w:hAnsi="Times New Roman"/>
          <w:sz w:val="24"/>
          <w:szCs w:val="24"/>
          <w:lang w:eastAsia="ru-RU"/>
        </w:rPr>
        <w:t xml:space="preserve"> Постановлением</w:t>
      </w:r>
      <w:r w:rsidRPr="00A727D4">
        <w:rPr>
          <w:rFonts w:ascii="Times New Roman" w:hAnsi="Times New Roman"/>
          <w:sz w:val="24"/>
          <w:szCs w:val="24"/>
        </w:rPr>
        <w:t xml:space="preserve"> от 19.12.2025 № 5218 в целях приведения муниципального правового акта в соответствие с Законом Нижегородской области от 05 июня 2025 года № 73-З «О внесении изменений в Закон Нижегородской области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внесены изменения в  постановление администрации ГО г. Выкса от 12.11.2015 № 4028 «Об утверждении Порядка по проведению оценки регулирующего воздействия проектов муниципальных нормативных правовых актов, Порядка проведения экспертизы муниципальных нормативных правовых актов администрации городского округа город Выкса Нижегородской области». Процедура проведения экспертизы ранее принятых муниципальных правовых актов отменена.</w:t>
      </w:r>
    </w:p>
    <w:p w:rsidR="00B03E7D" w:rsidRPr="00A727D4" w:rsidRDefault="00B03E7D" w:rsidP="00944262">
      <w:pPr>
        <w:shd w:val="clear" w:color="auto" w:fill="FFFFFF"/>
        <w:spacing w:after="0" w:line="240" w:lineRule="auto"/>
        <w:ind w:firstLine="851"/>
        <w:jc w:val="both"/>
        <w:rPr>
          <w:rFonts w:ascii="Times New Roman" w:eastAsia="Times New Roman" w:hAnsi="Times New Roman"/>
          <w:sz w:val="24"/>
          <w:szCs w:val="24"/>
          <w:lang w:eastAsia="ru-RU"/>
        </w:rPr>
      </w:pPr>
      <w:r w:rsidRPr="00A727D4">
        <w:rPr>
          <w:rFonts w:ascii="Times New Roman" w:eastAsia="Times New Roman" w:hAnsi="Times New Roman"/>
          <w:sz w:val="24"/>
          <w:szCs w:val="24"/>
          <w:lang w:eastAsia="ru-RU"/>
        </w:rPr>
        <w:t>Раздел «Оценка регулирующего воздействия» официального сайта администрации городского округа город Выкса Нижегородской области приведен в соответствие с требованиями Методических рекомендаций.</w:t>
      </w:r>
    </w:p>
    <w:p w:rsidR="00D34078" w:rsidRPr="003B4DF1" w:rsidRDefault="00062AB7" w:rsidP="00062AB7">
      <w:pPr>
        <w:shd w:val="clear" w:color="auto" w:fill="FFFFFF"/>
        <w:spacing w:after="0" w:line="240" w:lineRule="auto"/>
        <w:ind w:firstLine="851"/>
        <w:jc w:val="both"/>
        <w:rPr>
          <w:rFonts w:ascii="Times New Roman" w:eastAsia="Times New Roman" w:hAnsi="Times New Roman"/>
          <w:color w:val="000000"/>
          <w:spacing w:val="-1"/>
          <w:sz w:val="14"/>
          <w:szCs w:val="14"/>
          <w:lang w:eastAsia="ru-RU"/>
        </w:rPr>
      </w:pPr>
      <w:r>
        <w:rPr>
          <w:rFonts w:ascii="Times New Roman" w:eastAsia="Times New Roman" w:hAnsi="Times New Roman"/>
          <w:sz w:val="24"/>
          <w:szCs w:val="24"/>
          <w:lang w:eastAsia="ru-RU"/>
        </w:rPr>
        <w:br w:type="page"/>
      </w:r>
    </w:p>
    <w:p w:rsidR="00062AB7" w:rsidRDefault="00062AB7" w:rsidP="00E10527">
      <w:pPr>
        <w:pStyle w:val="a3"/>
        <w:widowControl w:val="0"/>
        <w:numPr>
          <w:ilvl w:val="0"/>
          <w:numId w:val="2"/>
        </w:numPr>
        <w:spacing w:after="0" w:line="240" w:lineRule="auto"/>
        <w:ind w:left="0" w:firstLine="0"/>
        <w:jc w:val="center"/>
        <w:rPr>
          <w:rFonts w:ascii="Times New Roman" w:hAnsi="Times New Roman"/>
          <w:b/>
          <w:sz w:val="28"/>
          <w:szCs w:val="28"/>
        </w:rPr>
        <w:sectPr w:rsidR="00062AB7" w:rsidSect="009C5688">
          <w:pgSz w:w="11905" w:h="16838"/>
          <w:pgMar w:top="567" w:right="851" w:bottom="567" w:left="1701" w:header="720" w:footer="720" w:gutter="0"/>
          <w:cols w:space="720"/>
          <w:noEndnote/>
        </w:sectPr>
      </w:pPr>
    </w:p>
    <w:p w:rsidR="00E10527" w:rsidRPr="00E10527" w:rsidRDefault="00AD7D73" w:rsidP="00E10527">
      <w:pPr>
        <w:pStyle w:val="a3"/>
        <w:widowControl w:val="0"/>
        <w:numPr>
          <w:ilvl w:val="0"/>
          <w:numId w:val="2"/>
        </w:numPr>
        <w:spacing w:after="0" w:line="240" w:lineRule="auto"/>
        <w:ind w:left="0" w:firstLine="0"/>
        <w:jc w:val="center"/>
        <w:rPr>
          <w:rFonts w:ascii="Times New Roman" w:hAnsi="Times New Roman"/>
          <w:b/>
          <w:sz w:val="28"/>
          <w:szCs w:val="28"/>
        </w:rPr>
      </w:pPr>
      <w:r w:rsidRPr="00E10527">
        <w:rPr>
          <w:rFonts w:ascii="Times New Roman" w:hAnsi="Times New Roman"/>
          <w:b/>
          <w:sz w:val="28"/>
          <w:szCs w:val="28"/>
        </w:rPr>
        <w:lastRenderedPageBreak/>
        <w:t>Оценка регулирующего воздействия проектов</w:t>
      </w:r>
      <w:r w:rsidR="00FC2ACE" w:rsidRPr="00E10527">
        <w:rPr>
          <w:rFonts w:ascii="Times New Roman" w:hAnsi="Times New Roman"/>
          <w:b/>
          <w:sz w:val="28"/>
          <w:szCs w:val="28"/>
        </w:rPr>
        <w:t xml:space="preserve"> </w:t>
      </w:r>
    </w:p>
    <w:p w:rsidR="005441E7" w:rsidRDefault="00FC2ACE" w:rsidP="00E10527">
      <w:pPr>
        <w:pStyle w:val="a3"/>
        <w:widowControl w:val="0"/>
        <w:spacing w:after="0" w:line="240" w:lineRule="auto"/>
        <w:jc w:val="center"/>
        <w:rPr>
          <w:rFonts w:ascii="Times New Roman" w:hAnsi="Times New Roman"/>
          <w:b/>
          <w:sz w:val="28"/>
          <w:szCs w:val="28"/>
        </w:rPr>
      </w:pPr>
      <w:r w:rsidRPr="00E10527">
        <w:rPr>
          <w:rFonts w:ascii="Times New Roman" w:hAnsi="Times New Roman"/>
          <w:b/>
          <w:sz w:val="28"/>
          <w:szCs w:val="28"/>
        </w:rPr>
        <w:t>нормативных правовых</w:t>
      </w:r>
      <w:r w:rsidR="00E10527">
        <w:rPr>
          <w:rFonts w:ascii="Times New Roman" w:hAnsi="Times New Roman"/>
          <w:b/>
          <w:sz w:val="28"/>
          <w:szCs w:val="28"/>
        </w:rPr>
        <w:t xml:space="preserve"> </w:t>
      </w:r>
      <w:r>
        <w:rPr>
          <w:rFonts w:ascii="Times New Roman" w:hAnsi="Times New Roman"/>
          <w:b/>
          <w:sz w:val="28"/>
          <w:szCs w:val="28"/>
        </w:rPr>
        <w:t>актов</w:t>
      </w:r>
    </w:p>
    <w:p w:rsidR="00E10527" w:rsidRPr="005441E7" w:rsidRDefault="00E10527" w:rsidP="00E10527">
      <w:pPr>
        <w:pStyle w:val="a3"/>
        <w:widowControl w:val="0"/>
        <w:spacing w:after="0" w:line="240" w:lineRule="auto"/>
        <w:jc w:val="center"/>
        <w:rPr>
          <w:rFonts w:ascii="Times New Roman" w:hAnsi="Times New Roman"/>
          <w:b/>
          <w:sz w:val="28"/>
          <w:szCs w:val="28"/>
        </w:rPr>
      </w:pPr>
    </w:p>
    <w:tbl>
      <w:tblPr>
        <w:tblStyle w:val="a9"/>
        <w:tblW w:w="15730" w:type="dxa"/>
        <w:tblLayout w:type="fixed"/>
        <w:tblLook w:val="04A0" w:firstRow="1" w:lastRow="0" w:firstColumn="1" w:lastColumn="0" w:noHBand="0" w:noVBand="1"/>
      </w:tblPr>
      <w:tblGrid>
        <w:gridCol w:w="534"/>
        <w:gridCol w:w="3572"/>
        <w:gridCol w:w="1985"/>
        <w:gridCol w:w="4536"/>
        <w:gridCol w:w="1560"/>
        <w:gridCol w:w="3543"/>
      </w:tblGrid>
      <w:tr w:rsidR="00FC2ACE" w:rsidRPr="00062AB7" w:rsidTr="00673471">
        <w:trPr>
          <w:trHeight w:val="828"/>
        </w:trPr>
        <w:tc>
          <w:tcPr>
            <w:tcW w:w="534" w:type="dxa"/>
          </w:tcPr>
          <w:p w:rsidR="00FC2ACE" w:rsidRPr="00062AB7" w:rsidRDefault="00FC2ACE" w:rsidP="005F1E45">
            <w:pPr>
              <w:jc w:val="center"/>
              <w:rPr>
                <w:rFonts w:ascii="Times New Roman" w:hAnsi="Times New Roman"/>
              </w:rPr>
            </w:pPr>
            <w:r w:rsidRPr="00062AB7">
              <w:rPr>
                <w:rFonts w:ascii="Times New Roman" w:hAnsi="Times New Roman"/>
              </w:rPr>
              <w:t>№ п/п</w:t>
            </w:r>
          </w:p>
        </w:tc>
        <w:tc>
          <w:tcPr>
            <w:tcW w:w="3572" w:type="dxa"/>
          </w:tcPr>
          <w:p w:rsidR="00FC2ACE" w:rsidRPr="00062AB7" w:rsidRDefault="00FC2ACE" w:rsidP="005F1E45">
            <w:pPr>
              <w:jc w:val="center"/>
              <w:rPr>
                <w:rFonts w:ascii="Times New Roman" w:hAnsi="Times New Roman"/>
              </w:rPr>
            </w:pPr>
            <w:r w:rsidRPr="00062AB7">
              <w:rPr>
                <w:rFonts w:ascii="Times New Roman" w:hAnsi="Times New Roman"/>
              </w:rPr>
              <w:t>Наименование проекта</w:t>
            </w:r>
          </w:p>
          <w:p w:rsidR="00FC2ACE" w:rsidRPr="00062AB7" w:rsidRDefault="00FC2ACE" w:rsidP="005F1E45">
            <w:pPr>
              <w:jc w:val="center"/>
              <w:rPr>
                <w:rFonts w:ascii="Times New Roman" w:hAnsi="Times New Roman"/>
              </w:rPr>
            </w:pPr>
            <w:r w:rsidRPr="00062AB7">
              <w:rPr>
                <w:rFonts w:ascii="Times New Roman" w:hAnsi="Times New Roman"/>
              </w:rPr>
              <w:t>правового акта</w:t>
            </w:r>
          </w:p>
        </w:tc>
        <w:tc>
          <w:tcPr>
            <w:tcW w:w="1985" w:type="dxa"/>
          </w:tcPr>
          <w:p w:rsidR="00FC2ACE" w:rsidRPr="00062AB7" w:rsidRDefault="00FC2ACE" w:rsidP="005F1E45">
            <w:pPr>
              <w:jc w:val="center"/>
              <w:rPr>
                <w:rFonts w:ascii="Times New Roman" w:hAnsi="Times New Roman"/>
              </w:rPr>
            </w:pPr>
          </w:p>
          <w:p w:rsidR="00FC2ACE" w:rsidRPr="00062AB7" w:rsidRDefault="00FC2ACE" w:rsidP="005F1E45">
            <w:pPr>
              <w:jc w:val="center"/>
              <w:rPr>
                <w:rFonts w:ascii="Times New Roman" w:hAnsi="Times New Roman"/>
              </w:rPr>
            </w:pPr>
            <w:r w:rsidRPr="00062AB7">
              <w:rPr>
                <w:rFonts w:ascii="Times New Roman" w:hAnsi="Times New Roman"/>
              </w:rPr>
              <w:t>Разработчик</w:t>
            </w:r>
          </w:p>
        </w:tc>
        <w:tc>
          <w:tcPr>
            <w:tcW w:w="4536" w:type="dxa"/>
          </w:tcPr>
          <w:p w:rsidR="00FC2ACE" w:rsidRPr="00062AB7" w:rsidRDefault="00FC2ACE" w:rsidP="005F1E45">
            <w:pPr>
              <w:jc w:val="center"/>
              <w:rPr>
                <w:rFonts w:ascii="Times New Roman" w:hAnsi="Times New Roman"/>
              </w:rPr>
            </w:pPr>
          </w:p>
          <w:p w:rsidR="00FC2ACE" w:rsidRPr="00062AB7" w:rsidRDefault="00FC2ACE" w:rsidP="005F1E45">
            <w:pPr>
              <w:jc w:val="center"/>
              <w:rPr>
                <w:rFonts w:ascii="Times New Roman" w:hAnsi="Times New Roman"/>
              </w:rPr>
            </w:pPr>
            <w:r w:rsidRPr="00062AB7">
              <w:rPr>
                <w:rFonts w:ascii="Times New Roman" w:hAnsi="Times New Roman"/>
              </w:rPr>
              <w:t>Предмет регулирования</w:t>
            </w:r>
          </w:p>
        </w:tc>
        <w:tc>
          <w:tcPr>
            <w:tcW w:w="1560" w:type="dxa"/>
          </w:tcPr>
          <w:p w:rsidR="00FC2ACE" w:rsidRPr="00062AB7" w:rsidRDefault="00FC2ACE" w:rsidP="00121061">
            <w:pPr>
              <w:jc w:val="center"/>
              <w:rPr>
                <w:rFonts w:ascii="Times New Roman" w:hAnsi="Times New Roman"/>
              </w:rPr>
            </w:pPr>
            <w:r w:rsidRPr="00062AB7">
              <w:rPr>
                <w:rFonts w:ascii="Times New Roman" w:hAnsi="Times New Roman"/>
              </w:rPr>
              <w:t>Количество участников публичных консульта</w:t>
            </w:r>
            <w:r w:rsidR="00C633C6" w:rsidRPr="00062AB7">
              <w:rPr>
                <w:rFonts w:ascii="Times New Roman" w:hAnsi="Times New Roman"/>
              </w:rPr>
              <w:t>ций</w:t>
            </w:r>
          </w:p>
        </w:tc>
        <w:tc>
          <w:tcPr>
            <w:tcW w:w="3543" w:type="dxa"/>
          </w:tcPr>
          <w:p w:rsidR="00FC2ACE" w:rsidRPr="00062AB7" w:rsidRDefault="00FC2ACE" w:rsidP="005F1E45">
            <w:pPr>
              <w:jc w:val="center"/>
              <w:rPr>
                <w:rFonts w:ascii="Times New Roman" w:hAnsi="Times New Roman"/>
              </w:rPr>
            </w:pPr>
            <w:r w:rsidRPr="00062AB7">
              <w:rPr>
                <w:rFonts w:ascii="Times New Roman" w:hAnsi="Times New Roman"/>
              </w:rPr>
              <w:t>Учет</w:t>
            </w:r>
          </w:p>
          <w:p w:rsidR="00FC2ACE" w:rsidRPr="00062AB7" w:rsidRDefault="00FC2ACE" w:rsidP="005F1E45">
            <w:pPr>
              <w:jc w:val="center"/>
              <w:rPr>
                <w:rFonts w:ascii="Times New Roman" w:hAnsi="Times New Roman"/>
              </w:rPr>
            </w:pPr>
            <w:r w:rsidRPr="00062AB7">
              <w:rPr>
                <w:rFonts w:ascii="Times New Roman" w:hAnsi="Times New Roman"/>
              </w:rPr>
              <w:t>замечаний и предложений</w:t>
            </w:r>
          </w:p>
          <w:p w:rsidR="00FC2ACE" w:rsidRPr="00062AB7" w:rsidRDefault="00FC2ACE" w:rsidP="005F1E45">
            <w:pPr>
              <w:jc w:val="center"/>
              <w:rPr>
                <w:rFonts w:ascii="Times New Roman" w:hAnsi="Times New Roman"/>
                <w:vertAlign w:val="superscript"/>
              </w:rPr>
            </w:pPr>
            <w:r w:rsidRPr="00062AB7">
              <w:rPr>
                <w:rFonts w:ascii="Times New Roman" w:hAnsi="Times New Roman"/>
              </w:rPr>
              <w:t>по проекту</w:t>
            </w:r>
          </w:p>
        </w:tc>
      </w:tr>
      <w:tr w:rsidR="00D674AA" w:rsidRPr="00062AB7" w:rsidTr="00673471">
        <w:tc>
          <w:tcPr>
            <w:tcW w:w="534" w:type="dxa"/>
          </w:tcPr>
          <w:p w:rsidR="00D674AA" w:rsidRPr="00062AB7" w:rsidRDefault="00D674AA" w:rsidP="005F1E45">
            <w:pPr>
              <w:pStyle w:val="a3"/>
              <w:numPr>
                <w:ilvl w:val="0"/>
                <w:numId w:val="4"/>
              </w:numPr>
              <w:ind w:left="0" w:firstLine="0"/>
              <w:jc w:val="center"/>
              <w:rPr>
                <w:rFonts w:ascii="Times New Roman" w:hAnsi="Times New Roman"/>
              </w:rPr>
            </w:pPr>
          </w:p>
        </w:tc>
        <w:tc>
          <w:tcPr>
            <w:tcW w:w="3572" w:type="dxa"/>
          </w:tcPr>
          <w:p w:rsidR="00D674AA" w:rsidRPr="003E2455" w:rsidRDefault="003E2455" w:rsidP="00534D81">
            <w:pPr>
              <w:tabs>
                <w:tab w:val="left" w:pos="1260"/>
                <w:tab w:val="left" w:pos="3210"/>
                <w:tab w:val="center" w:pos="5739"/>
                <w:tab w:val="left" w:pos="7200"/>
              </w:tabs>
              <w:jc w:val="both"/>
              <w:rPr>
                <w:rFonts w:ascii="Times New Roman" w:hAnsi="Times New Roman"/>
              </w:rPr>
            </w:pPr>
            <w:r w:rsidRPr="003E2455">
              <w:rPr>
                <w:rFonts w:ascii="Times New Roman" w:hAnsi="Times New Roman"/>
              </w:rPr>
              <w:t>Постановление администрации городского округа город Выкса Нижегородской области «О внесении изменений в местные нормативы градостроительного проектирования городского округа город Выкса Нижегородской области, утвержденные постановлением администрации городского округа город Выкса Нижегородской области от 26 апреля 2022 года № 1251»</w:t>
            </w:r>
          </w:p>
        </w:tc>
        <w:tc>
          <w:tcPr>
            <w:tcW w:w="1985" w:type="dxa"/>
          </w:tcPr>
          <w:p w:rsidR="00D674AA" w:rsidRPr="003E2455" w:rsidRDefault="003E2455" w:rsidP="005F1E45">
            <w:pPr>
              <w:rPr>
                <w:rFonts w:ascii="Times New Roman" w:hAnsi="Times New Roman"/>
              </w:rPr>
            </w:pPr>
            <w:r w:rsidRPr="003E2455">
              <w:rPr>
                <w:rFonts w:ascii="Times New Roman" w:hAnsi="Times New Roman"/>
              </w:rPr>
              <w:t>управление архитектуры и градостроительства администрации городского округа город Выкса Нижегородской области</w:t>
            </w:r>
          </w:p>
        </w:tc>
        <w:tc>
          <w:tcPr>
            <w:tcW w:w="4536" w:type="dxa"/>
          </w:tcPr>
          <w:p w:rsidR="00D674AA" w:rsidRPr="003E2455" w:rsidRDefault="00DF34B4" w:rsidP="00534D81">
            <w:pPr>
              <w:jc w:val="both"/>
              <w:rPr>
                <w:rFonts w:ascii="Times New Roman" w:hAnsi="Times New Roman"/>
              </w:rPr>
            </w:pPr>
            <w:r w:rsidRPr="003E2455">
              <w:rPr>
                <w:rFonts w:ascii="Times New Roman" w:hAnsi="Times New Roman"/>
              </w:rPr>
              <w:t xml:space="preserve">проект НПА </w:t>
            </w:r>
            <w:r w:rsidR="003E2455" w:rsidRPr="003E2455">
              <w:rPr>
                <w:rFonts w:ascii="Times New Roman" w:hAnsi="Times New Roman"/>
                <w:noProof/>
              </w:rPr>
              <w:t>подготовлен</w:t>
            </w:r>
            <w:r w:rsidR="003E2455" w:rsidRPr="003E2455">
              <w:rPr>
                <w:rFonts w:ascii="Times New Roman" w:hAnsi="Times New Roman"/>
              </w:rPr>
              <w:t xml:space="preserve"> в соответствии с Градостроительным </w:t>
            </w:r>
            <w:hyperlink r:id="rId12" w:tooltip="&quot;Земельный кодекс Российской Федерации&quot; от 25.10.2001 N 136-ФЗ (ред. от 27.12.2019, с изм. от 05.03.2020)------------ Недействующая редакция{КонсультантПлюс}" w:history="1">
              <w:r w:rsidR="003E2455" w:rsidRPr="003E2455">
                <w:rPr>
                  <w:rFonts w:ascii="Times New Roman" w:hAnsi="Times New Roman"/>
                </w:rPr>
                <w:t>кодексом</w:t>
              </w:r>
            </w:hyperlink>
            <w:r w:rsidR="003E2455" w:rsidRPr="003E2455">
              <w:rPr>
                <w:rFonts w:ascii="Times New Roman" w:hAnsi="Times New Roman"/>
              </w:rPr>
              <w:t xml:space="preserve"> Российской Федерации, Законом Нижегородской области от 8 апреля 2008 года № 37-З «Об основах регулирования градостроительной деятельности на территории Нижегородской области», региональными нормативами градостроительного проектирования Нижегородской области и в связи с внесением изменений в региональные нормативы градостроительного проектирования Нижегородской области</w:t>
            </w:r>
          </w:p>
        </w:tc>
        <w:tc>
          <w:tcPr>
            <w:tcW w:w="1560" w:type="dxa"/>
          </w:tcPr>
          <w:p w:rsidR="00D674AA" w:rsidRPr="00062AB7" w:rsidRDefault="002910E0" w:rsidP="005F1E45">
            <w:pPr>
              <w:jc w:val="center"/>
              <w:rPr>
                <w:rFonts w:ascii="Times New Roman" w:hAnsi="Times New Roman"/>
              </w:rPr>
            </w:pPr>
            <w:r w:rsidRPr="00062AB7">
              <w:rPr>
                <w:rFonts w:ascii="Times New Roman" w:hAnsi="Times New Roman"/>
              </w:rPr>
              <w:t>3</w:t>
            </w:r>
          </w:p>
        </w:tc>
        <w:tc>
          <w:tcPr>
            <w:tcW w:w="3543" w:type="dxa"/>
          </w:tcPr>
          <w:p w:rsidR="00D674AA" w:rsidRPr="00062AB7" w:rsidRDefault="00DF34B4" w:rsidP="005F1E45">
            <w:pPr>
              <w:rPr>
                <w:rFonts w:ascii="Times New Roman" w:hAnsi="Times New Roman"/>
              </w:rPr>
            </w:pPr>
            <w:r w:rsidRPr="00062AB7">
              <w:rPr>
                <w:rFonts w:ascii="Times New Roman" w:hAnsi="Times New Roman"/>
              </w:rPr>
              <w:t>Замечаний и предложений нет</w:t>
            </w:r>
          </w:p>
        </w:tc>
      </w:tr>
      <w:tr w:rsidR="003E2455" w:rsidRPr="00062AB7" w:rsidTr="00673471">
        <w:tc>
          <w:tcPr>
            <w:tcW w:w="534" w:type="dxa"/>
          </w:tcPr>
          <w:p w:rsidR="003E2455" w:rsidRPr="00062AB7" w:rsidRDefault="003E2455" w:rsidP="003E2455">
            <w:pPr>
              <w:pStyle w:val="a3"/>
              <w:numPr>
                <w:ilvl w:val="0"/>
                <w:numId w:val="4"/>
              </w:numPr>
              <w:ind w:left="0" w:firstLine="0"/>
              <w:jc w:val="center"/>
              <w:rPr>
                <w:rFonts w:ascii="Times New Roman" w:hAnsi="Times New Roman"/>
              </w:rPr>
            </w:pPr>
          </w:p>
        </w:tc>
        <w:tc>
          <w:tcPr>
            <w:tcW w:w="3572" w:type="dxa"/>
          </w:tcPr>
          <w:p w:rsidR="003E2455" w:rsidRPr="003C4916" w:rsidRDefault="003E2455" w:rsidP="003E2455">
            <w:pPr>
              <w:jc w:val="both"/>
              <w:rPr>
                <w:rFonts w:ascii="Times New Roman" w:hAnsi="Times New Roman"/>
              </w:rPr>
            </w:pPr>
            <w:r w:rsidRPr="003C4916">
              <w:rPr>
                <w:rFonts w:ascii="Times New Roman" w:hAnsi="Times New Roman"/>
              </w:rPr>
              <w:t>Постановление администрации городского округа город Выкса Нижегородской области «О внесении изменений в схему размещения нестационарных торговых объектов на территории городского округа город Выкса Нижегородской области, утвержденную постановлением администрации городского округа город Выкса Нижегородской области от 21 февраля 2023 года № 474».</w:t>
            </w:r>
          </w:p>
          <w:p w:rsidR="003E2455" w:rsidRPr="003C4916" w:rsidRDefault="003E2455" w:rsidP="003E2455">
            <w:pPr>
              <w:pStyle w:val="ac"/>
              <w:jc w:val="both"/>
              <w:rPr>
                <w:sz w:val="22"/>
                <w:szCs w:val="22"/>
              </w:rPr>
            </w:pPr>
          </w:p>
        </w:tc>
        <w:tc>
          <w:tcPr>
            <w:tcW w:w="1985" w:type="dxa"/>
          </w:tcPr>
          <w:p w:rsidR="003E2455" w:rsidRPr="003C4916" w:rsidRDefault="003E2455" w:rsidP="003E2455">
            <w:pPr>
              <w:jc w:val="both"/>
              <w:textAlignment w:val="top"/>
              <w:rPr>
                <w:rFonts w:ascii="Times New Roman" w:hAnsi="Times New Roman"/>
              </w:rPr>
            </w:pPr>
            <w:r w:rsidRPr="003C4916">
              <w:rPr>
                <w:rFonts w:ascii="Times New Roman" w:hAnsi="Times New Roman"/>
              </w:rPr>
              <w:t>отдел инвестиций и развития предпринимательства управления экономики администрации городского округа город Выкса</w:t>
            </w:r>
          </w:p>
          <w:p w:rsidR="003E2455" w:rsidRPr="003C4916" w:rsidRDefault="003E2455" w:rsidP="003E2455">
            <w:pPr>
              <w:rPr>
                <w:rFonts w:ascii="Times New Roman" w:hAnsi="Times New Roman"/>
              </w:rPr>
            </w:pPr>
          </w:p>
        </w:tc>
        <w:tc>
          <w:tcPr>
            <w:tcW w:w="4536" w:type="dxa"/>
          </w:tcPr>
          <w:p w:rsidR="003E2455" w:rsidRPr="003C4916" w:rsidRDefault="003E2455" w:rsidP="00534D81">
            <w:pPr>
              <w:pStyle w:val="ConsPlusTitle"/>
              <w:jc w:val="both"/>
              <w:rPr>
                <w:b w:val="0"/>
                <w:sz w:val="22"/>
                <w:szCs w:val="22"/>
              </w:rPr>
            </w:pPr>
            <w:r w:rsidRPr="003C4916">
              <w:rPr>
                <w:b w:val="0"/>
                <w:sz w:val="22"/>
                <w:szCs w:val="22"/>
              </w:rPr>
              <w:t>Проект направлен на систематизацию и упорядочение мест размещения объектов, их специализации, срока (периода) размещения и учитывает возможность продления договоров с хозяйствующими субъектами, исключение мест размещения, несоответствующих требованиям градостроительных регламентов и потребностям округа в развитии нестационарной и мобильной торговли.</w:t>
            </w:r>
          </w:p>
          <w:p w:rsidR="003E2455" w:rsidRPr="003C4916" w:rsidRDefault="003E2455" w:rsidP="003E2455">
            <w:pPr>
              <w:widowControl w:val="0"/>
              <w:autoSpaceDE w:val="0"/>
              <w:autoSpaceDN w:val="0"/>
              <w:adjustRightInd w:val="0"/>
              <w:jc w:val="both"/>
              <w:rPr>
                <w:rFonts w:ascii="Times New Roman" w:hAnsi="Times New Roman"/>
              </w:rPr>
            </w:pPr>
          </w:p>
        </w:tc>
        <w:tc>
          <w:tcPr>
            <w:tcW w:w="1560" w:type="dxa"/>
          </w:tcPr>
          <w:p w:rsidR="003E2455" w:rsidRPr="003C4916" w:rsidRDefault="003E2455" w:rsidP="003E2455">
            <w:pPr>
              <w:jc w:val="center"/>
              <w:rPr>
                <w:rFonts w:ascii="Times New Roman" w:hAnsi="Times New Roman"/>
              </w:rPr>
            </w:pPr>
            <w:r w:rsidRPr="003C4916">
              <w:rPr>
                <w:rFonts w:ascii="Times New Roman" w:hAnsi="Times New Roman"/>
              </w:rPr>
              <w:t>5</w:t>
            </w:r>
          </w:p>
        </w:tc>
        <w:tc>
          <w:tcPr>
            <w:tcW w:w="3543" w:type="dxa"/>
          </w:tcPr>
          <w:p w:rsidR="003E2455" w:rsidRPr="003C4916" w:rsidRDefault="003E2455" w:rsidP="003E2455">
            <w:pPr>
              <w:widowControl w:val="0"/>
              <w:autoSpaceDE w:val="0"/>
              <w:autoSpaceDN w:val="0"/>
              <w:adjustRightInd w:val="0"/>
              <w:contextualSpacing/>
              <w:jc w:val="both"/>
              <w:rPr>
                <w:rFonts w:ascii="Times New Roman" w:hAnsi="Times New Roman"/>
              </w:rPr>
            </w:pPr>
            <w:r w:rsidRPr="003C4916">
              <w:rPr>
                <w:rFonts w:ascii="Times New Roman" w:hAnsi="Times New Roman"/>
              </w:rPr>
              <w:t>Замечания и предложения:</w:t>
            </w:r>
          </w:p>
          <w:p w:rsidR="003E2455" w:rsidRDefault="003C4916" w:rsidP="003E2455">
            <w:pPr>
              <w:widowControl w:val="0"/>
              <w:autoSpaceDE w:val="0"/>
              <w:autoSpaceDN w:val="0"/>
              <w:adjustRightInd w:val="0"/>
              <w:contextualSpacing/>
              <w:jc w:val="both"/>
              <w:rPr>
                <w:rFonts w:ascii="Times New Roman" w:hAnsi="Times New Roman"/>
              </w:rPr>
            </w:pPr>
            <w:r w:rsidRPr="003C4916">
              <w:rPr>
                <w:rFonts w:ascii="Times New Roman" w:hAnsi="Times New Roman"/>
              </w:rPr>
              <w:t>- п</w:t>
            </w:r>
            <w:r w:rsidR="003E2455" w:rsidRPr="003C4916">
              <w:rPr>
                <w:rFonts w:ascii="Times New Roman" w:hAnsi="Times New Roman"/>
              </w:rPr>
              <w:t xml:space="preserve">унктом 1 настоящего проекта НПА предусмотрено постановление изложить в следующей редакции: «Утвердить схему размещения нестационарных торговых объектов на территории городского округа город Выкса Нижегородской области сроком на 7 лет согласно </w:t>
            </w:r>
            <w:proofErr w:type="gramStart"/>
            <w:r w:rsidR="003E2455" w:rsidRPr="003C4916">
              <w:rPr>
                <w:rFonts w:ascii="Times New Roman" w:hAnsi="Times New Roman"/>
              </w:rPr>
              <w:t>приложению</w:t>
            </w:r>
            <w:proofErr w:type="gramEnd"/>
            <w:r w:rsidR="003E2455" w:rsidRPr="003C4916">
              <w:rPr>
                <w:rFonts w:ascii="Times New Roman" w:hAnsi="Times New Roman"/>
              </w:rPr>
              <w:t xml:space="preserve"> к настоящему постановлению».</w:t>
            </w:r>
          </w:p>
          <w:p w:rsidR="003E2455" w:rsidRPr="003C4916" w:rsidRDefault="003E2455" w:rsidP="003E2455">
            <w:pPr>
              <w:widowControl w:val="0"/>
              <w:autoSpaceDE w:val="0"/>
              <w:autoSpaceDN w:val="0"/>
              <w:adjustRightInd w:val="0"/>
              <w:contextualSpacing/>
              <w:jc w:val="both"/>
              <w:rPr>
                <w:rFonts w:ascii="Times New Roman" w:hAnsi="Times New Roman"/>
                <w:bCs/>
              </w:rPr>
            </w:pPr>
            <w:r w:rsidRPr="003C4916">
              <w:rPr>
                <w:rFonts w:ascii="Times New Roman" w:hAnsi="Times New Roman"/>
              </w:rPr>
              <w:t>- вместе с тем, наименование приложения изложено некорректно: «</w:t>
            </w:r>
            <w:r w:rsidRPr="003C4916">
              <w:rPr>
                <w:rFonts w:ascii="Times New Roman" w:hAnsi="Times New Roman"/>
                <w:bCs/>
              </w:rPr>
              <w:t xml:space="preserve">Схема размещения нестационарных торговых объектов на территории городского </w:t>
            </w:r>
            <w:r w:rsidRPr="003C4916">
              <w:rPr>
                <w:rFonts w:ascii="Times New Roman" w:hAnsi="Times New Roman"/>
                <w:bCs/>
              </w:rPr>
              <w:lastRenderedPageBreak/>
              <w:t>округа город Выкса Нижегородской области сроком на 7 лет (с 16 марта 2023 года до 15 марта 2030 года). Действует с 01.01.2025 г;</w:t>
            </w:r>
          </w:p>
          <w:p w:rsidR="003C4916" w:rsidRDefault="00AF795C" w:rsidP="003C4916">
            <w:pPr>
              <w:jc w:val="both"/>
              <w:textAlignment w:val="top"/>
              <w:rPr>
                <w:rFonts w:ascii="Times New Roman" w:hAnsi="Times New Roman"/>
              </w:rPr>
            </w:pPr>
            <w:r>
              <w:rPr>
                <w:rFonts w:ascii="Times New Roman" w:hAnsi="Times New Roman"/>
                <w:b/>
              </w:rPr>
              <w:t xml:space="preserve">Замечание учтено. </w:t>
            </w:r>
            <w:r w:rsidRPr="00AF795C">
              <w:rPr>
                <w:rFonts w:ascii="Times New Roman" w:hAnsi="Times New Roman"/>
              </w:rPr>
              <w:t>(</w:t>
            </w:r>
            <w:proofErr w:type="gramStart"/>
            <w:r w:rsidR="003C4916" w:rsidRPr="00AF795C">
              <w:rPr>
                <w:rFonts w:ascii="Times New Roman" w:hAnsi="Times New Roman"/>
              </w:rPr>
              <w:t>В</w:t>
            </w:r>
            <w:proofErr w:type="gramEnd"/>
            <w:r w:rsidR="003C4916" w:rsidRPr="00AF795C">
              <w:rPr>
                <w:rFonts w:ascii="Times New Roman" w:hAnsi="Times New Roman"/>
              </w:rPr>
              <w:t xml:space="preserve"> приложении к постановлению наименование скоррек</w:t>
            </w:r>
            <w:r w:rsidRPr="00AF795C">
              <w:rPr>
                <w:rFonts w:ascii="Times New Roman" w:hAnsi="Times New Roman"/>
              </w:rPr>
              <w:t>тировано)</w:t>
            </w:r>
          </w:p>
          <w:p w:rsidR="00770E35" w:rsidRPr="003C4916" w:rsidRDefault="00770E35" w:rsidP="003C4916">
            <w:pPr>
              <w:jc w:val="both"/>
              <w:textAlignment w:val="top"/>
              <w:rPr>
                <w:rFonts w:ascii="Times New Roman" w:hAnsi="Times New Roman"/>
                <w:b/>
              </w:rPr>
            </w:pPr>
          </w:p>
          <w:p w:rsidR="00AF795C" w:rsidRDefault="00AF795C" w:rsidP="00AF795C">
            <w:pPr>
              <w:widowControl w:val="0"/>
              <w:autoSpaceDE w:val="0"/>
              <w:autoSpaceDN w:val="0"/>
              <w:adjustRightInd w:val="0"/>
              <w:contextualSpacing/>
              <w:jc w:val="both"/>
              <w:rPr>
                <w:rFonts w:ascii="Times New Roman" w:hAnsi="Times New Roman"/>
                <w:bCs/>
              </w:rPr>
            </w:pPr>
            <w:r w:rsidRPr="003C4916">
              <w:rPr>
                <w:rFonts w:ascii="Times New Roman" w:hAnsi="Times New Roman"/>
                <w:bCs/>
              </w:rPr>
              <w:t>- также в столбце 7 «период размещения НТО» сроки указаны как 5 лет, что противоречит внесенным изменениям.</w:t>
            </w:r>
            <w:r>
              <w:rPr>
                <w:rFonts w:ascii="Times New Roman" w:hAnsi="Times New Roman"/>
                <w:bCs/>
              </w:rPr>
              <w:t xml:space="preserve"> </w:t>
            </w:r>
          </w:p>
          <w:p w:rsidR="003C4916" w:rsidRPr="003C4916" w:rsidRDefault="00AF795C" w:rsidP="003C4916">
            <w:pPr>
              <w:jc w:val="both"/>
              <w:textAlignment w:val="top"/>
              <w:rPr>
                <w:rFonts w:ascii="Times New Roman" w:hAnsi="Times New Roman"/>
                <w:b/>
              </w:rPr>
            </w:pPr>
            <w:r>
              <w:rPr>
                <w:rFonts w:ascii="Times New Roman" w:hAnsi="Times New Roman"/>
                <w:b/>
              </w:rPr>
              <w:t xml:space="preserve">Замечание не учтено </w:t>
            </w:r>
            <w:r w:rsidRPr="00AF795C">
              <w:rPr>
                <w:rFonts w:ascii="Times New Roman" w:hAnsi="Times New Roman"/>
              </w:rPr>
              <w:t>(</w:t>
            </w:r>
            <w:r w:rsidR="003C4916" w:rsidRPr="00AF795C">
              <w:rPr>
                <w:rFonts w:ascii="Times New Roman" w:hAnsi="Times New Roman"/>
              </w:rPr>
              <w:t>Период размещения объекта (столбец 7) определяет срок, на который может быть заключен договор в пределах срока действия схемы размещения НТО. В данном столбце также указаны сроки – 1 год, 1 месяц, до 7 месяцев (для разных видов объектов), что не пр</w:t>
            </w:r>
            <w:r>
              <w:rPr>
                <w:rFonts w:ascii="Times New Roman" w:hAnsi="Times New Roman"/>
              </w:rPr>
              <w:t>отиворечит сроку действия схемы)</w:t>
            </w:r>
            <w:r w:rsidR="003C4916" w:rsidRPr="003C4916">
              <w:rPr>
                <w:rFonts w:ascii="Times New Roman" w:hAnsi="Times New Roman"/>
                <w:b/>
              </w:rPr>
              <w:t xml:space="preserve"> </w:t>
            </w:r>
          </w:p>
          <w:p w:rsidR="003C4916" w:rsidRPr="003C4916" w:rsidRDefault="003C4916" w:rsidP="003E2455">
            <w:pPr>
              <w:widowControl w:val="0"/>
              <w:autoSpaceDE w:val="0"/>
              <w:autoSpaceDN w:val="0"/>
              <w:adjustRightInd w:val="0"/>
              <w:contextualSpacing/>
              <w:jc w:val="both"/>
              <w:rPr>
                <w:rFonts w:ascii="Times New Roman" w:hAnsi="Times New Roman"/>
                <w:bCs/>
              </w:rPr>
            </w:pPr>
          </w:p>
          <w:p w:rsidR="003E2455" w:rsidRDefault="003C4916" w:rsidP="003E2455">
            <w:pPr>
              <w:widowControl w:val="0"/>
              <w:autoSpaceDE w:val="0"/>
              <w:autoSpaceDN w:val="0"/>
              <w:adjustRightInd w:val="0"/>
              <w:contextualSpacing/>
              <w:jc w:val="both"/>
              <w:rPr>
                <w:rFonts w:ascii="Times New Roman" w:hAnsi="Times New Roman"/>
              </w:rPr>
            </w:pPr>
            <w:r w:rsidRPr="003C4916">
              <w:rPr>
                <w:rFonts w:ascii="Times New Roman" w:hAnsi="Times New Roman"/>
              </w:rPr>
              <w:t>- Р</w:t>
            </w:r>
            <w:r w:rsidR="003E2455" w:rsidRPr="003C4916">
              <w:rPr>
                <w:rFonts w:ascii="Times New Roman" w:hAnsi="Times New Roman"/>
              </w:rPr>
              <w:t>ассмотреть возможность увеличения количества мест под размещение передвижных объектов (</w:t>
            </w:r>
            <w:proofErr w:type="spellStart"/>
            <w:r w:rsidR="003E2455" w:rsidRPr="003C4916">
              <w:rPr>
                <w:rFonts w:ascii="Times New Roman" w:hAnsi="Times New Roman"/>
              </w:rPr>
              <w:t>автокафе</w:t>
            </w:r>
            <w:proofErr w:type="spellEnd"/>
            <w:r w:rsidR="003E2455" w:rsidRPr="003C4916">
              <w:rPr>
                <w:rFonts w:ascii="Times New Roman" w:hAnsi="Times New Roman"/>
              </w:rPr>
              <w:t xml:space="preserve">, автоприцепы, </w:t>
            </w:r>
            <w:proofErr w:type="spellStart"/>
            <w:r w:rsidR="003E2455" w:rsidRPr="003C4916">
              <w:rPr>
                <w:rFonts w:ascii="Times New Roman" w:hAnsi="Times New Roman"/>
              </w:rPr>
              <w:t>тонары</w:t>
            </w:r>
            <w:proofErr w:type="spellEnd"/>
            <w:r w:rsidR="003E2455" w:rsidRPr="003C4916">
              <w:rPr>
                <w:rFonts w:ascii="Times New Roman" w:hAnsi="Times New Roman"/>
              </w:rPr>
              <w:t xml:space="preserve">, </w:t>
            </w:r>
            <w:proofErr w:type="spellStart"/>
            <w:r w:rsidR="003E2455" w:rsidRPr="003C4916">
              <w:rPr>
                <w:rFonts w:ascii="Times New Roman" w:hAnsi="Times New Roman"/>
              </w:rPr>
              <w:t>фудтраки</w:t>
            </w:r>
            <w:proofErr w:type="spellEnd"/>
            <w:r w:rsidR="003E2455" w:rsidRPr="003C4916">
              <w:rPr>
                <w:rFonts w:ascii="Times New Roman" w:hAnsi="Times New Roman"/>
              </w:rPr>
              <w:t>) сферы общественного питания для событийных мероприятий, а также в досуговых локациях.</w:t>
            </w:r>
          </w:p>
          <w:p w:rsidR="003C4916" w:rsidRPr="003C4916" w:rsidRDefault="003C4916" w:rsidP="003E2455">
            <w:pPr>
              <w:widowControl w:val="0"/>
              <w:autoSpaceDE w:val="0"/>
              <w:autoSpaceDN w:val="0"/>
              <w:adjustRightInd w:val="0"/>
              <w:contextualSpacing/>
              <w:jc w:val="both"/>
              <w:rPr>
                <w:rFonts w:ascii="Times New Roman" w:hAnsi="Times New Roman"/>
                <w:b/>
              </w:rPr>
            </w:pPr>
            <w:r w:rsidRPr="003C4916">
              <w:rPr>
                <w:rFonts w:ascii="Times New Roman" w:hAnsi="Times New Roman"/>
                <w:b/>
              </w:rPr>
              <w:t xml:space="preserve">Предложение </w:t>
            </w:r>
            <w:r w:rsidR="00AF795C">
              <w:rPr>
                <w:rFonts w:ascii="Times New Roman" w:hAnsi="Times New Roman"/>
                <w:b/>
              </w:rPr>
              <w:t>учтено.</w:t>
            </w:r>
          </w:p>
          <w:p w:rsidR="003C4916" w:rsidRPr="003C4916" w:rsidRDefault="003C4916" w:rsidP="00AF795C">
            <w:pPr>
              <w:widowControl w:val="0"/>
              <w:autoSpaceDE w:val="0"/>
              <w:autoSpaceDN w:val="0"/>
              <w:adjustRightInd w:val="0"/>
              <w:contextualSpacing/>
              <w:jc w:val="both"/>
              <w:rPr>
                <w:rFonts w:ascii="Times New Roman" w:hAnsi="Times New Roman"/>
                <w:b/>
                <w:bCs/>
              </w:rPr>
            </w:pPr>
            <w:r w:rsidRPr="003C4916">
              <w:rPr>
                <w:rFonts w:ascii="Times New Roman" w:hAnsi="Times New Roman"/>
              </w:rPr>
              <w:t xml:space="preserve">- </w:t>
            </w:r>
            <w:r w:rsidR="003E2455" w:rsidRPr="003C4916">
              <w:rPr>
                <w:rFonts w:ascii="Times New Roman" w:hAnsi="Times New Roman"/>
              </w:rPr>
              <w:t xml:space="preserve">Дополнить схему размещения НТО объектом </w:t>
            </w:r>
            <w:r w:rsidR="00AF795C">
              <w:rPr>
                <w:rFonts w:ascii="Times New Roman" w:hAnsi="Times New Roman"/>
              </w:rPr>
              <w:t xml:space="preserve">(киоск) для производителя кваса. </w:t>
            </w:r>
            <w:r w:rsidRPr="003C4916">
              <w:rPr>
                <w:rFonts w:ascii="Times New Roman" w:hAnsi="Times New Roman"/>
                <w:b/>
              </w:rPr>
              <w:lastRenderedPageBreak/>
              <w:t xml:space="preserve">Предложение </w:t>
            </w:r>
            <w:r w:rsidR="00AF795C">
              <w:rPr>
                <w:rFonts w:ascii="Times New Roman" w:hAnsi="Times New Roman"/>
                <w:b/>
              </w:rPr>
              <w:t>учтено.</w:t>
            </w:r>
          </w:p>
        </w:tc>
      </w:tr>
      <w:tr w:rsidR="003E2455" w:rsidRPr="00062AB7" w:rsidTr="00673471">
        <w:tc>
          <w:tcPr>
            <w:tcW w:w="534" w:type="dxa"/>
          </w:tcPr>
          <w:p w:rsidR="003E2455" w:rsidRPr="00062AB7" w:rsidRDefault="003E2455" w:rsidP="003E2455">
            <w:pPr>
              <w:pStyle w:val="a3"/>
              <w:numPr>
                <w:ilvl w:val="0"/>
                <w:numId w:val="4"/>
              </w:numPr>
              <w:ind w:left="0" w:firstLine="0"/>
              <w:jc w:val="center"/>
              <w:rPr>
                <w:rFonts w:ascii="Times New Roman" w:hAnsi="Times New Roman"/>
              </w:rPr>
            </w:pPr>
          </w:p>
        </w:tc>
        <w:tc>
          <w:tcPr>
            <w:tcW w:w="3572" w:type="dxa"/>
          </w:tcPr>
          <w:p w:rsidR="003E2455" w:rsidRPr="003C4916" w:rsidRDefault="003C4916" w:rsidP="00534D81">
            <w:pPr>
              <w:jc w:val="both"/>
              <w:rPr>
                <w:rFonts w:ascii="Times New Roman" w:hAnsi="Times New Roman"/>
              </w:rPr>
            </w:pPr>
            <w:r w:rsidRPr="003C4916">
              <w:rPr>
                <w:rFonts w:ascii="Times New Roman" w:hAnsi="Times New Roman"/>
              </w:rPr>
              <w:t xml:space="preserve">Постановление администрации городского округа город Выкса Нижегородской области «О внесении изменений в постановление администрации городского округа город Выкса Нижегородской области от 12 февраля 2020 года № 312 «Об утверждении схем границ прилегающих территорий в городском округе город Выкса Нижегородской области» </w:t>
            </w:r>
          </w:p>
        </w:tc>
        <w:tc>
          <w:tcPr>
            <w:tcW w:w="1985" w:type="dxa"/>
          </w:tcPr>
          <w:p w:rsidR="003C4916" w:rsidRPr="003C4916" w:rsidRDefault="003C4916" w:rsidP="003C4916">
            <w:pPr>
              <w:jc w:val="both"/>
              <w:textAlignment w:val="top"/>
              <w:rPr>
                <w:rFonts w:ascii="Times New Roman" w:hAnsi="Times New Roman"/>
              </w:rPr>
            </w:pPr>
            <w:r w:rsidRPr="003C4916">
              <w:rPr>
                <w:rFonts w:ascii="Times New Roman" w:hAnsi="Times New Roman"/>
              </w:rPr>
              <w:t>управление муниципального контроля администрации городского округа город Выкса Нижегородской области</w:t>
            </w:r>
          </w:p>
          <w:p w:rsidR="003E2455" w:rsidRPr="003C4916" w:rsidRDefault="003E2455" w:rsidP="003E2455">
            <w:pPr>
              <w:rPr>
                <w:rFonts w:ascii="Times New Roman" w:hAnsi="Times New Roman"/>
              </w:rPr>
            </w:pPr>
          </w:p>
        </w:tc>
        <w:tc>
          <w:tcPr>
            <w:tcW w:w="4536" w:type="dxa"/>
          </w:tcPr>
          <w:p w:rsidR="003C4916" w:rsidRPr="003C4916" w:rsidRDefault="003C4916" w:rsidP="00534D81">
            <w:pPr>
              <w:jc w:val="both"/>
              <w:rPr>
                <w:rFonts w:ascii="Times New Roman" w:hAnsi="Times New Roman"/>
              </w:rPr>
            </w:pPr>
            <w:r w:rsidRPr="003C4916">
              <w:rPr>
                <w:rFonts w:ascii="Times New Roman" w:hAnsi="Times New Roman"/>
              </w:rPr>
              <w:t>Проект подготовлен в целях установления единых норм и обязательных для исполнения требований, направленных на обеспечение чистоты, порядка, санитарного содержания и благоустройства территории городского округа город Выкса Нижегородской области.</w:t>
            </w:r>
          </w:p>
          <w:p w:rsidR="003C4916" w:rsidRPr="003C4916" w:rsidRDefault="003C4916" w:rsidP="00534D81">
            <w:pPr>
              <w:jc w:val="both"/>
              <w:rPr>
                <w:rFonts w:ascii="Times New Roman" w:hAnsi="Times New Roman"/>
              </w:rPr>
            </w:pPr>
            <w:r w:rsidRPr="003C4916">
              <w:rPr>
                <w:rFonts w:ascii="Times New Roman" w:hAnsi="Times New Roman"/>
              </w:rPr>
              <w:t>Нормативный правовой акт призван обеспечить содержание территории муниципального образования в надлежащем состоянии.</w:t>
            </w:r>
          </w:p>
          <w:p w:rsidR="003E2455" w:rsidRPr="003C4916" w:rsidRDefault="003C4916" w:rsidP="00534D81">
            <w:pPr>
              <w:autoSpaceDE w:val="0"/>
              <w:autoSpaceDN w:val="0"/>
              <w:adjustRightInd w:val="0"/>
              <w:jc w:val="both"/>
              <w:rPr>
                <w:rFonts w:ascii="Times New Roman" w:hAnsi="Times New Roman"/>
              </w:rPr>
            </w:pPr>
            <w:r w:rsidRPr="003C4916">
              <w:rPr>
                <w:rFonts w:ascii="Times New Roman" w:hAnsi="Times New Roman"/>
              </w:rPr>
              <w:t>Проект имеет цель - создание безопасной, удобной, экологически благоприятной и привлекательной городской среды, способствующей комплексному и устойчивому разв</w:t>
            </w:r>
            <w:r w:rsidR="00534D81">
              <w:rPr>
                <w:rFonts w:ascii="Times New Roman" w:hAnsi="Times New Roman"/>
              </w:rPr>
              <w:t>итию муниципального образования</w:t>
            </w:r>
          </w:p>
        </w:tc>
        <w:tc>
          <w:tcPr>
            <w:tcW w:w="1560" w:type="dxa"/>
          </w:tcPr>
          <w:p w:rsidR="003E2455" w:rsidRPr="003C4916" w:rsidRDefault="003C4916" w:rsidP="003E2455">
            <w:pPr>
              <w:jc w:val="center"/>
              <w:rPr>
                <w:rFonts w:ascii="Times New Roman" w:hAnsi="Times New Roman"/>
              </w:rPr>
            </w:pPr>
            <w:r w:rsidRPr="003C4916">
              <w:rPr>
                <w:rFonts w:ascii="Times New Roman" w:hAnsi="Times New Roman"/>
              </w:rPr>
              <w:t>4</w:t>
            </w:r>
          </w:p>
        </w:tc>
        <w:tc>
          <w:tcPr>
            <w:tcW w:w="3543" w:type="dxa"/>
          </w:tcPr>
          <w:p w:rsidR="003E2455" w:rsidRPr="003C4916" w:rsidRDefault="003C4916" w:rsidP="003E2455">
            <w:pPr>
              <w:rPr>
                <w:rFonts w:ascii="Times New Roman" w:hAnsi="Times New Roman"/>
              </w:rPr>
            </w:pPr>
            <w:r w:rsidRPr="003C4916">
              <w:rPr>
                <w:rFonts w:ascii="Times New Roman" w:hAnsi="Times New Roman"/>
              </w:rPr>
              <w:t xml:space="preserve">Замечаний и предложений нет </w:t>
            </w:r>
          </w:p>
        </w:tc>
      </w:tr>
      <w:tr w:rsidR="003E2455" w:rsidRPr="00062AB7" w:rsidTr="00673471">
        <w:tc>
          <w:tcPr>
            <w:tcW w:w="534" w:type="dxa"/>
          </w:tcPr>
          <w:p w:rsidR="003E2455" w:rsidRPr="00062AB7" w:rsidRDefault="003E2455" w:rsidP="003E2455">
            <w:pPr>
              <w:pStyle w:val="a3"/>
              <w:numPr>
                <w:ilvl w:val="0"/>
                <w:numId w:val="4"/>
              </w:numPr>
              <w:ind w:left="0" w:firstLine="0"/>
              <w:jc w:val="center"/>
              <w:rPr>
                <w:rFonts w:ascii="Times New Roman" w:hAnsi="Times New Roman"/>
              </w:rPr>
            </w:pPr>
          </w:p>
        </w:tc>
        <w:tc>
          <w:tcPr>
            <w:tcW w:w="3572" w:type="dxa"/>
          </w:tcPr>
          <w:p w:rsidR="003E2455" w:rsidRPr="00333BE0" w:rsidRDefault="00333BE0" w:rsidP="00005E87">
            <w:pPr>
              <w:jc w:val="both"/>
              <w:textAlignment w:val="top"/>
              <w:rPr>
                <w:rFonts w:ascii="Times New Roman" w:hAnsi="Times New Roman"/>
              </w:rPr>
            </w:pPr>
            <w:r w:rsidRPr="00333BE0">
              <w:rPr>
                <w:rFonts w:ascii="Times New Roman" w:hAnsi="Times New Roman"/>
              </w:rPr>
              <w:t xml:space="preserve">решение Совета депутатов городского округа город Выкса Нижегородской области «О внесении изменений в решение Совета депутатов городского округа город Выкса от 28 октября 2021 года № 25 «О положении о муниципальном контроле в сфере благоустройства на территории городского округа город Выкса Нижегородской области» </w:t>
            </w:r>
          </w:p>
        </w:tc>
        <w:tc>
          <w:tcPr>
            <w:tcW w:w="1985" w:type="dxa"/>
          </w:tcPr>
          <w:p w:rsidR="00333BE0" w:rsidRPr="00333BE0" w:rsidRDefault="00333BE0" w:rsidP="00333BE0">
            <w:pPr>
              <w:jc w:val="both"/>
              <w:textAlignment w:val="top"/>
              <w:rPr>
                <w:rFonts w:ascii="Times New Roman" w:hAnsi="Times New Roman"/>
              </w:rPr>
            </w:pPr>
            <w:r w:rsidRPr="00333BE0">
              <w:rPr>
                <w:rFonts w:ascii="Times New Roman" w:hAnsi="Times New Roman"/>
              </w:rPr>
              <w:t>управление муниципального контроля администрации городского округа город Выкса Нижегородской области</w:t>
            </w:r>
          </w:p>
          <w:p w:rsidR="003E2455" w:rsidRPr="00333BE0" w:rsidRDefault="003E2455" w:rsidP="00333BE0">
            <w:pPr>
              <w:rPr>
                <w:rFonts w:ascii="Times New Roman" w:hAnsi="Times New Roman"/>
              </w:rPr>
            </w:pPr>
          </w:p>
        </w:tc>
        <w:tc>
          <w:tcPr>
            <w:tcW w:w="4536" w:type="dxa"/>
          </w:tcPr>
          <w:p w:rsidR="00333BE0" w:rsidRPr="00333BE0" w:rsidRDefault="00333BE0" w:rsidP="00333BE0">
            <w:pPr>
              <w:jc w:val="both"/>
              <w:rPr>
                <w:rFonts w:ascii="Times New Roman" w:hAnsi="Times New Roman"/>
              </w:rPr>
            </w:pPr>
            <w:r w:rsidRPr="00333BE0">
              <w:rPr>
                <w:rFonts w:ascii="Times New Roman" w:hAnsi="Times New Roman"/>
              </w:rPr>
              <w:t>Проект подготовлен в целях установления единых норм и обязательных для исполнения требований, направленных на проведение муниципального контроля, приведения акта в соответствие с требованиями федерального законодательства.</w:t>
            </w:r>
          </w:p>
          <w:p w:rsidR="00333BE0" w:rsidRPr="00333BE0" w:rsidRDefault="00333BE0" w:rsidP="00333BE0">
            <w:pPr>
              <w:jc w:val="both"/>
              <w:rPr>
                <w:rFonts w:ascii="Times New Roman" w:hAnsi="Times New Roman"/>
              </w:rPr>
            </w:pPr>
            <w:r w:rsidRPr="00333BE0">
              <w:rPr>
                <w:rFonts w:ascii="Times New Roman" w:hAnsi="Times New Roman"/>
              </w:rPr>
              <w:t>Нормативный правовой акт принимается в целях приведения муниципального правового акта в соответствие с актами, обладающими большей юридической силой.</w:t>
            </w:r>
          </w:p>
          <w:p w:rsidR="003E2455" w:rsidRPr="00333BE0" w:rsidRDefault="00333BE0" w:rsidP="00005E87">
            <w:pPr>
              <w:jc w:val="both"/>
              <w:rPr>
                <w:rFonts w:ascii="Times New Roman" w:hAnsi="Times New Roman"/>
              </w:rPr>
            </w:pPr>
            <w:r w:rsidRPr="00333BE0">
              <w:rPr>
                <w:rFonts w:ascii="Times New Roman" w:hAnsi="Times New Roman"/>
              </w:rPr>
              <w:t>Нормативный правовой акт призван обеспечить единообразное применение норм права, касающихся осуществления муниципального контроля</w:t>
            </w:r>
          </w:p>
        </w:tc>
        <w:tc>
          <w:tcPr>
            <w:tcW w:w="1560" w:type="dxa"/>
          </w:tcPr>
          <w:p w:rsidR="003E2455" w:rsidRPr="00333BE0" w:rsidRDefault="00333BE0" w:rsidP="00333BE0">
            <w:pPr>
              <w:jc w:val="center"/>
              <w:rPr>
                <w:rFonts w:ascii="Times New Roman" w:hAnsi="Times New Roman"/>
              </w:rPr>
            </w:pPr>
            <w:r w:rsidRPr="00333BE0">
              <w:rPr>
                <w:rFonts w:ascii="Times New Roman" w:hAnsi="Times New Roman"/>
              </w:rPr>
              <w:t>4</w:t>
            </w:r>
          </w:p>
        </w:tc>
        <w:tc>
          <w:tcPr>
            <w:tcW w:w="3543" w:type="dxa"/>
          </w:tcPr>
          <w:p w:rsidR="003E2455" w:rsidRPr="00333BE0" w:rsidRDefault="003E2455" w:rsidP="00333BE0">
            <w:pPr>
              <w:rPr>
                <w:rFonts w:ascii="Times New Roman" w:hAnsi="Times New Roman"/>
              </w:rPr>
            </w:pPr>
            <w:r w:rsidRPr="00333BE0">
              <w:rPr>
                <w:rFonts w:ascii="Times New Roman" w:hAnsi="Times New Roman"/>
              </w:rPr>
              <w:t>Замечаний и предложений нет</w:t>
            </w:r>
          </w:p>
        </w:tc>
      </w:tr>
      <w:tr w:rsidR="00333BE0" w:rsidRPr="00062AB7" w:rsidTr="00673471">
        <w:tc>
          <w:tcPr>
            <w:tcW w:w="534" w:type="dxa"/>
          </w:tcPr>
          <w:p w:rsidR="00333BE0" w:rsidRPr="00062AB7" w:rsidRDefault="00333BE0" w:rsidP="00333BE0">
            <w:pPr>
              <w:pStyle w:val="a3"/>
              <w:numPr>
                <w:ilvl w:val="0"/>
                <w:numId w:val="4"/>
              </w:numPr>
              <w:ind w:left="0" w:firstLine="0"/>
              <w:jc w:val="center"/>
              <w:rPr>
                <w:rFonts w:ascii="Times New Roman" w:hAnsi="Times New Roman"/>
              </w:rPr>
            </w:pPr>
          </w:p>
        </w:tc>
        <w:tc>
          <w:tcPr>
            <w:tcW w:w="3572" w:type="dxa"/>
          </w:tcPr>
          <w:p w:rsidR="00333BE0" w:rsidRPr="00333BE0" w:rsidRDefault="00333BE0" w:rsidP="00005E87">
            <w:pPr>
              <w:jc w:val="both"/>
              <w:textAlignment w:val="top"/>
              <w:rPr>
                <w:rFonts w:ascii="Times New Roman" w:hAnsi="Times New Roman"/>
              </w:rPr>
            </w:pPr>
            <w:r w:rsidRPr="00333BE0">
              <w:rPr>
                <w:rFonts w:ascii="Times New Roman" w:hAnsi="Times New Roman"/>
              </w:rPr>
              <w:t xml:space="preserve">решение Совета депутатов городского округа город Выкса Нижегородской области «О внесении изменений в решение Совета депутатов городского </w:t>
            </w:r>
            <w:r w:rsidRPr="00333BE0">
              <w:rPr>
                <w:rFonts w:ascii="Times New Roman" w:hAnsi="Times New Roman"/>
              </w:rPr>
              <w:lastRenderedPageBreak/>
              <w:t xml:space="preserve">округа город Выкса от 28 октября 2021 года № 26 «О положении о муниципальном жилищном контроле на территории городского округа город Выкса Нижегородской области» </w:t>
            </w:r>
          </w:p>
        </w:tc>
        <w:tc>
          <w:tcPr>
            <w:tcW w:w="1985" w:type="dxa"/>
          </w:tcPr>
          <w:p w:rsidR="00333BE0" w:rsidRPr="00333BE0" w:rsidRDefault="00333BE0" w:rsidP="00333BE0">
            <w:pPr>
              <w:jc w:val="both"/>
              <w:textAlignment w:val="top"/>
              <w:rPr>
                <w:rFonts w:ascii="Times New Roman" w:hAnsi="Times New Roman"/>
              </w:rPr>
            </w:pPr>
            <w:r w:rsidRPr="00333BE0">
              <w:rPr>
                <w:rFonts w:ascii="Times New Roman" w:hAnsi="Times New Roman"/>
              </w:rPr>
              <w:lastRenderedPageBreak/>
              <w:t xml:space="preserve">управление муниципального контроля администрации городского округа </w:t>
            </w:r>
            <w:r w:rsidRPr="00333BE0">
              <w:rPr>
                <w:rFonts w:ascii="Times New Roman" w:hAnsi="Times New Roman"/>
              </w:rPr>
              <w:lastRenderedPageBreak/>
              <w:t>город Выкса Нижегородской области</w:t>
            </w:r>
          </w:p>
          <w:p w:rsidR="00333BE0" w:rsidRPr="00333BE0" w:rsidRDefault="00333BE0" w:rsidP="00333BE0">
            <w:pPr>
              <w:jc w:val="both"/>
              <w:rPr>
                <w:rFonts w:ascii="Times New Roman" w:hAnsi="Times New Roman"/>
              </w:rPr>
            </w:pPr>
          </w:p>
        </w:tc>
        <w:tc>
          <w:tcPr>
            <w:tcW w:w="4536" w:type="dxa"/>
          </w:tcPr>
          <w:p w:rsidR="00333BE0" w:rsidRPr="00333BE0" w:rsidRDefault="00333BE0" w:rsidP="00333BE0">
            <w:pPr>
              <w:jc w:val="both"/>
              <w:rPr>
                <w:rFonts w:ascii="Times New Roman" w:hAnsi="Times New Roman"/>
              </w:rPr>
            </w:pPr>
            <w:r w:rsidRPr="00333BE0">
              <w:rPr>
                <w:rFonts w:ascii="Times New Roman" w:hAnsi="Times New Roman"/>
              </w:rPr>
              <w:lastRenderedPageBreak/>
              <w:t xml:space="preserve">Проект подготовлен в целях установления единых норм и обязательных для исполнения требований, направленных на проведение муниципального контроля, приведения акта в </w:t>
            </w:r>
            <w:r w:rsidRPr="00333BE0">
              <w:rPr>
                <w:rFonts w:ascii="Times New Roman" w:hAnsi="Times New Roman"/>
              </w:rPr>
              <w:lastRenderedPageBreak/>
              <w:t>соответствие с требованиями федерального законодательства.</w:t>
            </w:r>
          </w:p>
          <w:p w:rsidR="00333BE0" w:rsidRPr="00333BE0" w:rsidRDefault="00333BE0" w:rsidP="00333BE0">
            <w:pPr>
              <w:jc w:val="both"/>
              <w:rPr>
                <w:rFonts w:ascii="Times New Roman" w:hAnsi="Times New Roman"/>
              </w:rPr>
            </w:pPr>
            <w:r w:rsidRPr="00333BE0">
              <w:rPr>
                <w:rFonts w:ascii="Times New Roman" w:hAnsi="Times New Roman"/>
              </w:rPr>
              <w:t>Нормативный правовой акт принимается в целях приведения муниципального правового акта в соответствие с актами, обладающими большей юридической силой.</w:t>
            </w:r>
          </w:p>
          <w:p w:rsidR="00333BE0" w:rsidRPr="00333BE0" w:rsidRDefault="00333BE0" w:rsidP="00770E35">
            <w:pPr>
              <w:jc w:val="both"/>
              <w:rPr>
                <w:rFonts w:ascii="Times New Roman" w:hAnsi="Times New Roman"/>
              </w:rPr>
            </w:pPr>
            <w:r w:rsidRPr="00333BE0">
              <w:rPr>
                <w:rFonts w:ascii="Times New Roman" w:hAnsi="Times New Roman"/>
              </w:rPr>
              <w:t>Нормативный правовой акт призван обеспечить единообразное применение норм права, касающихся осуществления муниципального контроля</w:t>
            </w:r>
          </w:p>
        </w:tc>
        <w:tc>
          <w:tcPr>
            <w:tcW w:w="1560" w:type="dxa"/>
          </w:tcPr>
          <w:p w:rsidR="00333BE0" w:rsidRPr="00333BE0" w:rsidRDefault="00333BE0" w:rsidP="00333BE0">
            <w:pPr>
              <w:jc w:val="center"/>
              <w:rPr>
                <w:rFonts w:ascii="Times New Roman" w:hAnsi="Times New Roman"/>
              </w:rPr>
            </w:pPr>
            <w:r w:rsidRPr="00333BE0">
              <w:rPr>
                <w:rFonts w:ascii="Times New Roman" w:hAnsi="Times New Roman"/>
              </w:rPr>
              <w:lastRenderedPageBreak/>
              <w:t>4</w:t>
            </w:r>
          </w:p>
          <w:p w:rsidR="00333BE0" w:rsidRPr="00333BE0" w:rsidRDefault="00333BE0" w:rsidP="00333BE0">
            <w:pPr>
              <w:jc w:val="center"/>
              <w:rPr>
                <w:rFonts w:ascii="Times New Roman" w:hAnsi="Times New Roman"/>
              </w:rPr>
            </w:pPr>
          </w:p>
        </w:tc>
        <w:tc>
          <w:tcPr>
            <w:tcW w:w="3543" w:type="dxa"/>
          </w:tcPr>
          <w:p w:rsidR="00333BE0" w:rsidRPr="00333BE0" w:rsidRDefault="00333BE0" w:rsidP="00333BE0">
            <w:pPr>
              <w:rPr>
                <w:rFonts w:ascii="Times New Roman" w:hAnsi="Times New Roman"/>
              </w:rPr>
            </w:pPr>
            <w:r w:rsidRPr="00333BE0">
              <w:rPr>
                <w:rFonts w:ascii="Times New Roman" w:hAnsi="Times New Roman"/>
              </w:rPr>
              <w:t>Замечаний и предложений нет</w:t>
            </w:r>
          </w:p>
        </w:tc>
      </w:tr>
      <w:tr w:rsidR="003E2455" w:rsidRPr="00062AB7" w:rsidTr="00673471">
        <w:tc>
          <w:tcPr>
            <w:tcW w:w="534" w:type="dxa"/>
          </w:tcPr>
          <w:p w:rsidR="003E2455" w:rsidRPr="00062AB7" w:rsidRDefault="003E2455" w:rsidP="003E2455">
            <w:pPr>
              <w:pStyle w:val="a3"/>
              <w:numPr>
                <w:ilvl w:val="0"/>
                <w:numId w:val="4"/>
              </w:numPr>
              <w:ind w:left="0" w:firstLine="0"/>
              <w:jc w:val="center"/>
              <w:rPr>
                <w:rFonts w:ascii="Times New Roman" w:hAnsi="Times New Roman"/>
              </w:rPr>
            </w:pPr>
          </w:p>
        </w:tc>
        <w:tc>
          <w:tcPr>
            <w:tcW w:w="3572" w:type="dxa"/>
          </w:tcPr>
          <w:p w:rsidR="003E2455" w:rsidRPr="00152DB2" w:rsidRDefault="00152DB2" w:rsidP="00005E87">
            <w:pPr>
              <w:jc w:val="both"/>
              <w:textAlignment w:val="top"/>
              <w:rPr>
                <w:rFonts w:ascii="Times New Roman" w:hAnsi="Times New Roman"/>
              </w:rPr>
            </w:pPr>
            <w:r w:rsidRPr="00152DB2">
              <w:rPr>
                <w:rFonts w:ascii="Times New Roman" w:hAnsi="Times New Roman"/>
              </w:rPr>
              <w:t xml:space="preserve">решение Совета депутатов городского округа город Выкса Нижегородской области «О внесении изменений в решение Совета депутатов городского округа город Выкса от 28 октября 2021 года № 23 «О положении о муниципальном земельном контроле на территории городского округа город Выкса Нижегородской области» </w:t>
            </w:r>
          </w:p>
        </w:tc>
        <w:tc>
          <w:tcPr>
            <w:tcW w:w="1985" w:type="dxa"/>
          </w:tcPr>
          <w:p w:rsidR="00152DB2" w:rsidRPr="00152DB2" w:rsidRDefault="00152DB2" w:rsidP="00152DB2">
            <w:pPr>
              <w:jc w:val="both"/>
              <w:textAlignment w:val="top"/>
              <w:rPr>
                <w:rFonts w:ascii="Times New Roman" w:hAnsi="Times New Roman"/>
              </w:rPr>
            </w:pPr>
            <w:r w:rsidRPr="00152DB2">
              <w:rPr>
                <w:rFonts w:ascii="Times New Roman" w:hAnsi="Times New Roman"/>
              </w:rPr>
              <w:t>управление муниципального контроля администрации городского округа город Выкса Нижегородской области</w:t>
            </w:r>
          </w:p>
          <w:p w:rsidR="003E2455" w:rsidRPr="00152DB2" w:rsidRDefault="003E2455" w:rsidP="003E2455">
            <w:pPr>
              <w:jc w:val="both"/>
              <w:rPr>
                <w:rFonts w:ascii="Times New Roman" w:hAnsi="Times New Roman"/>
              </w:rPr>
            </w:pPr>
          </w:p>
        </w:tc>
        <w:tc>
          <w:tcPr>
            <w:tcW w:w="4536" w:type="dxa"/>
          </w:tcPr>
          <w:p w:rsidR="00152DB2" w:rsidRPr="00152DB2" w:rsidRDefault="00152DB2" w:rsidP="00152DB2">
            <w:pPr>
              <w:jc w:val="both"/>
              <w:rPr>
                <w:rFonts w:ascii="Times New Roman" w:hAnsi="Times New Roman"/>
              </w:rPr>
            </w:pPr>
            <w:r w:rsidRPr="00152DB2">
              <w:rPr>
                <w:rFonts w:ascii="Times New Roman" w:hAnsi="Times New Roman"/>
              </w:rPr>
              <w:t>Проект подготовлен в целях установления единых норм и обязательных для исполнения требований, направленных на проведение муниципального контроля, приведения акта в соответствие с требованиями федерального законодательства.</w:t>
            </w:r>
          </w:p>
          <w:p w:rsidR="00152DB2" w:rsidRPr="00152DB2" w:rsidRDefault="00152DB2" w:rsidP="00152DB2">
            <w:pPr>
              <w:jc w:val="both"/>
              <w:rPr>
                <w:rFonts w:ascii="Times New Roman" w:hAnsi="Times New Roman"/>
              </w:rPr>
            </w:pPr>
            <w:r w:rsidRPr="00152DB2">
              <w:rPr>
                <w:rFonts w:ascii="Times New Roman" w:hAnsi="Times New Roman"/>
              </w:rPr>
              <w:t>Нормативный правовой акт принимается в целях приведения муниципального правового акта в соответствие с актами, обладающими большей юридической силой.</w:t>
            </w:r>
          </w:p>
          <w:p w:rsidR="003E2455" w:rsidRPr="00152DB2" w:rsidRDefault="00152DB2" w:rsidP="00770E35">
            <w:pPr>
              <w:jc w:val="both"/>
              <w:rPr>
                <w:b/>
              </w:rPr>
            </w:pPr>
            <w:r w:rsidRPr="00152DB2">
              <w:rPr>
                <w:rFonts w:ascii="Times New Roman" w:hAnsi="Times New Roman"/>
              </w:rPr>
              <w:t>Нормативный правовой акт призван обеспечить единообразное применение норм права, касающихся осуществления муниципального контроля</w:t>
            </w:r>
          </w:p>
        </w:tc>
        <w:tc>
          <w:tcPr>
            <w:tcW w:w="1560" w:type="dxa"/>
          </w:tcPr>
          <w:p w:rsidR="003E2455" w:rsidRPr="00062AB7" w:rsidRDefault="00152DB2" w:rsidP="003E2455">
            <w:pPr>
              <w:jc w:val="center"/>
              <w:rPr>
                <w:rFonts w:ascii="Times New Roman" w:hAnsi="Times New Roman"/>
              </w:rPr>
            </w:pPr>
            <w:r>
              <w:rPr>
                <w:rFonts w:ascii="Times New Roman" w:hAnsi="Times New Roman"/>
              </w:rPr>
              <w:t>4</w:t>
            </w:r>
          </w:p>
        </w:tc>
        <w:tc>
          <w:tcPr>
            <w:tcW w:w="3543" w:type="dxa"/>
          </w:tcPr>
          <w:p w:rsidR="003E2455" w:rsidRPr="00062AB7" w:rsidRDefault="003E2455" w:rsidP="003E2455">
            <w:pPr>
              <w:rPr>
                <w:rFonts w:ascii="Times New Roman" w:hAnsi="Times New Roman"/>
              </w:rPr>
            </w:pPr>
            <w:r w:rsidRPr="00062AB7">
              <w:rPr>
                <w:rFonts w:ascii="Times New Roman" w:hAnsi="Times New Roman"/>
              </w:rPr>
              <w:t>Замечаний и предложений нет</w:t>
            </w:r>
          </w:p>
        </w:tc>
      </w:tr>
      <w:tr w:rsidR="00152DB2" w:rsidRPr="00062AB7" w:rsidTr="00673471">
        <w:tc>
          <w:tcPr>
            <w:tcW w:w="534" w:type="dxa"/>
          </w:tcPr>
          <w:p w:rsidR="00152DB2" w:rsidRPr="00062AB7" w:rsidRDefault="00152DB2" w:rsidP="00152DB2">
            <w:pPr>
              <w:pStyle w:val="a3"/>
              <w:numPr>
                <w:ilvl w:val="0"/>
                <w:numId w:val="4"/>
              </w:numPr>
              <w:ind w:left="0" w:firstLine="0"/>
              <w:jc w:val="center"/>
              <w:rPr>
                <w:rFonts w:ascii="Times New Roman" w:hAnsi="Times New Roman"/>
              </w:rPr>
            </w:pPr>
          </w:p>
        </w:tc>
        <w:tc>
          <w:tcPr>
            <w:tcW w:w="3572" w:type="dxa"/>
          </w:tcPr>
          <w:p w:rsidR="00152DB2" w:rsidRPr="00152DB2" w:rsidRDefault="00152DB2" w:rsidP="00005E87">
            <w:pPr>
              <w:jc w:val="both"/>
              <w:textAlignment w:val="top"/>
              <w:rPr>
                <w:rFonts w:ascii="Times New Roman" w:hAnsi="Times New Roman"/>
              </w:rPr>
            </w:pPr>
            <w:r w:rsidRPr="00152DB2">
              <w:rPr>
                <w:rFonts w:ascii="Times New Roman" w:hAnsi="Times New Roman"/>
              </w:rPr>
              <w:t xml:space="preserve">решение Совета депутатов городского округа город Выкса Нижегородской области «О внесении изменений в решение Совета депутатов городского округа город Выкса от 28 октября 2021 года № 24 «О положении о муниципальном контроле в области охраны и использования особо охраняемых природных территорий местного значения в </w:t>
            </w:r>
            <w:r w:rsidRPr="00152DB2">
              <w:rPr>
                <w:rFonts w:ascii="Times New Roman" w:hAnsi="Times New Roman"/>
              </w:rPr>
              <w:lastRenderedPageBreak/>
              <w:t xml:space="preserve">границах городского округа город Выкса Нижегородской области» </w:t>
            </w:r>
          </w:p>
        </w:tc>
        <w:tc>
          <w:tcPr>
            <w:tcW w:w="1985" w:type="dxa"/>
          </w:tcPr>
          <w:p w:rsidR="00152DB2" w:rsidRPr="00152DB2" w:rsidRDefault="00152DB2" w:rsidP="00152DB2">
            <w:pPr>
              <w:jc w:val="both"/>
              <w:textAlignment w:val="top"/>
              <w:rPr>
                <w:rFonts w:ascii="Times New Roman" w:hAnsi="Times New Roman"/>
              </w:rPr>
            </w:pPr>
            <w:r w:rsidRPr="00152DB2">
              <w:rPr>
                <w:rFonts w:ascii="Times New Roman" w:hAnsi="Times New Roman"/>
              </w:rPr>
              <w:lastRenderedPageBreak/>
              <w:t>управление муниципального контроля администрации городского округа город Выкса Нижегородской области</w:t>
            </w:r>
          </w:p>
          <w:p w:rsidR="00152DB2" w:rsidRPr="00152DB2" w:rsidRDefault="00152DB2" w:rsidP="00152DB2">
            <w:pPr>
              <w:jc w:val="both"/>
              <w:rPr>
                <w:rFonts w:ascii="Times New Roman" w:hAnsi="Times New Roman"/>
              </w:rPr>
            </w:pPr>
          </w:p>
        </w:tc>
        <w:tc>
          <w:tcPr>
            <w:tcW w:w="4536" w:type="dxa"/>
          </w:tcPr>
          <w:p w:rsidR="00152DB2" w:rsidRPr="00152DB2" w:rsidRDefault="00152DB2" w:rsidP="00152DB2">
            <w:pPr>
              <w:jc w:val="both"/>
              <w:rPr>
                <w:rFonts w:ascii="Times New Roman" w:hAnsi="Times New Roman"/>
              </w:rPr>
            </w:pPr>
            <w:r w:rsidRPr="00152DB2">
              <w:rPr>
                <w:rFonts w:ascii="Times New Roman" w:hAnsi="Times New Roman"/>
              </w:rPr>
              <w:t>Проект подготовлен в целях установления единых норм и обязательных для исполнения требований, направленных на проведение муниципального контроля, приведения акта в соответствие с требованиями федерального законодательства.</w:t>
            </w:r>
          </w:p>
          <w:p w:rsidR="00152DB2" w:rsidRPr="00152DB2" w:rsidRDefault="00152DB2" w:rsidP="00152DB2">
            <w:pPr>
              <w:jc w:val="both"/>
              <w:rPr>
                <w:rFonts w:ascii="Times New Roman" w:hAnsi="Times New Roman"/>
              </w:rPr>
            </w:pPr>
            <w:r w:rsidRPr="00152DB2">
              <w:rPr>
                <w:rFonts w:ascii="Times New Roman" w:hAnsi="Times New Roman"/>
              </w:rPr>
              <w:t>Нормативный правовой акт принимается в целях приведения муниципального правового акта в соответствие с актами, обладающими большей юридической силой.</w:t>
            </w:r>
          </w:p>
          <w:p w:rsidR="00152DB2" w:rsidRPr="00062AB7" w:rsidRDefault="00152DB2" w:rsidP="00005E87">
            <w:pPr>
              <w:jc w:val="both"/>
              <w:rPr>
                <w:rFonts w:ascii="Times New Roman" w:hAnsi="Times New Roman"/>
              </w:rPr>
            </w:pPr>
            <w:r w:rsidRPr="00152DB2">
              <w:rPr>
                <w:rFonts w:ascii="Times New Roman" w:hAnsi="Times New Roman"/>
              </w:rPr>
              <w:t xml:space="preserve">Нормативный правовой акт призван обеспечить единообразное применение норм </w:t>
            </w:r>
            <w:r w:rsidRPr="00152DB2">
              <w:rPr>
                <w:rFonts w:ascii="Times New Roman" w:hAnsi="Times New Roman"/>
              </w:rPr>
              <w:lastRenderedPageBreak/>
              <w:t>права, касающихся осуществления муниципального контроля</w:t>
            </w:r>
          </w:p>
        </w:tc>
        <w:tc>
          <w:tcPr>
            <w:tcW w:w="1560" w:type="dxa"/>
          </w:tcPr>
          <w:p w:rsidR="00152DB2" w:rsidRPr="00062AB7" w:rsidRDefault="00152DB2" w:rsidP="00152DB2">
            <w:pPr>
              <w:jc w:val="center"/>
              <w:rPr>
                <w:rFonts w:ascii="Times New Roman" w:hAnsi="Times New Roman"/>
              </w:rPr>
            </w:pPr>
            <w:r>
              <w:rPr>
                <w:rFonts w:ascii="Times New Roman" w:hAnsi="Times New Roman"/>
              </w:rPr>
              <w:lastRenderedPageBreak/>
              <w:t>4</w:t>
            </w:r>
          </w:p>
        </w:tc>
        <w:tc>
          <w:tcPr>
            <w:tcW w:w="3543" w:type="dxa"/>
          </w:tcPr>
          <w:p w:rsidR="00152DB2" w:rsidRPr="00062AB7" w:rsidRDefault="00152DB2" w:rsidP="00152DB2">
            <w:pPr>
              <w:rPr>
                <w:rFonts w:ascii="Times New Roman" w:hAnsi="Times New Roman"/>
              </w:rPr>
            </w:pPr>
            <w:r w:rsidRPr="00062AB7">
              <w:rPr>
                <w:rFonts w:ascii="Times New Roman" w:hAnsi="Times New Roman"/>
              </w:rPr>
              <w:t>Замечаний и предложений нет</w:t>
            </w:r>
          </w:p>
        </w:tc>
      </w:tr>
      <w:tr w:rsidR="003E2455" w:rsidRPr="00062AB7" w:rsidTr="00673471">
        <w:tc>
          <w:tcPr>
            <w:tcW w:w="534" w:type="dxa"/>
          </w:tcPr>
          <w:p w:rsidR="003E2455" w:rsidRPr="00062AB7" w:rsidRDefault="003E2455" w:rsidP="003E2455">
            <w:pPr>
              <w:pStyle w:val="a3"/>
              <w:numPr>
                <w:ilvl w:val="0"/>
                <w:numId w:val="4"/>
              </w:numPr>
              <w:ind w:left="0" w:firstLine="0"/>
              <w:jc w:val="center"/>
              <w:rPr>
                <w:rFonts w:ascii="Times New Roman" w:hAnsi="Times New Roman"/>
              </w:rPr>
            </w:pPr>
          </w:p>
        </w:tc>
        <w:tc>
          <w:tcPr>
            <w:tcW w:w="3572" w:type="dxa"/>
          </w:tcPr>
          <w:p w:rsidR="00814C6F" w:rsidRPr="00814C6F" w:rsidRDefault="00814C6F" w:rsidP="00814C6F">
            <w:pPr>
              <w:jc w:val="both"/>
              <w:rPr>
                <w:rFonts w:ascii="Times New Roman" w:hAnsi="Times New Roman"/>
              </w:rPr>
            </w:pPr>
            <w:r w:rsidRPr="00814C6F">
              <w:rPr>
                <w:rFonts w:ascii="Times New Roman" w:hAnsi="Times New Roman"/>
              </w:rPr>
              <w:t>Постановление администрации городского округа город Выкса Нижегородской области «О внесении изменений в план организации ярмарок на территории городского округа город Выкса Нижегородской области на 2023-2028 годы, утвержденный постановлением администрации</w:t>
            </w:r>
          </w:p>
          <w:p w:rsidR="003E2455" w:rsidRPr="00814C6F" w:rsidRDefault="00814C6F" w:rsidP="002F7CAC">
            <w:pPr>
              <w:jc w:val="both"/>
              <w:rPr>
                <w:rFonts w:ascii="Times New Roman" w:hAnsi="Times New Roman"/>
              </w:rPr>
            </w:pPr>
            <w:r w:rsidRPr="00814C6F">
              <w:rPr>
                <w:rFonts w:ascii="Times New Roman" w:hAnsi="Times New Roman"/>
              </w:rPr>
              <w:t>городского округа город Выкса Нижегородской области от 8 декабря 2022 года № 4340»</w:t>
            </w:r>
          </w:p>
        </w:tc>
        <w:tc>
          <w:tcPr>
            <w:tcW w:w="1985" w:type="dxa"/>
          </w:tcPr>
          <w:p w:rsidR="00814C6F" w:rsidRPr="00814C6F" w:rsidRDefault="00814C6F" w:rsidP="00814C6F">
            <w:pPr>
              <w:jc w:val="both"/>
              <w:textAlignment w:val="top"/>
              <w:rPr>
                <w:rFonts w:ascii="Times New Roman" w:hAnsi="Times New Roman"/>
              </w:rPr>
            </w:pPr>
            <w:r w:rsidRPr="00814C6F">
              <w:rPr>
                <w:rFonts w:ascii="Times New Roman" w:hAnsi="Times New Roman"/>
              </w:rPr>
              <w:t>отдел инвестиций и развития предпринимательства управления экономики администрации городского округа город Выкса</w:t>
            </w:r>
          </w:p>
          <w:p w:rsidR="003E2455" w:rsidRPr="00814C6F" w:rsidRDefault="003E2455" w:rsidP="00814C6F">
            <w:pPr>
              <w:rPr>
                <w:rFonts w:ascii="Times New Roman" w:hAnsi="Times New Roman"/>
              </w:rPr>
            </w:pPr>
          </w:p>
        </w:tc>
        <w:tc>
          <w:tcPr>
            <w:tcW w:w="4536" w:type="dxa"/>
          </w:tcPr>
          <w:p w:rsidR="00814C6F" w:rsidRPr="00814C6F" w:rsidRDefault="00814C6F" w:rsidP="00814C6F">
            <w:pPr>
              <w:widowControl w:val="0"/>
              <w:autoSpaceDE w:val="0"/>
              <w:autoSpaceDN w:val="0"/>
              <w:adjustRightInd w:val="0"/>
              <w:jc w:val="both"/>
              <w:rPr>
                <w:rFonts w:ascii="Times New Roman" w:hAnsi="Times New Roman"/>
              </w:rPr>
            </w:pPr>
            <w:r w:rsidRPr="00814C6F">
              <w:rPr>
                <w:rFonts w:ascii="Times New Roman" w:hAnsi="Times New Roman"/>
              </w:rPr>
              <w:t>Предметом регулирования являются отношения, возникающие между администрацией городского округа город Выкса и юридическими лицами или индивидуальными предпринимателями при проведении ярмарок и предоставлении муниципальной услуги в</w:t>
            </w:r>
            <w:r w:rsidRPr="00814C6F">
              <w:rPr>
                <w:rFonts w:ascii="Times New Roman" w:hAnsi="Times New Roman"/>
                <w:color w:val="000000"/>
              </w:rPr>
              <w:t>ыдача разрешения на право организации ярмарки</w:t>
            </w:r>
            <w:r w:rsidRPr="00814C6F">
              <w:rPr>
                <w:rFonts w:ascii="Times New Roman" w:hAnsi="Times New Roman"/>
              </w:rPr>
              <w:t xml:space="preserve"> </w:t>
            </w:r>
            <w:r w:rsidRPr="00814C6F">
              <w:rPr>
                <w:rFonts w:ascii="Times New Roman" w:hAnsi="Times New Roman"/>
                <w:color w:val="000000"/>
              </w:rPr>
              <w:t>на территории городского округа город Выкса Нижегородской области</w:t>
            </w:r>
            <w:r w:rsidRPr="00814C6F">
              <w:rPr>
                <w:rFonts w:ascii="Times New Roman" w:hAnsi="Times New Roman"/>
              </w:rPr>
              <w:t>.</w:t>
            </w:r>
          </w:p>
          <w:p w:rsidR="003E2455" w:rsidRPr="00814C6F" w:rsidRDefault="003E2455" w:rsidP="00814C6F">
            <w:pPr>
              <w:widowControl w:val="0"/>
              <w:autoSpaceDE w:val="0"/>
              <w:autoSpaceDN w:val="0"/>
              <w:adjustRightInd w:val="0"/>
              <w:jc w:val="both"/>
              <w:rPr>
                <w:rFonts w:ascii="Times New Roman" w:hAnsi="Times New Roman"/>
              </w:rPr>
            </w:pPr>
          </w:p>
        </w:tc>
        <w:tc>
          <w:tcPr>
            <w:tcW w:w="1560" w:type="dxa"/>
          </w:tcPr>
          <w:p w:rsidR="003E2455" w:rsidRPr="00814C6F" w:rsidRDefault="00814C6F" w:rsidP="00814C6F">
            <w:pPr>
              <w:jc w:val="center"/>
              <w:rPr>
                <w:rFonts w:ascii="Times New Roman" w:hAnsi="Times New Roman"/>
              </w:rPr>
            </w:pPr>
            <w:r w:rsidRPr="00814C6F">
              <w:rPr>
                <w:rFonts w:ascii="Times New Roman" w:hAnsi="Times New Roman"/>
              </w:rPr>
              <w:t>4</w:t>
            </w:r>
          </w:p>
        </w:tc>
        <w:tc>
          <w:tcPr>
            <w:tcW w:w="3543" w:type="dxa"/>
          </w:tcPr>
          <w:p w:rsidR="003E2455" w:rsidRPr="00814C6F" w:rsidRDefault="00814C6F" w:rsidP="00814C6F">
            <w:pPr>
              <w:rPr>
                <w:rFonts w:ascii="Times New Roman" w:hAnsi="Times New Roman"/>
              </w:rPr>
            </w:pPr>
            <w:r w:rsidRPr="00814C6F">
              <w:rPr>
                <w:rFonts w:ascii="Times New Roman" w:hAnsi="Times New Roman"/>
              </w:rPr>
              <w:t>Замечаний и предложений нет</w:t>
            </w:r>
          </w:p>
        </w:tc>
      </w:tr>
      <w:tr w:rsidR="00CE3C00" w:rsidRPr="00062AB7" w:rsidTr="00673471">
        <w:tc>
          <w:tcPr>
            <w:tcW w:w="534" w:type="dxa"/>
          </w:tcPr>
          <w:p w:rsidR="00CE3C00" w:rsidRPr="00062AB7" w:rsidRDefault="00CE3C00" w:rsidP="00CE3C00">
            <w:pPr>
              <w:pStyle w:val="a3"/>
              <w:numPr>
                <w:ilvl w:val="0"/>
                <w:numId w:val="4"/>
              </w:numPr>
              <w:ind w:left="0" w:firstLine="0"/>
              <w:jc w:val="center"/>
              <w:rPr>
                <w:rFonts w:ascii="Times New Roman" w:hAnsi="Times New Roman"/>
              </w:rPr>
            </w:pPr>
          </w:p>
        </w:tc>
        <w:tc>
          <w:tcPr>
            <w:tcW w:w="3572" w:type="dxa"/>
          </w:tcPr>
          <w:p w:rsidR="00CE3C00" w:rsidRPr="00CE3C00" w:rsidRDefault="00CE3C00" w:rsidP="00774A72">
            <w:pPr>
              <w:jc w:val="both"/>
              <w:rPr>
                <w:rFonts w:ascii="Times New Roman" w:hAnsi="Times New Roman"/>
              </w:rPr>
            </w:pPr>
            <w:r w:rsidRPr="00CE3C00">
              <w:rPr>
                <w:rFonts w:ascii="Times New Roman" w:hAnsi="Times New Roman"/>
              </w:rPr>
              <w:t>Постановление администрации городского округа город Выкса Нижегородской области «О внесении изменений в схему размещения нестационарных торговых объектов на территории городского округа город Выкса Нижегородской области, утвержденную постановлением администрации городского округа город Выкса Нижегородской области от 21 февраля 2023 года № 474»</w:t>
            </w:r>
          </w:p>
        </w:tc>
        <w:tc>
          <w:tcPr>
            <w:tcW w:w="1985" w:type="dxa"/>
          </w:tcPr>
          <w:p w:rsidR="00CE3C00" w:rsidRPr="00CE3C00" w:rsidRDefault="00CE3C00" w:rsidP="00EA3665">
            <w:pPr>
              <w:jc w:val="both"/>
              <w:textAlignment w:val="top"/>
              <w:rPr>
                <w:rFonts w:ascii="Times New Roman" w:hAnsi="Times New Roman"/>
              </w:rPr>
            </w:pPr>
            <w:r w:rsidRPr="00CE3C00">
              <w:rPr>
                <w:rFonts w:ascii="Times New Roman" w:hAnsi="Times New Roman"/>
              </w:rPr>
              <w:t>отдел инвестиций и развития предпринимательства управления экономики администрации городского округа город Выкса</w:t>
            </w:r>
          </w:p>
          <w:p w:rsidR="00CE3C00" w:rsidRPr="00CE3C00" w:rsidRDefault="00CE3C00" w:rsidP="00EA3665">
            <w:pPr>
              <w:jc w:val="both"/>
              <w:rPr>
                <w:rFonts w:ascii="Times New Roman" w:hAnsi="Times New Roman"/>
              </w:rPr>
            </w:pPr>
          </w:p>
        </w:tc>
        <w:tc>
          <w:tcPr>
            <w:tcW w:w="4536" w:type="dxa"/>
          </w:tcPr>
          <w:p w:rsidR="00CE3C00" w:rsidRPr="00CE3C00" w:rsidRDefault="00CE3C00" w:rsidP="00EA3665">
            <w:pPr>
              <w:widowControl w:val="0"/>
              <w:autoSpaceDE w:val="0"/>
              <w:autoSpaceDN w:val="0"/>
              <w:adjustRightInd w:val="0"/>
              <w:jc w:val="both"/>
              <w:rPr>
                <w:rFonts w:ascii="Times New Roman" w:hAnsi="Times New Roman"/>
              </w:rPr>
            </w:pPr>
            <w:r w:rsidRPr="00CE3C00">
              <w:rPr>
                <w:rFonts w:ascii="Times New Roman" w:hAnsi="Times New Roman"/>
              </w:rPr>
              <w:t>Предметом регулирования являются отношения, возникающие между администрацией городского округа город Выкса и юридическими лицами или индивидуальными предпринимателями при предоставлении муниципальных услуг:</w:t>
            </w:r>
          </w:p>
          <w:p w:rsidR="00CE3C00" w:rsidRPr="00CE3C00" w:rsidRDefault="00CE3C00" w:rsidP="00EA3665">
            <w:pPr>
              <w:jc w:val="both"/>
              <w:rPr>
                <w:rFonts w:ascii="Times New Roman" w:hAnsi="Times New Roman"/>
              </w:rPr>
            </w:pPr>
            <w:r w:rsidRPr="00CE3C00">
              <w:rPr>
                <w:rFonts w:ascii="Times New Roman" w:hAnsi="Times New Roman"/>
              </w:rPr>
              <w:t>1) Заключение договора на размещение нестационарного торгового объекта и иных объектов на территории городского округа город Выкса;</w:t>
            </w:r>
          </w:p>
          <w:p w:rsidR="00CE3C00" w:rsidRPr="00CE3C00" w:rsidRDefault="00CE3C00" w:rsidP="00774A72">
            <w:pPr>
              <w:jc w:val="both"/>
              <w:rPr>
                <w:rFonts w:ascii="Times New Roman" w:hAnsi="Times New Roman"/>
              </w:rPr>
            </w:pPr>
            <w:r w:rsidRPr="00CE3C00">
              <w:rPr>
                <w:rFonts w:ascii="Times New Roman" w:hAnsi="Times New Roman"/>
              </w:rPr>
              <w:t xml:space="preserve">2) Выдача разрешения на размещение нестационарных объектов мелкорозничной сети </w:t>
            </w:r>
          </w:p>
        </w:tc>
        <w:tc>
          <w:tcPr>
            <w:tcW w:w="1560" w:type="dxa"/>
          </w:tcPr>
          <w:p w:rsidR="00CE3C00" w:rsidRPr="00CE3C00" w:rsidRDefault="00CE3C00" w:rsidP="00EA3665">
            <w:pPr>
              <w:jc w:val="center"/>
              <w:rPr>
                <w:rFonts w:ascii="Times New Roman" w:hAnsi="Times New Roman"/>
              </w:rPr>
            </w:pPr>
            <w:r w:rsidRPr="00CE3C00">
              <w:rPr>
                <w:rFonts w:ascii="Times New Roman" w:hAnsi="Times New Roman"/>
              </w:rPr>
              <w:t>4</w:t>
            </w:r>
          </w:p>
        </w:tc>
        <w:tc>
          <w:tcPr>
            <w:tcW w:w="3543" w:type="dxa"/>
          </w:tcPr>
          <w:p w:rsidR="00CE3C00" w:rsidRPr="00CE3C00" w:rsidRDefault="00CE3C00" w:rsidP="00EA3665">
            <w:pPr>
              <w:rPr>
                <w:rFonts w:ascii="Times New Roman" w:hAnsi="Times New Roman"/>
              </w:rPr>
            </w:pPr>
            <w:r w:rsidRPr="00CE3C00">
              <w:rPr>
                <w:rFonts w:ascii="Times New Roman" w:hAnsi="Times New Roman"/>
              </w:rPr>
              <w:t>Замечаний и предложений нет</w:t>
            </w:r>
          </w:p>
        </w:tc>
      </w:tr>
      <w:tr w:rsidR="00FE36ED" w:rsidRPr="00062AB7" w:rsidTr="00673471">
        <w:tc>
          <w:tcPr>
            <w:tcW w:w="534" w:type="dxa"/>
          </w:tcPr>
          <w:p w:rsidR="00FE36ED" w:rsidRPr="00062AB7" w:rsidRDefault="00FE36ED" w:rsidP="00FE36ED">
            <w:pPr>
              <w:pStyle w:val="a3"/>
              <w:numPr>
                <w:ilvl w:val="0"/>
                <w:numId w:val="4"/>
              </w:numPr>
              <w:ind w:left="0" w:firstLine="0"/>
              <w:jc w:val="center"/>
              <w:rPr>
                <w:rFonts w:ascii="Times New Roman" w:hAnsi="Times New Roman"/>
              </w:rPr>
            </w:pPr>
          </w:p>
        </w:tc>
        <w:tc>
          <w:tcPr>
            <w:tcW w:w="3572" w:type="dxa"/>
          </w:tcPr>
          <w:p w:rsidR="00FE36ED" w:rsidRDefault="00FE36ED" w:rsidP="00FE36ED">
            <w:pPr>
              <w:tabs>
                <w:tab w:val="left" w:pos="1260"/>
                <w:tab w:val="left" w:pos="3210"/>
                <w:tab w:val="center" w:pos="5739"/>
                <w:tab w:val="left" w:pos="7200"/>
              </w:tabs>
              <w:jc w:val="both"/>
              <w:rPr>
                <w:rFonts w:ascii="Times New Roman" w:hAnsi="Times New Roman"/>
              </w:rPr>
            </w:pPr>
            <w:r w:rsidRPr="00B135C6">
              <w:rPr>
                <w:rFonts w:ascii="Times New Roman" w:hAnsi="Times New Roman"/>
              </w:rPr>
              <w:t>Постановление администрации городского округа город Выкса Нижегородской области «О внесении изменений в правила землепользования и застройки городского округа город Выкса Нижегородской области»</w:t>
            </w:r>
          </w:p>
          <w:p w:rsidR="00FE36ED" w:rsidRPr="00B135C6" w:rsidRDefault="00FE36ED" w:rsidP="00FE36ED">
            <w:pPr>
              <w:tabs>
                <w:tab w:val="left" w:pos="1260"/>
                <w:tab w:val="left" w:pos="3210"/>
                <w:tab w:val="center" w:pos="5739"/>
                <w:tab w:val="left" w:pos="7200"/>
              </w:tabs>
              <w:jc w:val="both"/>
              <w:rPr>
                <w:rFonts w:ascii="Times New Roman" w:hAnsi="Times New Roman"/>
              </w:rPr>
            </w:pPr>
          </w:p>
          <w:p w:rsidR="00FE36ED" w:rsidRPr="00B135C6" w:rsidRDefault="00FE36ED" w:rsidP="00FE36ED">
            <w:pPr>
              <w:textAlignment w:val="top"/>
              <w:rPr>
                <w:rFonts w:ascii="Times New Roman" w:hAnsi="Times New Roman"/>
              </w:rPr>
            </w:pPr>
          </w:p>
        </w:tc>
        <w:tc>
          <w:tcPr>
            <w:tcW w:w="1985" w:type="dxa"/>
          </w:tcPr>
          <w:p w:rsidR="00FE36ED" w:rsidRPr="00B135C6" w:rsidRDefault="00FE36ED" w:rsidP="00FE36ED">
            <w:pPr>
              <w:jc w:val="both"/>
              <w:textAlignment w:val="top"/>
              <w:rPr>
                <w:rFonts w:ascii="Times New Roman" w:hAnsi="Times New Roman"/>
              </w:rPr>
            </w:pPr>
            <w:r w:rsidRPr="00B135C6">
              <w:rPr>
                <w:rFonts w:ascii="Times New Roman" w:hAnsi="Times New Roman"/>
              </w:rPr>
              <w:lastRenderedPageBreak/>
              <w:t>управление архитектуры и градостроительства администрации городского округа город Выкса Нижегородской области</w:t>
            </w:r>
          </w:p>
          <w:p w:rsidR="00FE36ED" w:rsidRPr="00B135C6" w:rsidRDefault="00FE36ED" w:rsidP="00FE36ED">
            <w:pPr>
              <w:rPr>
                <w:rFonts w:ascii="Times New Roman" w:hAnsi="Times New Roman"/>
              </w:rPr>
            </w:pPr>
          </w:p>
        </w:tc>
        <w:tc>
          <w:tcPr>
            <w:tcW w:w="4536" w:type="dxa"/>
          </w:tcPr>
          <w:p w:rsidR="00FE36ED" w:rsidRPr="00B135C6" w:rsidRDefault="00FE36ED" w:rsidP="00FE36ED">
            <w:pPr>
              <w:jc w:val="both"/>
              <w:rPr>
                <w:rFonts w:ascii="Times New Roman" w:hAnsi="Times New Roman"/>
              </w:rPr>
            </w:pPr>
            <w:r w:rsidRPr="00B135C6">
              <w:rPr>
                <w:rFonts w:ascii="Times New Roman" w:hAnsi="Times New Roman"/>
                <w:noProof/>
              </w:rPr>
              <w:lastRenderedPageBreak/>
              <w:t>Проект подготовлен</w:t>
            </w:r>
            <w:r w:rsidRPr="00B135C6">
              <w:rPr>
                <w:rFonts w:ascii="Times New Roman" w:hAnsi="Times New Roman"/>
              </w:rPr>
              <w:t xml:space="preserve"> в соответствии с Градостроительным </w:t>
            </w:r>
            <w:hyperlink r:id="rId13" w:tooltip="&quot;Земельный кодекс Российской Федерации&quot; от 25.10.2001 N 136-ФЗ (ред. от 27.12.2019, с изм. от 05.03.2020)------------ Недействующая редакция{КонсультантПлюс}" w:history="1">
              <w:r w:rsidRPr="00B135C6">
                <w:rPr>
                  <w:rFonts w:ascii="Times New Roman" w:hAnsi="Times New Roman"/>
                </w:rPr>
                <w:t>кодексом</w:t>
              </w:r>
            </w:hyperlink>
            <w:r w:rsidRPr="00B135C6">
              <w:rPr>
                <w:rFonts w:ascii="Times New Roman" w:hAnsi="Times New Roman"/>
              </w:rPr>
              <w:t xml:space="preserve"> Российской Федерации, Законом Нижегородской области от 8 апреля 2008 года № 37-З «Об основах регулирования градостроительной деятельности на территории Нижегородской области», на основании приказа управления государственной охраны объектов </w:t>
            </w:r>
            <w:r w:rsidRPr="00B135C6">
              <w:rPr>
                <w:rFonts w:ascii="Times New Roman" w:hAnsi="Times New Roman"/>
              </w:rPr>
              <w:lastRenderedPageBreak/>
              <w:t>культурного наследия Нижегородской области от 11 октября 2024 года № 219</w:t>
            </w:r>
          </w:p>
        </w:tc>
        <w:tc>
          <w:tcPr>
            <w:tcW w:w="1560" w:type="dxa"/>
          </w:tcPr>
          <w:p w:rsidR="00FE36ED" w:rsidRPr="00AD3445" w:rsidRDefault="00FE36ED" w:rsidP="00FE36ED">
            <w:pPr>
              <w:jc w:val="center"/>
              <w:rPr>
                <w:rFonts w:ascii="Times New Roman" w:hAnsi="Times New Roman"/>
              </w:rPr>
            </w:pPr>
            <w:r w:rsidRPr="00AD3445">
              <w:rPr>
                <w:rFonts w:ascii="Times New Roman" w:hAnsi="Times New Roman"/>
              </w:rPr>
              <w:lastRenderedPageBreak/>
              <w:t>4</w:t>
            </w:r>
          </w:p>
        </w:tc>
        <w:tc>
          <w:tcPr>
            <w:tcW w:w="3543" w:type="dxa"/>
          </w:tcPr>
          <w:p w:rsidR="00FE36ED" w:rsidRPr="00AD3445" w:rsidRDefault="00FE36ED" w:rsidP="00FE36ED">
            <w:pPr>
              <w:rPr>
                <w:rFonts w:ascii="Times New Roman" w:hAnsi="Times New Roman"/>
              </w:rPr>
            </w:pPr>
            <w:r w:rsidRPr="00AD3445">
              <w:rPr>
                <w:rFonts w:ascii="Times New Roman" w:hAnsi="Times New Roman"/>
              </w:rPr>
              <w:t>Замечаний и предложений нет</w:t>
            </w:r>
          </w:p>
        </w:tc>
      </w:tr>
      <w:tr w:rsidR="00FE36ED" w:rsidRPr="00062AB7" w:rsidTr="00673471">
        <w:tc>
          <w:tcPr>
            <w:tcW w:w="534" w:type="dxa"/>
          </w:tcPr>
          <w:p w:rsidR="00FE36ED" w:rsidRPr="00062AB7" w:rsidRDefault="00FE36ED" w:rsidP="00FE36ED">
            <w:pPr>
              <w:pStyle w:val="a3"/>
              <w:numPr>
                <w:ilvl w:val="0"/>
                <w:numId w:val="4"/>
              </w:numPr>
              <w:ind w:left="0" w:firstLine="0"/>
              <w:jc w:val="center"/>
              <w:rPr>
                <w:rFonts w:ascii="Times New Roman" w:hAnsi="Times New Roman"/>
              </w:rPr>
            </w:pPr>
          </w:p>
        </w:tc>
        <w:tc>
          <w:tcPr>
            <w:tcW w:w="3572" w:type="dxa"/>
          </w:tcPr>
          <w:p w:rsidR="00FE36ED" w:rsidRPr="00B135C6" w:rsidRDefault="00FE36ED" w:rsidP="00774A72">
            <w:pPr>
              <w:jc w:val="both"/>
              <w:textAlignment w:val="top"/>
              <w:rPr>
                <w:rFonts w:ascii="Times New Roman" w:hAnsi="Times New Roman"/>
              </w:rPr>
            </w:pPr>
            <w:r w:rsidRPr="00B135C6">
              <w:rPr>
                <w:rFonts w:ascii="Times New Roman" w:hAnsi="Times New Roman"/>
              </w:rPr>
              <w:t>Решение Совета депутатов городского округа город Выкса Нижегородской области «О внесении изменений в решение Совета депутатов городского округа город Выкса от 29 апреля 2014 года №</w:t>
            </w:r>
            <w:r w:rsidR="00774A72">
              <w:rPr>
                <w:rFonts w:ascii="Times New Roman" w:hAnsi="Times New Roman"/>
              </w:rPr>
              <w:t xml:space="preserve"> </w:t>
            </w:r>
            <w:r w:rsidRPr="00B135C6">
              <w:rPr>
                <w:rFonts w:ascii="Times New Roman" w:hAnsi="Times New Roman"/>
              </w:rPr>
              <w:t>30 «О положении о порядке определения цены и порядке оплаты земельных участков, находящихся в собственности городского округа город Выкса Нижегородской области, при их продаже собственникам зданий, строений, сооружений, расположенных на этих земельных участках»</w:t>
            </w:r>
          </w:p>
        </w:tc>
        <w:tc>
          <w:tcPr>
            <w:tcW w:w="1985" w:type="dxa"/>
          </w:tcPr>
          <w:p w:rsidR="00FE36ED" w:rsidRPr="00B135C6" w:rsidRDefault="00FE36ED" w:rsidP="00FE36ED">
            <w:pPr>
              <w:jc w:val="both"/>
              <w:textAlignment w:val="top"/>
              <w:rPr>
                <w:rFonts w:ascii="Times New Roman" w:hAnsi="Times New Roman"/>
              </w:rPr>
            </w:pPr>
            <w:r w:rsidRPr="00B135C6">
              <w:rPr>
                <w:rFonts w:ascii="Times New Roman" w:hAnsi="Times New Roman"/>
              </w:rPr>
              <w:t>Комитет по управлению муниципальным имуществом администрации городского округа город Выкса Нижегородской области</w:t>
            </w:r>
          </w:p>
          <w:p w:rsidR="00FE36ED" w:rsidRPr="00B135C6" w:rsidRDefault="00FE36ED" w:rsidP="00FE36ED">
            <w:pPr>
              <w:rPr>
                <w:rFonts w:ascii="Times New Roman" w:hAnsi="Times New Roman"/>
              </w:rPr>
            </w:pPr>
          </w:p>
        </w:tc>
        <w:tc>
          <w:tcPr>
            <w:tcW w:w="4536" w:type="dxa"/>
          </w:tcPr>
          <w:p w:rsidR="00FE36ED" w:rsidRPr="00B135C6" w:rsidRDefault="00FE36ED" w:rsidP="00FE36ED">
            <w:pPr>
              <w:ind w:firstLine="567"/>
              <w:jc w:val="both"/>
              <w:rPr>
                <w:rFonts w:ascii="Times New Roman" w:hAnsi="Times New Roman"/>
                <w:color w:val="000000"/>
              </w:rPr>
            </w:pPr>
            <w:r w:rsidRPr="00B135C6">
              <w:rPr>
                <w:rFonts w:ascii="Times New Roman" w:hAnsi="Times New Roman"/>
                <w:color w:val="000000"/>
              </w:rPr>
              <w:t>Предлагаемый проект подготовлен в целях приведения в соответствие с Федеральным законом от 03.07.2016 года № 336-ФЗ порядка определения цены земельных участков, предназначенных для ведения сельскохозяйственного производства, находящихся в муниципальной собственности, в связи с необходимостью продажи таких участков в рамках предоставления муниципальной услуги.</w:t>
            </w:r>
          </w:p>
          <w:p w:rsidR="00FE36ED" w:rsidRPr="00B135C6" w:rsidRDefault="00FE36ED" w:rsidP="00FE36ED">
            <w:pPr>
              <w:widowControl w:val="0"/>
              <w:autoSpaceDE w:val="0"/>
              <w:autoSpaceDN w:val="0"/>
              <w:adjustRightInd w:val="0"/>
              <w:jc w:val="both"/>
              <w:rPr>
                <w:rFonts w:ascii="Times New Roman" w:hAnsi="Times New Roman"/>
              </w:rPr>
            </w:pPr>
          </w:p>
        </w:tc>
        <w:tc>
          <w:tcPr>
            <w:tcW w:w="1560" w:type="dxa"/>
          </w:tcPr>
          <w:p w:rsidR="00FE36ED" w:rsidRPr="00B135C6" w:rsidRDefault="00FE36ED" w:rsidP="00FE36ED">
            <w:pPr>
              <w:jc w:val="center"/>
              <w:rPr>
                <w:rFonts w:ascii="Times New Roman" w:hAnsi="Times New Roman"/>
              </w:rPr>
            </w:pPr>
            <w:r w:rsidRPr="00B135C6">
              <w:rPr>
                <w:rFonts w:ascii="Times New Roman" w:hAnsi="Times New Roman"/>
              </w:rPr>
              <w:t>4</w:t>
            </w:r>
          </w:p>
        </w:tc>
        <w:tc>
          <w:tcPr>
            <w:tcW w:w="3543" w:type="dxa"/>
          </w:tcPr>
          <w:p w:rsidR="00FE36ED" w:rsidRPr="00B135C6" w:rsidRDefault="00FE36ED" w:rsidP="00FE36ED">
            <w:pPr>
              <w:rPr>
                <w:rFonts w:ascii="Times New Roman" w:hAnsi="Times New Roman"/>
              </w:rPr>
            </w:pPr>
            <w:r w:rsidRPr="00B135C6">
              <w:rPr>
                <w:rFonts w:ascii="Times New Roman" w:hAnsi="Times New Roman"/>
              </w:rPr>
              <w:t>Замечаний и предложений нет</w:t>
            </w:r>
          </w:p>
        </w:tc>
      </w:tr>
      <w:tr w:rsidR="00FE36ED" w:rsidRPr="00062AB7" w:rsidTr="00673471">
        <w:tc>
          <w:tcPr>
            <w:tcW w:w="534" w:type="dxa"/>
          </w:tcPr>
          <w:p w:rsidR="00FE36ED" w:rsidRPr="00062AB7" w:rsidRDefault="00FE36ED" w:rsidP="00FE36ED">
            <w:pPr>
              <w:pStyle w:val="a3"/>
              <w:numPr>
                <w:ilvl w:val="0"/>
                <w:numId w:val="4"/>
              </w:numPr>
              <w:ind w:left="0" w:firstLine="0"/>
              <w:jc w:val="center"/>
              <w:rPr>
                <w:rFonts w:ascii="Times New Roman" w:hAnsi="Times New Roman"/>
              </w:rPr>
            </w:pPr>
          </w:p>
        </w:tc>
        <w:tc>
          <w:tcPr>
            <w:tcW w:w="3572" w:type="dxa"/>
          </w:tcPr>
          <w:p w:rsidR="00FE36ED" w:rsidRPr="00AD3445" w:rsidRDefault="00FE36ED" w:rsidP="00FE36ED">
            <w:pPr>
              <w:jc w:val="both"/>
              <w:rPr>
                <w:rFonts w:ascii="Times New Roman" w:hAnsi="Times New Roman"/>
              </w:rPr>
            </w:pPr>
            <w:r w:rsidRPr="00AD3445">
              <w:rPr>
                <w:rFonts w:ascii="Times New Roman" w:hAnsi="Times New Roman"/>
              </w:rPr>
              <w:t>Постановление администрации городского округа город Выкса Нижегородской области «О внесении изменений в схему размещения нестационарных торговых объектов на территории городского округа город Выкса Нижегородской области, утвержденную постановлением администрации городского округа город Выкса Нижегородской области от 21 февраля 2023 года № 474»</w:t>
            </w:r>
          </w:p>
          <w:p w:rsidR="00FE36ED" w:rsidRPr="00AD3445" w:rsidRDefault="00FE36ED" w:rsidP="00FE36ED">
            <w:pPr>
              <w:rPr>
                <w:rFonts w:ascii="Times New Roman" w:hAnsi="Times New Roman"/>
              </w:rPr>
            </w:pPr>
          </w:p>
        </w:tc>
        <w:tc>
          <w:tcPr>
            <w:tcW w:w="1985" w:type="dxa"/>
          </w:tcPr>
          <w:p w:rsidR="00FE36ED" w:rsidRPr="00AD3445" w:rsidRDefault="00FE36ED" w:rsidP="00FE36ED">
            <w:pPr>
              <w:rPr>
                <w:rFonts w:ascii="Times New Roman" w:hAnsi="Times New Roman"/>
              </w:rPr>
            </w:pPr>
            <w:r w:rsidRPr="00AD3445">
              <w:rPr>
                <w:rFonts w:ascii="Times New Roman" w:hAnsi="Times New Roman"/>
              </w:rPr>
              <w:t xml:space="preserve">Отдел инвестиций и развития предпринимательства управления экономики администрации городского округа город Выкса </w:t>
            </w:r>
          </w:p>
        </w:tc>
        <w:tc>
          <w:tcPr>
            <w:tcW w:w="4536" w:type="dxa"/>
          </w:tcPr>
          <w:p w:rsidR="00FE36ED" w:rsidRPr="00AD3445" w:rsidRDefault="00FE36ED" w:rsidP="00FE36ED">
            <w:pPr>
              <w:pStyle w:val="ConsPlusTitle"/>
              <w:jc w:val="both"/>
              <w:rPr>
                <w:b w:val="0"/>
                <w:sz w:val="22"/>
                <w:szCs w:val="22"/>
              </w:rPr>
            </w:pPr>
            <w:r w:rsidRPr="00AD3445">
              <w:rPr>
                <w:b w:val="0"/>
                <w:sz w:val="22"/>
                <w:szCs w:val="22"/>
              </w:rPr>
              <w:t>Проект направлен на систематизацию и упорядочение мест размещения объектов, их специализации, срока (периода) размещения и учитывает возможность продления договоров с хозяйствующими субъектами, исключение мест размещения, несоответствующих требованиям градостроительных регламентов и потребностям округа в развитии нестационарной и мобильной торговли, в том числе по заявлениям субъектов предпринимательства, рассмотренным межведомственной комиссией в сфере потребительского рынка администрации городского округа город Выкса Нижегородской области.</w:t>
            </w:r>
          </w:p>
          <w:p w:rsidR="00FE36ED" w:rsidRPr="00AD3445" w:rsidRDefault="00FE36ED" w:rsidP="00FE36ED">
            <w:pPr>
              <w:pStyle w:val="ConsPlusNormal"/>
              <w:jc w:val="both"/>
            </w:pPr>
          </w:p>
        </w:tc>
        <w:tc>
          <w:tcPr>
            <w:tcW w:w="1560" w:type="dxa"/>
          </w:tcPr>
          <w:p w:rsidR="00FE36ED" w:rsidRPr="00AD3445" w:rsidRDefault="00FE36ED" w:rsidP="00FE36ED">
            <w:pPr>
              <w:jc w:val="center"/>
              <w:rPr>
                <w:rFonts w:ascii="Times New Roman" w:hAnsi="Times New Roman"/>
              </w:rPr>
            </w:pPr>
            <w:r w:rsidRPr="00AD3445">
              <w:rPr>
                <w:rFonts w:ascii="Times New Roman" w:hAnsi="Times New Roman"/>
              </w:rPr>
              <w:t>5</w:t>
            </w:r>
          </w:p>
        </w:tc>
        <w:tc>
          <w:tcPr>
            <w:tcW w:w="3543" w:type="dxa"/>
          </w:tcPr>
          <w:p w:rsidR="00FE36ED" w:rsidRPr="00AD3445" w:rsidRDefault="00FE36ED" w:rsidP="00FE36ED">
            <w:pPr>
              <w:pStyle w:val="a3"/>
              <w:ind w:left="0"/>
              <w:rPr>
                <w:rFonts w:ascii="Times New Roman" w:hAnsi="Times New Roman"/>
                <w:bCs/>
              </w:rPr>
            </w:pPr>
            <w:r w:rsidRPr="00AD3445">
              <w:rPr>
                <w:rFonts w:ascii="Times New Roman" w:hAnsi="Times New Roman"/>
              </w:rPr>
              <w:t>Проект НПА утверждает схему размещения нестационарных торговых объектов на территории городского округа город Выкса Нижегородской области сроком на 7 лет (с 16 марта 2023 года до 15 марта 2030 года). В связи с указанным в</w:t>
            </w:r>
            <w:r w:rsidRPr="00AD3445">
              <w:rPr>
                <w:rFonts w:ascii="Times New Roman" w:hAnsi="Times New Roman"/>
                <w:bCs/>
              </w:rPr>
              <w:t xml:space="preserve"> столбце 7 «период размещения НТО» срок на 5 лет, заменить на 7 лет.</w:t>
            </w:r>
          </w:p>
          <w:p w:rsidR="00FE36ED" w:rsidRPr="00774A72" w:rsidRDefault="00AF795C" w:rsidP="00FE36ED">
            <w:pPr>
              <w:pStyle w:val="a3"/>
              <w:ind w:left="0"/>
              <w:rPr>
                <w:rFonts w:ascii="Times New Roman" w:hAnsi="Times New Roman"/>
                <w:b/>
              </w:rPr>
            </w:pPr>
            <w:r>
              <w:rPr>
                <w:rFonts w:ascii="Times New Roman" w:hAnsi="Times New Roman"/>
                <w:b/>
              </w:rPr>
              <w:t xml:space="preserve">Замечание не учтено. </w:t>
            </w:r>
            <w:r w:rsidRPr="00AF795C">
              <w:rPr>
                <w:rFonts w:ascii="Times New Roman" w:hAnsi="Times New Roman"/>
              </w:rPr>
              <w:t>(</w:t>
            </w:r>
            <w:r w:rsidR="00FE36ED" w:rsidRPr="00AF795C">
              <w:rPr>
                <w:rFonts w:ascii="Times New Roman" w:hAnsi="Times New Roman"/>
              </w:rPr>
              <w:t xml:space="preserve">Период размещения объекта (столбец 7) определяет срок, на который может быть заключен договор в пределах срока действия схемы размещения НТО. Это продиктовано целесообразностью исходя из ассортимента и </w:t>
            </w:r>
            <w:r w:rsidR="00FE36ED" w:rsidRPr="00AF795C">
              <w:rPr>
                <w:rFonts w:ascii="Times New Roman" w:hAnsi="Times New Roman"/>
              </w:rPr>
              <w:lastRenderedPageBreak/>
              <w:t>территориального размещения НТО на территории города и округа В данном столбце сроки указаны в формате: до 1 месяца, до 7 месяцев, до 1 года, до 5 лет, до 7 лет, что не пр</w:t>
            </w:r>
            <w:r>
              <w:rPr>
                <w:rFonts w:ascii="Times New Roman" w:hAnsi="Times New Roman"/>
              </w:rPr>
              <w:t>отиворечит сроку действия схемы)</w:t>
            </w:r>
          </w:p>
        </w:tc>
      </w:tr>
      <w:tr w:rsidR="00FE36ED" w:rsidRPr="00062AB7" w:rsidTr="00673471">
        <w:tc>
          <w:tcPr>
            <w:tcW w:w="534" w:type="dxa"/>
          </w:tcPr>
          <w:p w:rsidR="00FE36ED" w:rsidRPr="00062AB7" w:rsidRDefault="00FE36ED" w:rsidP="00FE36ED">
            <w:pPr>
              <w:pStyle w:val="a3"/>
              <w:numPr>
                <w:ilvl w:val="0"/>
                <w:numId w:val="4"/>
              </w:numPr>
              <w:ind w:left="0" w:firstLine="0"/>
              <w:jc w:val="center"/>
              <w:rPr>
                <w:rFonts w:ascii="Times New Roman" w:hAnsi="Times New Roman"/>
              </w:rPr>
            </w:pPr>
          </w:p>
        </w:tc>
        <w:tc>
          <w:tcPr>
            <w:tcW w:w="3572" w:type="dxa"/>
          </w:tcPr>
          <w:p w:rsidR="00FE36ED" w:rsidRPr="006219F7" w:rsidRDefault="00FE36ED" w:rsidP="00FE36ED">
            <w:pPr>
              <w:jc w:val="both"/>
              <w:textAlignment w:val="top"/>
              <w:rPr>
                <w:rFonts w:ascii="Times New Roman" w:hAnsi="Times New Roman"/>
              </w:rPr>
            </w:pPr>
            <w:r w:rsidRPr="006219F7">
              <w:rPr>
                <w:rFonts w:ascii="Times New Roman" w:hAnsi="Times New Roman"/>
              </w:rPr>
              <w:t>Решение Совета депутатов городского округа город Выкса «О внесении изменений в решение Совета депутатов городского округа город Выкса от 31 мая 2016 года № 44 «Об определении начальной цены права размещения нестационарных торговых и иных объектов на территории городского округа город Выкса Нижегородской области»</w:t>
            </w:r>
          </w:p>
        </w:tc>
        <w:tc>
          <w:tcPr>
            <w:tcW w:w="1985" w:type="dxa"/>
          </w:tcPr>
          <w:p w:rsidR="00FE36ED" w:rsidRPr="006219F7" w:rsidRDefault="00FE36ED" w:rsidP="00FE36ED">
            <w:pPr>
              <w:rPr>
                <w:rFonts w:ascii="Times New Roman" w:hAnsi="Times New Roman"/>
              </w:rPr>
            </w:pPr>
            <w:r w:rsidRPr="006219F7">
              <w:rPr>
                <w:rFonts w:ascii="Times New Roman" w:hAnsi="Times New Roman"/>
              </w:rPr>
              <w:t>отдел инвестиций и развития предпринимательства управления экономики администрации городского округа город Выкса</w:t>
            </w:r>
          </w:p>
        </w:tc>
        <w:tc>
          <w:tcPr>
            <w:tcW w:w="4536" w:type="dxa"/>
          </w:tcPr>
          <w:p w:rsidR="00FE36ED" w:rsidRPr="006219F7" w:rsidRDefault="00FE36ED" w:rsidP="00FE36ED">
            <w:pPr>
              <w:widowControl w:val="0"/>
              <w:autoSpaceDE w:val="0"/>
              <w:autoSpaceDN w:val="0"/>
              <w:adjustRightInd w:val="0"/>
              <w:jc w:val="both"/>
              <w:rPr>
                <w:rFonts w:ascii="Times New Roman" w:hAnsi="Times New Roman"/>
              </w:rPr>
            </w:pPr>
            <w:r w:rsidRPr="006219F7">
              <w:rPr>
                <w:rFonts w:ascii="Times New Roman" w:hAnsi="Times New Roman"/>
              </w:rPr>
              <w:t>Предметом регулирования являются отношения, возникающие между администрацией городского округа город Выкса и юридическими лицами или индивидуальными предпринимателями при предоставлении муниципальной услуги:</w:t>
            </w:r>
          </w:p>
          <w:p w:rsidR="00FE36ED" w:rsidRPr="006219F7" w:rsidRDefault="00FE36ED" w:rsidP="00FE36ED">
            <w:pPr>
              <w:widowControl w:val="0"/>
              <w:autoSpaceDE w:val="0"/>
              <w:autoSpaceDN w:val="0"/>
              <w:adjustRightInd w:val="0"/>
              <w:jc w:val="both"/>
              <w:rPr>
                <w:rFonts w:ascii="Times New Roman" w:hAnsi="Times New Roman"/>
              </w:rPr>
            </w:pPr>
            <w:r w:rsidRPr="006219F7">
              <w:rPr>
                <w:rFonts w:ascii="Times New Roman" w:hAnsi="Times New Roman"/>
              </w:rPr>
              <w:t>- Заключение договора на размещение нестационарных торговых объектов.</w:t>
            </w:r>
          </w:p>
          <w:p w:rsidR="00FE36ED" w:rsidRPr="006219F7" w:rsidRDefault="00FE36ED" w:rsidP="00774A72">
            <w:pPr>
              <w:widowControl w:val="0"/>
              <w:autoSpaceDE w:val="0"/>
              <w:autoSpaceDN w:val="0"/>
              <w:adjustRightInd w:val="0"/>
              <w:jc w:val="both"/>
              <w:rPr>
                <w:rFonts w:ascii="Times New Roman" w:hAnsi="Times New Roman"/>
              </w:rPr>
            </w:pPr>
            <w:r w:rsidRPr="006219F7">
              <w:rPr>
                <w:rFonts w:ascii="Times New Roman" w:hAnsi="Times New Roman"/>
              </w:rPr>
              <w:t>- Выдача разрешения на размещение нестационарных объектов мелкорозничной сети</w:t>
            </w:r>
          </w:p>
        </w:tc>
        <w:tc>
          <w:tcPr>
            <w:tcW w:w="1560" w:type="dxa"/>
          </w:tcPr>
          <w:p w:rsidR="00FE36ED" w:rsidRPr="006219F7" w:rsidRDefault="00FE36ED" w:rsidP="00FE36ED">
            <w:pPr>
              <w:jc w:val="center"/>
              <w:rPr>
                <w:rFonts w:ascii="Times New Roman" w:hAnsi="Times New Roman"/>
              </w:rPr>
            </w:pPr>
            <w:r w:rsidRPr="006219F7">
              <w:rPr>
                <w:rFonts w:ascii="Times New Roman" w:hAnsi="Times New Roman"/>
              </w:rPr>
              <w:t>4</w:t>
            </w:r>
          </w:p>
        </w:tc>
        <w:tc>
          <w:tcPr>
            <w:tcW w:w="3543" w:type="dxa"/>
          </w:tcPr>
          <w:p w:rsidR="00FE36ED" w:rsidRPr="006219F7" w:rsidRDefault="00FE36ED" w:rsidP="00FE36ED">
            <w:pPr>
              <w:rPr>
                <w:rFonts w:ascii="Times New Roman" w:hAnsi="Times New Roman"/>
              </w:rPr>
            </w:pPr>
            <w:r w:rsidRPr="006219F7">
              <w:rPr>
                <w:rFonts w:ascii="Times New Roman" w:hAnsi="Times New Roman"/>
              </w:rPr>
              <w:t>Замечаний и предложений нет</w:t>
            </w:r>
          </w:p>
        </w:tc>
      </w:tr>
      <w:tr w:rsidR="00534D81" w:rsidRPr="00062AB7" w:rsidTr="00673471">
        <w:tc>
          <w:tcPr>
            <w:tcW w:w="534" w:type="dxa"/>
          </w:tcPr>
          <w:p w:rsidR="00534D81" w:rsidRPr="00062AB7" w:rsidRDefault="00534D81" w:rsidP="00534D81">
            <w:pPr>
              <w:pStyle w:val="a3"/>
              <w:numPr>
                <w:ilvl w:val="0"/>
                <w:numId w:val="4"/>
              </w:numPr>
              <w:ind w:left="0" w:firstLine="0"/>
              <w:jc w:val="center"/>
              <w:rPr>
                <w:rFonts w:ascii="Times New Roman" w:hAnsi="Times New Roman"/>
              </w:rPr>
            </w:pPr>
          </w:p>
        </w:tc>
        <w:tc>
          <w:tcPr>
            <w:tcW w:w="3572" w:type="dxa"/>
          </w:tcPr>
          <w:p w:rsidR="00534D81" w:rsidRPr="00062B26" w:rsidRDefault="00534D81" w:rsidP="00774A72">
            <w:pPr>
              <w:jc w:val="both"/>
              <w:textAlignment w:val="top"/>
              <w:rPr>
                <w:rFonts w:ascii="Times New Roman" w:hAnsi="Times New Roman"/>
              </w:rPr>
            </w:pPr>
            <w:r w:rsidRPr="00062B26">
              <w:rPr>
                <w:rFonts w:ascii="Times New Roman" w:hAnsi="Times New Roman"/>
              </w:rPr>
              <w:t xml:space="preserve">решение Совета депутатов городского округа город Выкса Нижегородской области «О внесении изменений в решение Совета депутатов городского округа город Выкса от 28 октября 2021 года № 26 «Об утверждении положения о муниципальном жилищном контроле на территории городского округа город Выкса Нижегородской области» </w:t>
            </w:r>
          </w:p>
        </w:tc>
        <w:tc>
          <w:tcPr>
            <w:tcW w:w="1985" w:type="dxa"/>
          </w:tcPr>
          <w:p w:rsidR="00534D81" w:rsidRPr="00062B26" w:rsidRDefault="00534D81" w:rsidP="00534D81">
            <w:pPr>
              <w:rPr>
                <w:rFonts w:ascii="Times New Roman" w:hAnsi="Times New Roman"/>
              </w:rPr>
            </w:pPr>
            <w:r w:rsidRPr="00062B26">
              <w:rPr>
                <w:rFonts w:ascii="Times New Roman" w:hAnsi="Times New Roman"/>
              </w:rPr>
              <w:t>управление муниципального контроля администрации городского округа город Выкса Нижегородской области</w:t>
            </w:r>
          </w:p>
        </w:tc>
        <w:tc>
          <w:tcPr>
            <w:tcW w:w="4536" w:type="dxa"/>
          </w:tcPr>
          <w:p w:rsidR="00534D81" w:rsidRPr="00062B26" w:rsidRDefault="00534D81" w:rsidP="00534D81">
            <w:pPr>
              <w:jc w:val="both"/>
              <w:rPr>
                <w:rFonts w:ascii="Times New Roman" w:hAnsi="Times New Roman"/>
              </w:rPr>
            </w:pPr>
            <w:r w:rsidRPr="00062B26">
              <w:rPr>
                <w:rFonts w:ascii="Times New Roman" w:hAnsi="Times New Roman"/>
              </w:rPr>
              <w:t>Проект подготовлен в целях установления единых норм и обязательных для исполнения требований, направленных на проведение муниципального контроля, приведения акта в соответствие с требованиями федерального законодательства.</w:t>
            </w:r>
          </w:p>
          <w:p w:rsidR="00534D81" w:rsidRPr="00062B26" w:rsidRDefault="00534D81" w:rsidP="00534D81">
            <w:pPr>
              <w:jc w:val="both"/>
              <w:rPr>
                <w:rFonts w:ascii="Times New Roman" w:hAnsi="Times New Roman"/>
              </w:rPr>
            </w:pPr>
            <w:r w:rsidRPr="00062B26">
              <w:rPr>
                <w:rFonts w:ascii="Times New Roman" w:hAnsi="Times New Roman"/>
              </w:rPr>
              <w:t>Нормативный правовой акт принимается в целях приведения муниципального правового акта в соответствие с актами, обладающими большей юридической силой.</w:t>
            </w:r>
          </w:p>
          <w:p w:rsidR="00534D81" w:rsidRPr="00062B26" w:rsidRDefault="00534D81" w:rsidP="00774A72">
            <w:pPr>
              <w:jc w:val="both"/>
              <w:rPr>
                <w:rFonts w:ascii="Times New Roman" w:hAnsi="Times New Roman"/>
              </w:rPr>
            </w:pPr>
            <w:r w:rsidRPr="00062B26">
              <w:rPr>
                <w:rFonts w:ascii="Times New Roman" w:hAnsi="Times New Roman"/>
              </w:rPr>
              <w:t>Нормативный правовой акт призван обеспечить единообразное применение норм права, касающихся осуществления муниципального контроля</w:t>
            </w:r>
          </w:p>
        </w:tc>
        <w:tc>
          <w:tcPr>
            <w:tcW w:w="1560" w:type="dxa"/>
          </w:tcPr>
          <w:p w:rsidR="00534D81" w:rsidRPr="00062B26" w:rsidRDefault="00534D81" w:rsidP="00534D81">
            <w:pPr>
              <w:jc w:val="center"/>
              <w:rPr>
                <w:rFonts w:ascii="Times New Roman" w:hAnsi="Times New Roman"/>
              </w:rPr>
            </w:pPr>
            <w:r w:rsidRPr="00062B26">
              <w:rPr>
                <w:rFonts w:ascii="Times New Roman" w:hAnsi="Times New Roman"/>
              </w:rPr>
              <w:t>4</w:t>
            </w:r>
          </w:p>
        </w:tc>
        <w:tc>
          <w:tcPr>
            <w:tcW w:w="3543" w:type="dxa"/>
          </w:tcPr>
          <w:p w:rsidR="00534D81" w:rsidRPr="00062B26" w:rsidRDefault="00534D81" w:rsidP="00534D81">
            <w:pPr>
              <w:rPr>
                <w:rFonts w:ascii="Times New Roman" w:hAnsi="Times New Roman"/>
              </w:rPr>
            </w:pPr>
            <w:r w:rsidRPr="00062B26">
              <w:rPr>
                <w:rFonts w:ascii="Times New Roman" w:hAnsi="Times New Roman"/>
              </w:rPr>
              <w:t>Замечаний и предложений нет</w:t>
            </w:r>
          </w:p>
        </w:tc>
      </w:tr>
      <w:tr w:rsidR="00534D81" w:rsidRPr="00062AB7" w:rsidTr="00673471">
        <w:tc>
          <w:tcPr>
            <w:tcW w:w="534" w:type="dxa"/>
          </w:tcPr>
          <w:p w:rsidR="00534D81" w:rsidRPr="00062AB7" w:rsidRDefault="00534D81" w:rsidP="00534D81">
            <w:pPr>
              <w:pStyle w:val="a3"/>
              <w:numPr>
                <w:ilvl w:val="0"/>
                <w:numId w:val="4"/>
              </w:numPr>
              <w:ind w:left="0" w:firstLine="0"/>
              <w:jc w:val="center"/>
              <w:rPr>
                <w:rFonts w:ascii="Times New Roman" w:hAnsi="Times New Roman"/>
              </w:rPr>
            </w:pPr>
          </w:p>
        </w:tc>
        <w:tc>
          <w:tcPr>
            <w:tcW w:w="3572" w:type="dxa"/>
          </w:tcPr>
          <w:p w:rsidR="00534D81" w:rsidRPr="00062B26" w:rsidRDefault="00534D81" w:rsidP="00770E35">
            <w:pPr>
              <w:jc w:val="both"/>
              <w:textAlignment w:val="top"/>
              <w:rPr>
                <w:rFonts w:ascii="Times New Roman" w:hAnsi="Times New Roman"/>
              </w:rPr>
            </w:pPr>
            <w:r w:rsidRPr="00062B26">
              <w:rPr>
                <w:rFonts w:ascii="Times New Roman" w:hAnsi="Times New Roman"/>
              </w:rPr>
              <w:t xml:space="preserve">решение Совета депутатов городского округа город Выкса Нижегородской области «О внесении изменений в решение </w:t>
            </w:r>
            <w:r w:rsidRPr="00062B26">
              <w:rPr>
                <w:rFonts w:ascii="Times New Roman" w:hAnsi="Times New Roman"/>
              </w:rPr>
              <w:lastRenderedPageBreak/>
              <w:t>Совета депутатов городского округа город Выкса от 28 октября 2021 года № 2</w:t>
            </w:r>
            <w:r w:rsidR="00770E35">
              <w:rPr>
                <w:rFonts w:ascii="Times New Roman" w:hAnsi="Times New Roman"/>
              </w:rPr>
              <w:t>3</w:t>
            </w:r>
            <w:r w:rsidRPr="00062B26">
              <w:rPr>
                <w:rFonts w:ascii="Times New Roman" w:hAnsi="Times New Roman"/>
              </w:rPr>
              <w:t xml:space="preserve"> «Об утверждении положения о муниципальном </w:t>
            </w:r>
            <w:r w:rsidR="00770E35">
              <w:rPr>
                <w:rFonts w:ascii="Times New Roman" w:hAnsi="Times New Roman"/>
              </w:rPr>
              <w:t xml:space="preserve">земельном </w:t>
            </w:r>
            <w:r w:rsidRPr="00062B26">
              <w:rPr>
                <w:rFonts w:ascii="Times New Roman" w:hAnsi="Times New Roman"/>
              </w:rPr>
              <w:t xml:space="preserve">контроле на территории городского округа город Выкса Нижегородской области» </w:t>
            </w:r>
          </w:p>
        </w:tc>
        <w:tc>
          <w:tcPr>
            <w:tcW w:w="1985" w:type="dxa"/>
          </w:tcPr>
          <w:p w:rsidR="00534D81" w:rsidRPr="00062B26" w:rsidRDefault="00534D81" w:rsidP="00534D81">
            <w:pPr>
              <w:rPr>
                <w:rFonts w:ascii="Times New Roman" w:hAnsi="Times New Roman"/>
              </w:rPr>
            </w:pPr>
            <w:r w:rsidRPr="00062B26">
              <w:rPr>
                <w:rFonts w:ascii="Times New Roman" w:hAnsi="Times New Roman"/>
              </w:rPr>
              <w:lastRenderedPageBreak/>
              <w:t xml:space="preserve">управление муниципального контроля администрации </w:t>
            </w:r>
            <w:r w:rsidRPr="00062B26">
              <w:rPr>
                <w:rFonts w:ascii="Times New Roman" w:hAnsi="Times New Roman"/>
              </w:rPr>
              <w:lastRenderedPageBreak/>
              <w:t>городского округа город Выкса Нижегородской области</w:t>
            </w:r>
          </w:p>
        </w:tc>
        <w:tc>
          <w:tcPr>
            <w:tcW w:w="4536" w:type="dxa"/>
          </w:tcPr>
          <w:p w:rsidR="00534D81" w:rsidRPr="00062B26" w:rsidRDefault="00534D81" w:rsidP="00534D81">
            <w:pPr>
              <w:jc w:val="both"/>
              <w:rPr>
                <w:rFonts w:ascii="Times New Roman" w:hAnsi="Times New Roman"/>
              </w:rPr>
            </w:pPr>
            <w:r w:rsidRPr="00062B26">
              <w:rPr>
                <w:rFonts w:ascii="Times New Roman" w:hAnsi="Times New Roman"/>
              </w:rPr>
              <w:lastRenderedPageBreak/>
              <w:t xml:space="preserve">Проект подготовлен в целях установления единых норм и обязательных для исполнения требований, направленных на проведение муниципального контроля, приведения акта в </w:t>
            </w:r>
            <w:r w:rsidRPr="00062B26">
              <w:rPr>
                <w:rFonts w:ascii="Times New Roman" w:hAnsi="Times New Roman"/>
              </w:rPr>
              <w:lastRenderedPageBreak/>
              <w:t>соответствие с требованиями федерального законодательства.</w:t>
            </w:r>
          </w:p>
          <w:p w:rsidR="00534D81" w:rsidRPr="00062B26" w:rsidRDefault="00534D81" w:rsidP="00534D81">
            <w:pPr>
              <w:jc w:val="both"/>
              <w:rPr>
                <w:rFonts w:ascii="Times New Roman" w:hAnsi="Times New Roman"/>
              </w:rPr>
            </w:pPr>
            <w:r w:rsidRPr="00062B26">
              <w:rPr>
                <w:rFonts w:ascii="Times New Roman" w:hAnsi="Times New Roman"/>
              </w:rPr>
              <w:t>Нормативный правовой акт принимается в целях приведения муниципального правового акта в соответствие с актами, обладающими большей юридической силой.</w:t>
            </w:r>
          </w:p>
          <w:p w:rsidR="00534D81" w:rsidRPr="00062B26" w:rsidRDefault="00534D81" w:rsidP="00774A72">
            <w:pPr>
              <w:jc w:val="both"/>
              <w:rPr>
                <w:rFonts w:ascii="Times New Roman" w:hAnsi="Times New Roman"/>
              </w:rPr>
            </w:pPr>
            <w:r w:rsidRPr="00062B26">
              <w:rPr>
                <w:rFonts w:ascii="Times New Roman" w:hAnsi="Times New Roman"/>
              </w:rPr>
              <w:t>Нормативный правовой акт призван обеспечить единообразное применение норм права, касающихся осущес</w:t>
            </w:r>
            <w:r w:rsidR="00774A72">
              <w:rPr>
                <w:rFonts w:ascii="Times New Roman" w:hAnsi="Times New Roman"/>
              </w:rPr>
              <w:t>твления муниципального контроля</w:t>
            </w:r>
          </w:p>
        </w:tc>
        <w:tc>
          <w:tcPr>
            <w:tcW w:w="1560" w:type="dxa"/>
          </w:tcPr>
          <w:p w:rsidR="00534D81" w:rsidRPr="00062B26" w:rsidRDefault="00534D81" w:rsidP="00534D81">
            <w:pPr>
              <w:jc w:val="center"/>
              <w:rPr>
                <w:rFonts w:ascii="Times New Roman" w:hAnsi="Times New Roman"/>
              </w:rPr>
            </w:pPr>
            <w:r w:rsidRPr="00062B26">
              <w:rPr>
                <w:rFonts w:ascii="Times New Roman" w:hAnsi="Times New Roman"/>
              </w:rPr>
              <w:lastRenderedPageBreak/>
              <w:t>4</w:t>
            </w:r>
          </w:p>
        </w:tc>
        <w:tc>
          <w:tcPr>
            <w:tcW w:w="3543" w:type="dxa"/>
          </w:tcPr>
          <w:p w:rsidR="00534D81" w:rsidRPr="00062B26" w:rsidRDefault="00534D81" w:rsidP="00534D81">
            <w:pPr>
              <w:rPr>
                <w:rFonts w:ascii="Times New Roman" w:hAnsi="Times New Roman"/>
              </w:rPr>
            </w:pPr>
            <w:r w:rsidRPr="00062B26">
              <w:rPr>
                <w:rFonts w:ascii="Times New Roman" w:hAnsi="Times New Roman"/>
              </w:rPr>
              <w:t>Замечаний и предложений нет</w:t>
            </w:r>
          </w:p>
        </w:tc>
      </w:tr>
      <w:tr w:rsidR="00534D81" w:rsidRPr="00062AB7" w:rsidTr="00673471">
        <w:tc>
          <w:tcPr>
            <w:tcW w:w="534" w:type="dxa"/>
          </w:tcPr>
          <w:p w:rsidR="00534D81" w:rsidRPr="00062AB7" w:rsidRDefault="00534D81" w:rsidP="00534D81">
            <w:pPr>
              <w:pStyle w:val="a3"/>
              <w:numPr>
                <w:ilvl w:val="0"/>
                <w:numId w:val="4"/>
              </w:numPr>
              <w:ind w:left="0" w:firstLine="0"/>
              <w:jc w:val="center"/>
              <w:rPr>
                <w:rFonts w:ascii="Times New Roman" w:hAnsi="Times New Roman"/>
              </w:rPr>
            </w:pPr>
          </w:p>
        </w:tc>
        <w:tc>
          <w:tcPr>
            <w:tcW w:w="3572" w:type="dxa"/>
          </w:tcPr>
          <w:p w:rsidR="00534D81" w:rsidRPr="00FE76B1" w:rsidRDefault="00534D81" w:rsidP="00534D81">
            <w:pPr>
              <w:tabs>
                <w:tab w:val="left" w:pos="1260"/>
                <w:tab w:val="left" w:pos="3210"/>
                <w:tab w:val="center" w:pos="5739"/>
                <w:tab w:val="left" w:pos="7200"/>
              </w:tabs>
              <w:jc w:val="both"/>
              <w:rPr>
                <w:rFonts w:ascii="Times New Roman" w:hAnsi="Times New Roman"/>
              </w:rPr>
            </w:pPr>
            <w:r w:rsidRPr="00FE76B1">
              <w:rPr>
                <w:rFonts w:ascii="Times New Roman" w:hAnsi="Times New Roman"/>
              </w:rPr>
              <w:t>решение Совета депутатов «О внесении изменений в схему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Нижегородской области или городского округа город Выкса Нижегородской области</w:t>
            </w:r>
            <w:r w:rsidRPr="00FE76B1">
              <w:rPr>
                <w:rFonts w:ascii="Times New Roman" w:hAnsi="Times New Roman"/>
                <w:color w:val="000000"/>
              </w:rPr>
              <w:t>»</w:t>
            </w:r>
          </w:p>
        </w:tc>
        <w:tc>
          <w:tcPr>
            <w:tcW w:w="1985" w:type="dxa"/>
          </w:tcPr>
          <w:p w:rsidR="00534D81" w:rsidRPr="00FE76B1" w:rsidRDefault="00534D81" w:rsidP="00534D81">
            <w:pPr>
              <w:rPr>
                <w:rFonts w:ascii="Times New Roman" w:hAnsi="Times New Roman"/>
              </w:rPr>
            </w:pPr>
            <w:r w:rsidRPr="00FE76B1">
              <w:rPr>
                <w:rFonts w:ascii="Times New Roman" w:hAnsi="Times New Roman"/>
              </w:rPr>
              <w:t xml:space="preserve">управление архитектуры и градостроительства администрации городского округа город Выкса </w:t>
            </w:r>
          </w:p>
        </w:tc>
        <w:tc>
          <w:tcPr>
            <w:tcW w:w="4536" w:type="dxa"/>
          </w:tcPr>
          <w:p w:rsidR="00534D81" w:rsidRPr="00FE76B1" w:rsidRDefault="00534D81" w:rsidP="00534D81">
            <w:pPr>
              <w:widowControl w:val="0"/>
              <w:autoSpaceDE w:val="0"/>
              <w:autoSpaceDN w:val="0"/>
              <w:adjustRightInd w:val="0"/>
              <w:jc w:val="both"/>
              <w:rPr>
                <w:rFonts w:ascii="Times New Roman" w:hAnsi="Times New Roman"/>
              </w:rPr>
            </w:pPr>
            <w:r w:rsidRPr="00FE76B1">
              <w:rPr>
                <w:rFonts w:ascii="Times New Roman" w:hAnsi="Times New Roman"/>
              </w:rPr>
              <w:t>Данным проектом предлагается исключить из схемы размещения рекламных конструкций на территории городского округа город Выкса Нижегородской области отдельно стоящие рекламные конструкции на опоре, рекламные конструкции на остановочных павильонах</w:t>
            </w:r>
          </w:p>
        </w:tc>
        <w:tc>
          <w:tcPr>
            <w:tcW w:w="1560" w:type="dxa"/>
          </w:tcPr>
          <w:p w:rsidR="00534D81" w:rsidRPr="00FE76B1" w:rsidRDefault="00534D81" w:rsidP="00534D81">
            <w:pPr>
              <w:jc w:val="center"/>
              <w:rPr>
                <w:rFonts w:ascii="Times New Roman" w:hAnsi="Times New Roman"/>
              </w:rPr>
            </w:pPr>
            <w:r w:rsidRPr="00FE76B1">
              <w:rPr>
                <w:rFonts w:ascii="Times New Roman" w:hAnsi="Times New Roman"/>
              </w:rPr>
              <w:t>3</w:t>
            </w:r>
          </w:p>
        </w:tc>
        <w:tc>
          <w:tcPr>
            <w:tcW w:w="3543" w:type="dxa"/>
          </w:tcPr>
          <w:p w:rsidR="00534D81" w:rsidRPr="00FE76B1" w:rsidRDefault="00534D81" w:rsidP="00534D81">
            <w:pPr>
              <w:rPr>
                <w:rFonts w:ascii="Times New Roman" w:hAnsi="Times New Roman"/>
              </w:rPr>
            </w:pPr>
            <w:r w:rsidRPr="00FE76B1">
              <w:rPr>
                <w:rFonts w:ascii="Times New Roman" w:hAnsi="Times New Roman"/>
              </w:rPr>
              <w:t>Замечаний и предложений нет</w:t>
            </w:r>
          </w:p>
        </w:tc>
      </w:tr>
      <w:tr w:rsidR="00534D81" w:rsidRPr="00062AB7" w:rsidTr="00673471">
        <w:tc>
          <w:tcPr>
            <w:tcW w:w="534" w:type="dxa"/>
          </w:tcPr>
          <w:p w:rsidR="00534D81" w:rsidRPr="00062AB7" w:rsidRDefault="00534D81" w:rsidP="00534D81">
            <w:pPr>
              <w:pStyle w:val="a3"/>
              <w:numPr>
                <w:ilvl w:val="0"/>
                <w:numId w:val="4"/>
              </w:numPr>
              <w:ind w:left="0" w:firstLine="0"/>
              <w:jc w:val="center"/>
              <w:rPr>
                <w:rFonts w:ascii="Times New Roman" w:hAnsi="Times New Roman"/>
              </w:rPr>
            </w:pPr>
          </w:p>
        </w:tc>
        <w:tc>
          <w:tcPr>
            <w:tcW w:w="3572" w:type="dxa"/>
          </w:tcPr>
          <w:p w:rsidR="00534D81" w:rsidRPr="00DF3F5D" w:rsidRDefault="00534D81" w:rsidP="00534D81">
            <w:pPr>
              <w:jc w:val="both"/>
              <w:rPr>
                <w:rFonts w:ascii="Times New Roman" w:hAnsi="Times New Roman"/>
              </w:rPr>
            </w:pPr>
            <w:r w:rsidRPr="00DF3F5D">
              <w:rPr>
                <w:rFonts w:ascii="Times New Roman" w:hAnsi="Times New Roman"/>
              </w:rPr>
              <w:t>Постановление администрации городского округа город Выкса Нижегородской области «О внесении изменений в схему размещения нестационарных торговых объектов на территории городского округа город Выкса Нижегородской области, утвержденную постановлением администрации городского округа город Выкса Нижегородской области от 21 февраля 2023 года № 474».</w:t>
            </w:r>
          </w:p>
          <w:p w:rsidR="00534D81" w:rsidRPr="00DF3F5D" w:rsidRDefault="00534D81" w:rsidP="00534D81">
            <w:pPr>
              <w:tabs>
                <w:tab w:val="left" w:pos="1260"/>
                <w:tab w:val="left" w:pos="3210"/>
                <w:tab w:val="center" w:pos="5739"/>
                <w:tab w:val="left" w:pos="7200"/>
              </w:tabs>
              <w:jc w:val="both"/>
              <w:rPr>
                <w:rFonts w:ascii="Times New Roman" w:hAnsi="Times New Roman"/>
              </w:rPr>
            </w:pPr>
          </w:p>
        </w:tc>
        <w:tc>
          <w:tcPr>
            <w:tcW w:w="1985" w:type="dxa"/>
          </w:tcPr>
          <w:p w:rsidR="00534D81" w:rsidRPr="00DF3F5D" w:rsidRDefault="00534D81" w:rsidP="00534D81">
            <w:pPr>
              <w:jc w:val="both"/>
              <w:textAlignment w:val="top"/>
              <w:rPr>
                <w:rFonts w:ascii="Times New Roman" w:hAnsi="Times New Roman"/>
              </w:rPr>
            </w:pPr>
            <w:r w:rsidRPr="00DF3F5D">
              <w:rPr>
                <w:rFonts w:ascii="Times New Roman" w:hAnsi="Times New Roman"/>
              </w:rPr>
              <w:t>отдел инвестиций и развития предпринимательства управления экономики администрации городского округа город Выкса</w:t>
            </w:r>
          </w:p>
          <w:p w:rsidR="00534D81" w:rsidRPr="00DF3F5D" w:rsidRDefault="00534D81" w:rsidP="00534D81">
            <w:pPr>
              <w:rPr>
                <w:rFonts w:ascii="Times New Roman" w:hAnsi="Times New Roman"/>
              </w:rPr>
            </w:pPr>
          </w:p>
        </w:tc>
        <w:tc>
          <w:tcPr>
            <w:tcW w:w="4536" w:type="dxa"/>
          </w:tcPr>
          <w:p w:rsidR="00534D81" w:rsidRPr="00DF3F5D" w:rsidRDefault="00534D81" w:rsidP="00774A72">
            <w:pPr>
              <w:pStyle w:val="ConsPlusTitle"/>
              <w:jc w:val="both"/>
            </w:pPr>
            <w:r w:rsidRPr="00DF3F5D">
              <w:rPr>
                <w:b w:val="0"/>
                <w:sz w:val="22"/>
                <w:szCs w:val="22"/>
              </w:rPr>
              <w:t>Проект направлен на систематизацию и упорядочение мест размещения объектов, их специализации, срока (периода) размещения и учитывает возможность продления договоров с хозяйствующими субъектами, исключение мест размещения, несоответствующих требованиям градостроительных регламентов и потребностям округа в развитии нестационарной и мобильной торговли, в том числе по заявлениям субъектов предпринимательства, рассмотренным межведомственной комиссией в сфере потребительского рынка администрации городского округа город Выкса Нижегородской области</w:t>
            </w:r>
          </w:p>
        </w:tc>
        <w:tc>
          <w:tcPr>
            <w:tcW w:w="1560" w:type="dxa"/>
          </w:tcPr>
          <w:p w:rsidR="00534D81" w:rsidRPr="00DF3F5D" w:rsidRDefault="00534D81" w:rsidP="00534D81">
            <w:pPr>
              <w:jc w:val="center"/>
              <w:rPr>
                <w:rFonts w:ascii="Times New Roman" w:hAnsi="Times New Roman"/>
              </w:rPr>
            </w:pPr>
            <w:r>
              <w:rPr>
                <w:rFonts w:ascii="Times New Roman" w:hAnsi="Times New Roman"/>
              </w:rPr>
              <w:t>4</w:t>
            </w:r>
          </w:p>
        </w:tc>
        <w:tc>
          <w:tcPr>
            <w:tcW w:w="3543" w:type="dxa"/>
          </w:tcPr>
          <w:p w:rsidR="00AF795C" w:rsidRDefault="00534D81" w:rsidP="00534D81">
            <w:pPr>
              <w:rPr>
                <w:rFonts w:ascii="Times New Roman" w:hAnsi="Times New Roman"/>
              </w:rPr>
            </w:pPr>
            <w:r w:rsidRPr="00DF3F5D">
              <w:rPr>
                <w:rFonts w:ascii="Times New Roman" w:hAnsi="Times New Roman"/>
              </w:rPr>
              <w:t xml:space="preserve">При принятии НПА учесть Приказ </w:t>
            </w:r>
            <w:proofErr w:type="spellStart"/>
            <w:r w:rsidRPr="00DF3F5D">
              <w:rPr>
                <w:rFonts w:ascii="Times New Roman" w:hAnsi="Times New Roman"/>
              </w:rPr>
              <w:t>МинПромТорга</w:t>
            </w:r>
            <w:proofErr w:type="spellEnd"/>
            <w:r w:rsidRPr="00DF3F5D">
              <w:rPr>
                <w:rFonts w:ascii="Times New Roman" w:hAnsi="Times New Roman"/>
              </w:rPr>
              <w:t xml:space="preserve"> Нижегородской области № 143 от 13.09.2016 с изменениями, предусматривающее бессрочно</w:t>
            </w:r>
            <w:r w:rsidR="00AF795C">
              <w:rPr>
                <w:rFonts w:ascii="Times New Roman" w:hAnsi="Times New Roman"/>
              </w:rPr>
              <w:t>е действие схемы размещения НТО.</w:t>
            </w:r>
          </w:p>
          <w:p w:rsidR="00534D81" w:rsidRPr="00AF795C" w:rsidRDefault="00AF795C" w:rsidP="00534D81">
            <w:pPr>
              <w:rPr>
                <w:rFonts w:ascii="Times New Roman" w:hAnsi="Times New Roman"/>
                <w:b/>
              </w:rPr>
            </w:pPr>
            <w:r>
              <w:rPr>
                <w:rFonts w:ascii="Times New Roman" w:hAnsi="Times New Roman"/>
                <w:b/>
              </w:rPr>
              <w:t>Замечание учтено.</w:t>
            </w:r>
          </w:p>
        </w:tc>
      </w:tr>
      <w:tr w:rsidR="00534D81" w:rsidRPr="00062AB7" w:rsidTr="00673471">
        <w:tc>
          <w:tcPr>
            <w:tcW w:w="534" w:type="dxa"/>
          </w:tcPr>
          <w:p w:rsidR="00534D81" w:rsidRPr="00062AB7" w:rsidRDefault="00534D81" w:rsidP="00534D81">
            <w:pPr>
              <w:pStyle w:val="a3"/>
              <w:numPr>
                <w:ilvl w:val="0"/>
                <w:numId w:val="4"/>
              </w:numPr>
              <w:ind w:left="0" w:firstLine="0"/>
              <w:jc w:val="center"/>
              <w:rPr>
                <w:rFonts w:ascii="Times New Roman" w:hAnsi="Times New Roman"/>
              </w:rPr>
            </w:pPr>
          </w:p>
        </w:tc>
        <w:tc>
          <w:tcPr>
            <w:tcW w:w="3572" w:type="dxa"/>
          </w:tcPr>
          <w:p w:rsidR="00534D81" w:rsidRPr="00DF3F5D" w:rsidRDefault="00534D81" w:rsidP="00534D81">
            <w:pPr>
              <w:jc w:val="both"/>
              <w:rPr>
                <w:rFonts w:ascii="Times New Roman" w:hAnsi="Times New Roman"/>
              </w:rPr>
            </w:pPr>
            <w:r w:rsidRPr="00DF3F5D">
              <w:rPr>
                <w:rFonts w:ascii="Times New Roman" w:hAnsi="Times New Roman"/>
              </w:rPr>
              <w:t>постановление администрации городского округа город Выкса Нижегородской области «О внесении изменений в постановление администрации городского округа город Выкса Нижегородской области от 04 апреля 2013 года № 1589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город Выкса Нижегородской области»</w:t>
            </w:r>
          </w:p>
          <w:p w:rsidR="00534D81" w:rsidRPr="00DF3F5D" w:rsidRDefault="00534D81" w:rsidP="00534D81">
            <w:pPr>
              <w:tabs>
                <w:tab w:val="left" w:pos="1260"/>
                <w:tab w:val="left" w:pos="3210"/>
                <w:tab w:val="center" w:pos="5739"/>
                <w:tab w:val="left" w:pos="7200"/>
              </w:tabs>
              <w:jc w:val="both"/>
              <w:rPr>
                <w:rFonts w:ascii="Times New Roman" w:hAnsi="Times New Roman"/>
              </w:rPr>
            </w:pPr>
          </w:p>
        </w:tc>
        <w:tc>
          <w:tcPr>
            <w:tcW w:w="1985" w:type="dxa"/>
          </w:tcPr>
          <w:p w:rsidR="00534D81" w:rsidRPr="00DF3F5D" w:rsidRDefault="00534D81" w:rsidP="00534D81">
            <w:pPr>
              <w:jc w:val="both"/>
              <w:textAlignment w:val="top"/>
              <w:rPr>
                <w:rFonts w:ascii="Times New Roman" w:hAnsi="Times New Roman"/>
              </w:rPr>
            </w:pPr>
            <w:r w:rsidRPr="00DF3F5D">
              <w:rPr>
                <w:rFonts w:ascii="Times New Roman" w:hAnsi="Times New Roman"/>
              </w:rPr>
              <w:t>отдел инвестиций и развития предпринимательства управления экономики администрации городского округа город Выкса</w:t>
            </w:r>
          </w:p>
          <w:p w:rsidR="00534D81" w:rsidRPr="00DF3F5D" w:rsidRDefault="00534D81" w:rsidP="00534D81">
            <w:pPr>
              <w:rPr>
                <w:rFonts w:ascii="Times New Roman" w:hAnsi="Times New Roman"/>
              </w:rPr>
            </w:pPr>
          </w:p>
        </w:tc>
        <w:tc>
          <w:tcPr>
            <w:tcW w:w="4536" w:type="dxa"/>
          </w:tcPr>
          <w:p w:rsidR="00534D81" w:rsidRPr="00DF3F5D" w:rsidRDefault="00534D81" w:rsidP="00534D81">
            <w:pPr>
              <w:widowControl w:val="0"/>
              <w:autoSpaceDE w:val="0"/>
              <w:autoSpaceDN w:val="0"/>
              <w:adjustRightInd w:val="0"/>
              <w:jc w:val="both"/>
              <w:rPr>
                <w:rFonts w:ascii="Times New Roman" w:hAnsi="Times New Roman"/>
              </w:rPr>
            </w:pPr>
            <w:r w:rsidRPr="00DF3F5D">
              <w:rPr>
                <w:rFonts w:ascii="Times New Roman" w:hAnsi="Times New Roman"/>
              </w:rPr>
              <w:t>Предметом регулирования являются отношения, возникающие между администрацией городского округа город Выкса и юридическими лицами или индивидуальными предпринимателями, осуществляющими деятельность в области торговли и общественного питания при реализации алкогольной продукции.</w:t>
            </w:r>
          </w:p>
          <w:p w:rsidR="00534D81" w:rsidRPr="00DF3F5D" w:rsidRDefault="00534D81" w:rsidP="00534D81">
            <w:pPr>
              <w:pStyle w:val="ConsPlusTitle"/>
              <w:jc w:val="both"/>
              <w:rPr>
                <w:b w:val="0"/>
                <w:sz w:val="22"/>
                <w:szCs w:val="22"/>
              </w:rPr>
            </w:pPr>
            <w:r w:rsidRPr="00DF3F5D">
              <w:rPr>
                <w:b w:val="0"/>
                <w:sz w:val="22"/>
                <w:szCs w:val="22"/>
              </w:rPr>
              <w:t>изменения направлены на дополнение перечня организаций и мест их нахождения в целях установления границ, на которых не допускается розничная продажа алкогольной продукции, исключения организаций, чья деятельность прекращена или не осуществляется в указанных местах размещения, а также на устранение неточностей в муниципальном правовом акте, которые вызывают</w:t>
            </w:r>
            <w:r>
              <w:rPr>
                <w:b w:val="0"/>
                <w:sz w:val="22"/>
                <w:szCs w:val="22"/>
              </w:rPr>
              <w:t xml:space="preserve"> разночтения при применении НПА</w:t>
            </w:r>
          </w:p>
        </w:tc>
        <w:tc>
          <w:tcPr>
            <w:tcW w:w="1560" w:type="dxa"/>
          </w:tcPr>
          <w:p w:rsidR="00534D81" w:rsidRPr="00DF3F5D" w:rsidRDefault="00534D81" w:rsidP="00534D81">
            <w:pPr>
              <w:jc w:val="center"/>
              <w:rPr>
                <w:rFonts w:ascii="Times New Roman" w:hAnsi="Times New Roman"/>
              </w:rPr>
            </w:pPr>
            <w:r w:rsidRPr="00DF3F5D">
              <w:rPr>
                <w:rFonts w:ascii="Times New Roman" w:hAnsi="Times New Roman"/>
              </w:rPr>
              <w:t>4</w:t>
            </w:r>
          </w:p>
        </w:tc>
        <w:tc>
          <w:tcPr>
            <w:tcW w:w="3543" w:type="dxa"/>
          </w:tcPr>
          <w:p w:rsidR="00534D81" w:rsidRPr="00DF3F5D" w:rsidRDefault="00534D81" w:rsidP="00534D81">
            <w:pPr>
              <w:rPr>
                <w:rFonts w:ascii="Times New Roman" w:hAnsi="Times New Roman"/>
              </w:rPr>
            </w:pPr>
            <w:r w:rsidRPr="00DF3F5D">
              <w:rPr>
                <w:rFonts w:ascii="Times New Roman" w:hAnsi="Times New Roman"/>
              </w:rPr>
              <w:t>Замечаний и предложений нет</w:t>
            </w:r>
          </w:p>
        </w:tc>
      </w:tr>
    </w:tbl>
    <w:p w:rsidR="003B4DF1" w:rsidRDefault="003B4DF1" w:rsidP="005441E7">
      <w:pPr>
        <w:widowControl w:val="0"/>
        <w:spacing w:after="0" w:line="240" w:lineRule="auto"/>
        <w:jc w:val="center"/>
        <w:rPr>
          <w:rFonts w:ascii="Times New Roman" w:hAnsi="Times New Roman"/>
          <w:b/>
          <w:sz w:val="28"/>
          <w:szCs w:val="28"/>
        </w:rPr>
      </w:pPr>
    </w:p>
    <w:p w:rsidR="00062AB7" w:rsidRDefault="00062AB7" w:rsidP="00BA0E5F">
      <w:pPr>
        <w:spacing w:after="0"/>
        <w:jc w:val="center"/>
        <w:rPr>
          <w:rFonts w:ascii="Times New Roman" w:hAnsi="Times New Roman"/>
          <w:b/>
          <w:sz w:val="28"/>
          <w:szCs w:val="28"/>
        </w:rPr>
      </w:pPr>
      <w:r>
        <w:rPr>
          <w:rFonts w:ascii="Times New Roman" w:hAnsi="Times New Roman"/>
          <w:b/>
          <w:sz w:val="28"/>
          <w:szCs w:val="28"/>
        </w:rPr>
        <w:br w:type="page"/>
      </w:r>
    </w:p>
    <w:p w:rsidR="00062AB7" w:rsidRDefault="00062AB7" w:rsidP="00BA0E5F">
      <w:pPr>
        <w:spacing w:after="0"/>
        <w:jc w:val="center"/>
        <w:rPr>
          <w:rFonts w:ascii="Times New Roman" w:hAnsi="Times New Roman"/>
          <w:b/>
          <w:sz w:val="28"/>
          <w:szCs w:val="28"/>
        </w:rPr>
        <w:sectPr w:rsidR="00062AB7" w:rsidSect="00062AB7">
          <w:pgSz w:w="16838" w:h="11905" w:orient="landscape"/>
          <w:pgMar w:top="1701" w:right="567" w:bottom="851" w:left="567" w:header="720" w:footer="720" w:gutter="0"/>
          <w:cols w:space="720"/>
          <w:noEndnote/>
        </w:sectPr>
      </w:pPr>
    </w:p>
    <w:p w:rsidR="00BA0E5F" w:rsidRPr="00F54CD4" w:rsidRDefault="00BA0E5F" w:rsidP="00BA0E5F">
      <w:pPr>
        <w:spacing w:after="0"/>
        <w:jc w:val="center"/>
        <w:rPr>
          <w:rFonts w:ascii="Times New Roman" w:hAnsi="Times New Roman"/>
          <w:b/>
          <w:sz w:val="28"/>
          <w:szCs w:val="28"/>
        </w:rPr>
      </w:pPr>
      <w:r>
        <w:rPr>
          <w:rFonts w:ascii="Times New Roman" w:hAnsi="Times New Roman"/>
          <w:b/>
          <w:sz w:val="28"/>
          <w:szCs w:val="28"/>
        </w:rPr>
        <w:lastRenderedPageBreak/>
        <w:t xml:space="preserve">3. </w:t>
      </w:r>
      <w:r w:rsidRPr="00F54CD4">
        <w:rPr>
          <w:rFonts w:ascii="Times New Roman" w:hAnsi="Times New Roman"/>
          <w:b/>
          <w:sz w:val="28"/>
          <w:szCs w:val="28"/>
        </w:rPr>
        <w:t xml:space="preserve">Список </w:t>
      </w:r>
      <w:r>
        <w:rPr>
          <w:rFonts w:ascii="Times New Roman" w:hAnsi="Times New Roman"/>
          <w:b/>
          <w:sz w:val="28"/>
          <w:szCs w:val="28"/>
        </w:rPr>
        <w:t>участников публичных консультаций</w:t>
      </w:r>
    </w:p>
    <w:p w:rsidR="00BA0E5F" w:rsidRDefault="00BA0E5F" w:rsidP="00BA0E5F">
      <w:pPr>
        <w:spacing w:after="0"/>
        <w:jc w:val="center"/>
        <w:rPr>
          <w:rFonts w:ascii="Times New Roman" w:hAnsi="Times New Roman"/>
          <w:b/>
          <w:sz w:val="28"/>
          <w:szCs w:val="28"/>
        </w:rPr>
      </w:pPr>
      <w:r>
        <w:rPr>
          <w:rFonts w:ascii="Times New Roman" w:hAnsi="Times New Roman"/>
          <w:b/>
          <w:sz w:val="28"/>
          <w:szCs w:val="28"/>
        </w:rPr>
        <w:t xml:space="preserve">при проведении ОРВ </w:t>
      </w:r>
    </w:p>
    <w:p w:rsidR="00402C62" w:rsidRDefault="00402C62" w:rsidP="004916BF">
      <w:pPr>
        <w:pStyle w:val="ConsPlusNonformat"/>
        <w:jc w:val="both"/>
        <w:rPr>
          <w:rFonts w:ascii="Times New Roman" w:hAnsi="Times New Roman" w:cs="Times New Roman"/>
          <w:sz w:val="24"/>
          <w:szCs w:val="24"/>
        </w:rPr>
      </w:pPr>
    </w:p>
    <w:tbl>
      <w:tblPr>
        <w:tblStyle w:val="a9"/>
        <w:tblW w:w="9327" w:type="dxa"/>
        <w:tblInd w:w="137" w:type="dxa"/>
        <w:tblLayout w:type="fixed"/>
        <w:tblLook w:val="04A0" w:firstRow="1" w:lastRow="0" w:firstColumn="1" w:lastColumn="0" w:noHBand="0" w:noVBand="1"/>
      </w:tblPr>
      <w:tblGrid>
        <w:gridCol w:w="7513"/>
        <w:gridCol w:w="1814"/>
      </w:tblGrid>
      <w:tr w:rsidR="00BA0E5F" w:rsidRPr="00AC1DEC" w:rsidTr="007C7084">
        <w:trPr>
          <w:trHeight w:val="804"/>
        </w:trPr>
        <w:tc>
          <w:tcPr>
            <w:tcW w:w="7513" w:type="dxa"/>
          </w:tcPr>
          <w:p w:rsidR="00BA0E5F" w:rsidRPr="00AC1DEC" w:rsidRDefault="00BA0E5F" w:rsidP="00BB6235">
            <w:pPr>
              <w:spacing w:before="120"/>
              <w:jc w:val="center"/>
              <w:rPr>
                <w:rFonts w:ascii="Times New Roman" w:hAnsi="Times New Roman"/>
                <w:b/>
                <w:sz w:val="24"/>
                <w:szCs w:val="24"/>
              </w:rPr>
            </w:pPr>
            <w:r w:rsidRPr="00AC1DEC">
              <w:rPr>
                <w:rFonts w:ascii="Times New Roman" w:hAnsi="Times New Roman"/>
                <w:b/>
                <w:sz w:val="24"/>
                <w:szCs w:val="24"/>
              </w:rPr>
              <w:t>Участник (наименование организации, ФИО физического лица)</w:t>
            </w:r>
          </w:p>
        </w:tc>
        <w:tc>
          <w:tcPr>
            <w:tcW w:w="1814" w:type="dxa"/>
          </w:tcPr>
          <w:p w:rsidR="00BA0E5F" w:rsidRPr="00AC1DEC" w:rsidRDefault="00BA0E5F" w:rsidP="00BB6235">
            <w:pPr>
              <w:jc w:val="center"/>
              <w:rPr>
                <w:rFonts w:ascii="Times New Roman" w:hAnsi="Times New Roman"/>
                <w:b/>
                <w:sz w:val="24"/>
                <w:szCs w:val="24"/>
              </w:rPr>
            </w:pPr>
            <w:r w:rsidRPr="00AC1DEC">
              <w:rPr>
                <w:rFonts w:ascii="Times New Roman" w:hAnsi="Times New Roman"/>
                <w:b/>
                <w:sz w:val="24"/>
                <w:szCs w:val="24"/>
              </w:rPr>
              <w:t>Количество проектов</w:t>
            </w:r>
          </w:p>
        </w:tc>
      </w:tr>
      <w:tr w:rsidR="00185C72" w:rsidRPr="00AC1DEC" w:rsidTr="00BB6235">
        <w:tc>
          <w:tcPr>
            <w:tcW w:w="7513" w:type="dxa"/>
          </w:tcPr>
          <w:p w:rsidR="00185C72" w:rsidRPr="00BC6CBA" w:rsidRDefault="004916BF" w:rsidP="00173B01">
            <w:pPr>
              <w:rPr>
                <w:rFonts w:ascii="Times New Roman" w:hAnsi="Times New Roman"/>
                <w:sz w:val="24"/>
                <w:szCs w:val="24"/>
              </w:rPr>
            </w:pPr>
            <w:r w:rsidRPr="00BC6CBA">
              <w:rPr>
                <w:rFonts w:ascii="Times New Roman" w:hAnsi="Times New Roman"/>
                <w:sz w:val="24"/>
                <w:szCs w:val="24"/>
              </w:rPr>
              <w:t>МБУ «АПУ»</w:t>
            </w:r>
          </w:p>
        </w:tc>
        <w:tc>
          <w:tcPr>
            <w:tcW w:w="1814" w:type="dxa"/>
          </w:tcPr>
          <w:p w:rsidR="00185C72" w:rsidRPr="00BC6CBA" w:rsidRDefault="006A7220" w:rsidP="00185C72">
            <w:pPr>
              <w:spacing w:line="276" w:lineRule="auto"/>
              <w:jc w:val="center"/>
              <w:rPr>
                <w:rFonts w:ascii="Times New Roman" w:hAnsi="Times New Roman"/>
                <w:sz w:val="24"/>
                <w:szCs w:val="24"/>
              </w:rPr>
            </w:pPr>
            <w:r w:rsidRPr="00BC6CBA">
              <w:rPr>
                <w:rFonts w:ascii="Times New Roman" w:hAnsi="Times New Roman"/>
                <w:sz w:val="24"/>
                <w:szCs w:val="24"/>
              </w:rPr>
              <w:t>2</w:t>
            </w:r>
          </w:p>
        </w:tc>
      </w:tr>
      <w:tr w:rsidR="00173B01" w:rsidRPr="00AC1DEC" w:rsidTr="00BB6235">
        <w:tc>
          <w:tcPr>
            <w:tcW w:w="7513" w:type="dxa"/>
          </w:tcPr>
          <w:p w:rsidR="00173B01" w:rsidRPr="00BC6CBA" w:rsidRDefault="004916BF" w:rsidP="00AC1DEC">
            <w:pPr>
              <w:rPr>
                <w:rFonts w:ascii="Times New Roman" w:hAnsi="Times New Roman"/>
                <w:sz w:val="24"/>
                <w:szCs w:val="24"/>
              </w:rPr>
            </w:pPr>
            <w:r w:rsidRPr="00BC6CBA">
              <w:rPr>
                <w:rFonts w:ascii="Times New Roman" w:hAnsi="Times New Roman"/>
                <w:sz w:val="24"/>
                <w:szCs w:val="24"/>
              </w:rPr>
              <w:t>ООО «ПСК «НИКА-Н»</w:t>
            </w:r>
          </w:p>
        </w:tc>
        <w:tc>
          <w:tcPr>
            <w:tcW w:w="1814" w:type="dxa"/>
          </w:tcPr>
          <w:p w:rsidR="00173B01" w:rsidRPr="00BC6CBA" w:rsidRDefault="006A7220" w:rsidP="00185C72">
            <w:pPr>
              <w:jc w:val="center"/>
              <w:rPr>
                <w:rFonts w:ascii="Times New Roman" w:hAnsi="Times New Roman"/>
                <w:sz w:val="24"/>
                <w:szCs w:val="24"/>
              </w:rPr>
            </w:pPr>
            <w:r w:rsidRPr="00BC6CBA">
              <w:rPr>
                <w:rFonts w:ascii="Times New Roman" w:hAnsi="Times New Roman"/>
                <w:sz w:val="24"/>
                <w:szCs w:val="24"/>
              </w:rPr>
              <w:t>2</w:t>
            </w:r>
          </w:p>
        </w:tc>
      </w:tr>
      <w:tr w:rsidR="00173B01" w:rsidRPr="00AC1DEC" w:rsidTr="00BB6235">
        <w:tc>
          <w:tcPr>
            <w:tcW w:w="7513" w:type="dxa"/>
          </w:tcPr>
          <w:p w:rsidR="00173B01" w:rsidRPr="00BC6CBA" w:rsidRDefault="004916BF" w:rsidP="004916BF">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ООО «УСК Орион»</w:t>
            </w:r>
          </w:p>
        </w:tc>
        <w:tc>
          <w:tcPr>
            <w:tcW w:w="1814" w:type="dxa"/>
          </w:tcPr>
          <w:p w:rsidR="00173B01" w:rsidRPr="00BC6CBA" w:rsidRDefault="007C7084" w:rsidP="00185C72">
            <w:pPr>
              <w:jc w:val="center"/>
              <w:rPr>
                <w:rFonts w:ascii="Times New Roman" w:hAnsi="Times New Roman"/>
                <w:sz w:val="24"/>
                <w:szCs w:val="24"/>
              </w:rPr>
            </w:pPr>
            <w:r w:rsidRPr="00BC6CBA">
              <w:rPr>
                <w:rFonts w:ascii="Times New Roman" w:hAnsi="Times New Roman"/>
                <w:sz w:val="24"/>
                <w:szCs w:val="24"/>
              </w:rPr>
              <w:t>6</w:t>
            </w:r>
          </w:p>
        </w:tc>
      </w:tr>
      <w:tr w:rsidR="00173B01" w:rsidRPr="00AC1DEC" w:rsidTr="00BB6235">
        <w:tc>
          <w:tcPr>
            <w:tcW w:w="7513" w:type="dxa"/>
          </w:tcPr>
          <w:p w:rsidR="00173B01" w:rsidRPr="00BC6CBA" w:rsidRDefault="004916BF" w:rsidP="00173B01">
            <w:pPr>
              <w:pStyle w:val="ConsPlusNonformat"/>
              <w:jc w:val="both"/>
              <w:rPr>
                <w:rFonts w:ascii="Times New Roman" w:eastAsia="Calibri" w:hAnsi="Times New Roman" w:cs="Times New Roman"/>
                <w:sz w:val="24"/>
                <w:szCs w:val="24"/>
                <w:lang w:eastAsia="en-US"/>
              </w:rPr>
            </w:pPr>
            <w:r w:rsidRPr="00BC6CBA">
              <w:rPr>
                <w:rFonts w:ascii="Times New Roman" w:hAnsi="Times New Roman" w:cs="Times New Roman"/>
                <w:sz w:val="24"/>
                <w:szCs w:val="24"/>
              </w:rPr>
              <w:t>ИП Королев С.С.</w:t>
            </w:r>
          </w:p>
        </w:tc>
        <w:tc>
          <w:tcPr>
            <w:tcW w:w="1814" w:type="dxa"/>
          </w:tcPr>
          <w:p w:rsidR="00173B01" w:rsidRPr="00BC6CBA" w:rsidRDefault="006A7220" w:rsidP="00173B01">
            <w:pPr>
              <w:jc w:val="center"/>
              <w:rPr>
                <w:rFonts w:ascii="Times New Roman" w:hAnsi="Times New Roman"/>
                <w:sz w:val="24"/>
                <w:szCs w:val="24"/>
              </w:rPr>
            </w:pPr>
            <w:r w:rsidRPr="00BC6CBA">
              <w:rPr>
                <w:rFonts w:ascii="Times New Roman" w:hAnsi="Times New Roman"/>
                <w:sz w:val="24"/>
                <w:szCs w:val="24"/>
              </w:rPr>
              <w:t>2</w:t>
            </w:r>
          </w:p>
        </w:tc>
      </w:tr>
      <w:tr w:rsidR="00173B01" w:rsidRPr="00AC1DEC" w:rsidTr="00BB6235">
        <w:tc>
          <w:tcPr>
            <w:tcW w:w="7513" w:type="dxa"/>
          </w:tcPr>
          <w:p w:rsidR="00173B01" w:rsidRPr="00BC6CBA" w:rsidRDefault="004916BF" w:rsidP="00173B01">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АНО Нижегородский центр общественных процедур «Бизнес против коррупции»</w:t>
            </w:r>
          </w:p>
        </w:tc>
        <w:tc>
          <w:tcPr>
            <w:tcW w:w="1814" w:type="dxa"/>
          </w:tcPr>
          <w:p w:rsidR="00173B01" w:rsidRPr="00BC6CBA" w:rsidRDefault="006A7220" w:rsidP="00173B01">
            <w:pPr>
              <w:jc w:val="center"/>
              <w:rPr>
                <w:rFonts w:ascii="Times New Roman" w:hAnsi="Times New Roman"/>
                <w:sz w:val="24"/>
                <w:szCs w:val="24"/>
              </w:rPr>
            </w:pPr>
            <w:r w:rsidRPr="00BC6CBA">
              <w:rPr>
                <w:rFonts w:ascii="Times New Roman" w:hAnsi="Times New Roman"/>
                <w:sz w:val="24"/>
                <w:szCs w:val="24"/>
              </w:rPr>
              <w:t>4</w:t>
            </w:r>
          </w:p>
        </w:tc>
      </w:tr>
      <w:tr w:rsidR="00173B01" w:rsidRPr="00AC1DEC" w:rsidTr="00BB6235">
        <w:tc>
          <w:tcPr>
            <w:tcW w:w="7513" w:type="dxa"/>
          </w:tcPr>
          <w:p w:rsidR="00173B01" w:rsidRPr="00BC6CBA" w:rsidRDefault="00340415" w:rsidP="00173B01">
            <w:pPr>
              <w:pStyle w:val="ConsPlusNonformat"/>
              <w:rPr>
                <w:rFonts w:ascii="Times New Roman" w:eastAsia="Calibri" w:hAnsi="Times New Roman" w:cs="Times New Roman"/>
                <w:sz w:val="24"/>
                <w:szCs w:val="24"/>
                <w:lang w:eastAsia="en-US"/>
              </w:rPr>
            </w:pPr>
            <w:r w:rsidRPr="00BC6CBA">
              <w:rPr>
                <w:rFonts w:ascii="Times New Roman" w:hAnsi="Times New Roman" w:cs="Times New Roman"/>
                <w:sz w:val="24"/>
                <w:szCs w:val="24"/>
              </w:rPr>
              <w:t>ИП Серов А.Е.</w:t>
            </w:r>
          </w:p>
        </w:tc>
        <w:tc>
          <w:tcPr>
            <w:tcW w:w="1814" w:type="dxa"/>
          </w:tcPr>
          <w:p w:rsidR="00173B01" w:rsidRPr="00BC6CBA" w:rsidRDefault="006A7220" w:rsidP="00173B01">
            <w:pPr>
              <w:jc w:val="center"/>
              <w:rPr>
                <w:rFonts w:ascii="Times New Roman" w:hAnsi="Times New Roman"/>
                <w:sz w:val="24"/>
                <w:szCs w:val="24"/>
              </w:rPr>
            </w:pPr>
            <w:r w:rsidRPr="00BC6CBA">
              <w:rPr>
                <w:rFonts w:ascii="Times New Roman" w:hAnsi="Times New Roman"/>
                <w:sz w:val="24"/>
                <w:szCs w:val="24"/>
              </w:rPr>
              <w:t>1</w:t>
            </w:r>
          </w:p>
        </w:tc>
      </w:tr>
      <w:tr w:rsidR="00173B01" w:rsidRPr="00AC1DEC" w:rsidTr="00BB6235">
        <w:tc>
          <w:tcPr>
            <w:tcW w:w="7513" w:type="dxa"/>
          </w:tcPr>
          <w:p w:rsidR="00173B01" w:rsidRPr="00BC6CBA" w:rsidRDefault="00696D6A" w:rsidP="00696D6A">
            <w:pPr>
              <w:pStyle w:val="ConsPlusNonformat"/>
              <w:jc w:val="both"/>
              <w:rPr>
                <w:rFonts w:ascii="Times New Roman" w:hAnsi="Times New Roman" w:cs="Times New Roman"/>
                <w:sz w:val="24"/>
                <w:szCs w:val="24"/>
              </w:rPr>
            </w:pPr>
            <w:r w:rsidRPr="00BC6CBA">
              <w:rPr>
                <w:rFonts w:ascii="Times New Roman" w:eastAsia="Calibri" w:hAnsi="Times New Roman" w:cs="Times New Roman"/>
                <w:color w:val="000000"/>
                <w:sz w:val="24"/>
                <w:szCs w:val="24"/>
              </w:rPr>
              <w:t>АНО «Агентство развития г.о.г. Выкса»</w:t>
            </w:r>
          </w:p>
        </w:tc>
        <w:tc>
          <w:tcPr>
            <w:tcW w:w="1814" w:type="dxa"/>
          </w:tcPr>
          <w:p w:rsidR="00173B01" w:rsidRPr="00BC6CBA" w:rsidRDefault="00AA5B90" w:rsidP="00173B01">
            <w:pPr>
              <w:jc w:val="center"/>
              <w:rPr>
                <w:rFonts w:ascii="Times New Roman" w:hAnsi="Times New Roman"/>
                <w:sz w:val="24"/>
                <w:szCs w:val="24"/>
              </w:rPr>
            </w:pPr>
            <w:r>
              <w:rPr>
                <w:rFonts w:ascii="Times New Roman" w:hAnsi="Times New Roman"/>
                <w:sz w:val="24"/>
                <w:szCs w:val="24"/>
              </w:rPr>
              <w:t>3</w:t>
            </w:r>
          </w:p>
        </w:tc>
      </w:tr>
      <w:tr w:rsidR="00173B01" w:rsidRPr="00AC1DEC" w:rsidTr="00BB6235">
        <w:tc>
          <w:tcPr>
            <w:tcW w:w="7513" w:type="dxa"/>
          </w:tcPr>
          <w:p w:rsidR="00173B01" w:rsidRPr="00BC6CBA" w:rsidRDefault="00696D6A" w:rsidP="00173B01">
            <w:pPr>
              <w:rPr>
                <w:rFonts w:ascii="Times New Roman" w:hAnsi="Times New Roman"/>
                <w:sz w:val="24"/>
                <w:szCs w:val="24"/>
              </w:rPr>
            </w:pPr>
            <w:r w:rsidRPr="00BC6CBA">
              <w:rPr>
                <w:rFonts w:ascii="Times New Roman" w:hAnsi="Times New Roman"/>
                <w:color w:val="000000"/>
                <w:sz w:val="24"/>
                <w:szCs w:val="24"/>
              </w:rPr>
              <w:t>ИП Кожевников А.А.</w:t>
            </w:r>
          </w:p>
        </w:tc>
        <w:tc>
          <w:tcPr>
            <w:tcW w:w="1814" w:type="dxa"/>
          </w:tcPr>
          <w:p w:rsidR="00173B01"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173B01" w:rsidRPr="00AC1DEC" w:rsidTr="00BB6235">
        <w:tc>
          <w:tcPr>
            <w:tcW w:w="7513" w:type="dxa"/>
          </w:tcPr>
          <w:p w:rsidR="00173B01" w:rsidRPr="00BC6CBA" w:rsidRDefault="00696D6A" w:rsidP="00696D6A">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ООО Книги</w:t>
            </w:r>
          </w:p>
        </w:tc>
        <w:tc>
          <w:tcPr>
            <w:tcW w:w="1814" w:type="dxa"/>
          </w:tcPr>
          <w:p w:rsidR="00173B01"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173B01" w:rsidRPr="00AC1DEC" w:rsidTr="00BB6235">
        <w:tc>
          <w:tcPr>
            <w:tcW w:w="7513" w:type="dxa"/>
          </w:tcPr>
          <w:p w:rsidR="00173B01" w:rsidRPr="00BC6CBA" w:rsidRDefault="00696D6A" w:rsidP="00696D6A">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ПК Обелиск</w:t>
            </w:r>
          </w:p>
        </w:tc>
        <w:tc>
          <w:tcPr>
            <w:tcW w:w="1814" w:type="dxa"/>
          </w:tcPr>
          <w:p w:rsidR="00173B01"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173B01" w:rsidRPr="00AC1DEC" w:rsidTr="00BB6235">
        <w:tc>
          <w:tcPr>
            <w:tcW w:w="7513" w:type="dxa"/>
          </w:tcPr>
          <w:p w:rsidR="00173B01" w:rsidRPr="00BC6CBA" w:rsidRDefault="00696D6A" w:rsidP="00696D6A">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ООО Красные зори</w:t>
            </w:r>
          </w:p>
        </w:tc>
        <w:tc>
          <w:tcPr>
            <w:tcW w:w="1814" w:type="dxa"/>
          </w:tcPr>
          <w:p w:rsidR="00173B01"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173B01" w:rsidRPr="00AC1DEC" w:rsidTr="00BB6235">
        <w:tc>
          <w:tcPr>
            <w:tcW w:w="7513" w:type="dxa"/>
          </w:tcPr>
          <w:p w:rsidR="00173B01" w:rsidRPr="00BC6CBA" w:rsidRDefault="00696D6A" w:rsidP="00696D6A">
            <w:pPr>
              <w:pStyle w:val="ConsPlusNonformat"/>
              <w:jc w:val="both"/>
              <w:rPr>
                <w:rFonts w:ascii="Times New Roman" w:hAnsi="Times New Roman"/>
                <w:sz w:val="24"/>
                <w:szCs w:val="24"/>
              </w:rPr>
            </w:pPr>
            <w:r w:rsidRPr="00BC6CBA">
              <w:rPr>
                <w:rFonts w:ascii="Times New Roman" w:hAnsi="Times New Roman" w:cs="Times New Roman"/>
                <w:sz w:val="24"/>
                <w:szCs w:val="24"/>
              </w:rPr>
              <w:t xml:space="preserve">ИП </w:t>
            </w:r>
            <w:proofErr w:type="spellStart"/>
            <w:r w:rsidRPr="00BC6CBA">
              <w:rPr>
                <w:rFonts w:ascii="Times New Roman" w:hAnsi="Times New Roman" w:cs="Times New Roman"/>
                <w:sz w:val="24"/>
                <w:szCs w:val="24"/>
              </w:rPr>
              <w:t>Лепилов</w:t>
            </w:r>
            <w:proofErr w:type="spellEnd"/>
            <w:r w:rsidRPr="00BC6CBA">
              <w:rPr>
                <w:rFonts w:ascii="Times New Roman" w:hAnsi="Times New Roman" w:cs="Times New Roman"/>
                <w:sz w:val="24"/>
                <w:szCs w:val="24"/>
              </w:rPr>
              <w:t xml:space="preserve"> М.И.</w:t>
            </w:r>
          </w:p>
        </w:tc>
        <w:tc>
          <w:tcPr>
            <w:tcW w:w="1814" w:type="dxa"/>
          </w:tcPr>
          <w:p w:rsidR="00173B01"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173B01" w:rsidRPr="00AC1DEC" w:rsidTr="00BB6235">
        <w:tc>
          <w:tcPr>
            <w:tcW w:w="7513" w:type="dxa"/>
          </w:tcPr>
          <w:p w:rsidR="00173B01" w:rsidRPr="00BC6CBA" w:rsidRDefault="00696D6A" w:rsidP="00696D6A">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 xml:space="preserve">ООО Росток </w:t>
            </w:r>
          </w:p>
        </w:tc>
        <w:tc>
          <w:tcPr>
            <w:tcW w:w="1814" w:type="dxa"/>
          </w:tcPr>
          <w:p w:rsidR="00173B01" w:rsidRPr="00BC6CBA" w:rsidRDefault="006A7220" w:rsidP="00185C72">
            <w:pPr>
              <w:jc w:val="center"/>
              <w:rPr>
                <w:rFonts w:ascii="Times New Roman" w:hAnsi="Times New Roman"/>
                <w:sz w:val="24"/>
                <w:szCs w:val="24"/>
              </w:rPr>
            </w:pPr>
            <w:r w:rsidRPr="00BC6CBA">
              <w:rPr>
                <w:rFonts w:ascii="Times New Roman" w:hAnsi="Times New Roman"/>
                <w:sz w:val="24"/>
                <w:szCs w:val="24"/>
              </w:rPr>
              <w:t>2</w:t>
            </w:r>
          </w:p>
        </w:tc>
      </w:tr>
      <w:tr w:rsidR="00173B01" w:rsidRPr="00AC1DEC" w:rsidTr="00BB6235">
        <w:tc>
          <w:tcPr>
            <w:tcW w:w="7513" w:type="dxa"/>
          </w:tcPr>
          <w:p w:rsidR="00173B01" w:rsidRPr="00BC6CBA" w:rsidRDefault="00696D6A" w:rsidP="00696D6A">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 xml:space="preserve">ООО </w:t>
            </w:r>
            <w:proofErr w:type="spellStart"/>
            <w:r w:rsidRPr="00BC6CBA">
              <w:rPr>
                <w:rFonts w:ascii="Times New Roman" w:hAnsi="Times New Roman" w:cs="Times New Roman"/>
                <w:sz w:val="24"/>
                <w:szCs w:val="24"/>
              </w:rPr>
              <w:t>Иверское</w:t>
            </w:r>
            <w:proofErr w:type="spellEnd"/>
          </w:p>
        </w:tc>
        <w:tc>
          <w:tcPr>
            <w:tcW w:w="1814" w:type="dxa"/>
          </w:tcPr>
          <w:p w:rsidR="00173B01" w:rsidRPr="00BC6CBA" w:rsidRDefault="00AA5B90" w:rsidP="00185C72">
            <w:pPr>
              <w:jc w:val="center"/>
              <w:rPr>
                <w:rFonts w:ascii="Times New Roman" w:hAnsi="Times New Roman"/>
                <w:sz w:val="24"/>
                <w:szCs w:val="24"/>
              </w:rPr>
            </w:pPr>
            <w:r>
              <w:rPr>
                <w:rFonts w:ascii="Times New Roman" w:hAnsi="Times New Roman"/>
                <w:sz w:val="24"/>
                <w:szCs w:val="24"/>
              </w:rPr>
              <w:t>4</w:t>
            </w:r>
          </w:p>
        </w:tc>
      </w:tr>
      <w:tr w:rsidR="00173B01" w:rsidRPr="00AC1DEC" w:rsidTr="00BB6235">
        <w:tc>
          <w:tcPr>
            <w:tcW w:w="7513" w:type="dxa"/>
          </w:tcPr>
          <w:p w:rsidR="00173B01" w:rsidRPr="00BC6CBA" w:rsidRDefault="00696D6A" w:rsidP="00696D6A">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ООО Грин Строй</w:t>
            </w:r>
          </w:p>
        </w:tc>
        <w:tc>
          <w:tcPr>
            <w:tcW w:w="1814" w:type="dxa"/>
          </w:tcPr>
          <w:p w:rsidR="00173B01" w:rsidRPr="00BC6CBA" w:rsidRDefault="00AA5B90" w:rsidP="00185C72">
            <w:pPr>
              <w:jc w:val="center"/>
              <w:rPr>
                <w:rFonts w:ascii="Times New Roman" w:hAnsi="Times New Roman"/>
                <w:sz w:val="24"/>
                <w:szCs w:val="24"/>
              </w:rPr>
            </w:pPr>
            <w:r>
              <w:rPr>
                <w:rFonts w:ascii="Times New Roman" w:hAnsi="Times New Roman"/>
                <w:sz w:val="24"/>
                <w:szCs w:val="24"/>
              </w:rPr>
              <w:t>3</w:t>
            </w:r>
          </w:p>
        </w:tc>
      </w:tr>
      <w:tr w:rsidR="00173B01" w:rsidRPr="00AC1DEC" w:rsidTr="00BB6235">
        <w:tc>
          <w:tcPr>
            <w:tcW w:w="7513" w:type="dxa"/>
          </w:tcPr>
          <w:p w:rsidR="00173B01" w:rsidRPr="00BC6CBA" w:rsidRDefault="00696D6A" w:rsidP="00173B01">
            <w:pPr>
              <w:rPr>
                <w:rFonts w:ascii="Times New Roman" w:hAnsi="Times New Roman"/>
                <w:sz w:val="24"/>
                <w:szCs w:val="24"/>
              </w:rPr>
            </w:pPr>
            <w:r w:rsidRPr="00BC6CBA">
              <w:rPr>
                <w:rFonts w:ascii="Times New Roman" w:hAnsi="Times New Roman"/>
                <w:sz w:val="24"/>
                <w:szCs w:val="24"/>
              </w:rPr>
              <w:t>ООО ДУК Стройиндустрия</w:t>
            </w:r>
          </w:p>
        </w:tc>
        <w:tc>
          <w:tcPr>
            <w:tcW w:w="1814" w:type="dxa"/>
          </w:tcPr>
          <w:p w:rsidR="00173B01" w:rsidRPr="00BC6CBA" w:rsidRDefault="006A7220" w:rsidP="00185C72">
            <w:pPr>
              <w:jc w:val="center"/>
              <w:rPr>
                <w:rFonts w:ascii="Times New Roman" w:hAnsi="Times New Roman"/>
                <w:sz w:val="24"/>
                <w:szCs w:val="24"/>
              </w:rPr>
            </w:pPr>
            <w:r w:rsidRPr="00BC6CBA">
              <w:rPr>
                <w:rFonts w:ascii="Times New Roman" w:hAnsi="Times New Roman"/>
                <w:sz w:val="24"/>
                <w:szCs w:val="24"/>
              </w:rPr>
              <w:t>2</w:t>
            </w:r>
          </w:p>
        </w:tc>
      </w:tr>
      <w:tr w:rsidR="00252EA8" w:rsidRPr="00AC1DEC" w:rsidTr="00BB6235">
        <w:tc>
          <w:tcPr>
            <w:tcW w:w="7513" w:type="dxa"/>
          </w:tcPr>
          <w:p w:rsidR="00252EA8" w:rsidRPr="00BC6CBA" w:rsidRDefault="00252EA8" w:rsidP="00252EA8">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ООО Зеленая точка</w:t>
            </w:r>
          </w:p>
        </w:tc>
        <w:tc>
          <w:tcPr>
            <w:tcW w:w="1814" w:type="dxa"/>
          </w:tcPr>
          <w:p w:rsidR="00252EA8" w:rsidRPr="00BC6CBA" w:rsidRDefault="007C7084" w:rsidP="00185C72">
            <w:pPr>
              <w:jc w:val="center"/>
              <w:rPr>
                <w:rFonts w:ascii="Times New Roman" w:hAnsi="Times New Roman"/>
                <w:sz w:val="24"/>
                <w:szCs w:val="24"/>
              </w:rPr>
            </w:pPr>
            <w:r w:rsidRPr="00BC6CBA">
              <w:rPr>
                <w:rFonts w:ascii="Times New Roman" w:hAnsi="Times New Roman"/>
                <w:sz w:val="24"/>
                <w:szCs w:val="24"/>
              </w:rPr>
              <w:t>3</w:t>
            </w:r>
          </w:p>
        </w:tc>
      </w:tr>
      <w:tr w:rsidR="00252EA8" w:rsidRPr="00AC1DEC" w:rsidTr="00BB6235">
        <w:tc>
          <w:tcPr>
            <w:tcW w:w="7513" w:type="dxa"/>
          </w:tcPr>
          <w:p w:rsidR="00252EA8" w:rsidRPr="00BC6CBA" w:rsidRDefault="00252EA8" w:rsidP="00252EA8">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АО УМР 10</w:t>
            </w:r>
          </w:p>
        </w:tc>
        <w:tc>
          <w:tcPr>
            <w:tcW w:w="1814" w:type="dxa"/>
          </w:tcPr>
          <w:p w:rsidR="00252EA8" w:rsidRPr="00BC6CBA" w:rsidRDefault="007C7084" w:rsidP="00185C72">
            <w:pPr>
              <w:jc w:val="center"/>
              <w:rPr>
                <w:rFonts w:ascii="Times New Roman" w:hAnsi="Times New Roman"/>
                <w:sz w:val="24"/>
                <w:szCs w:val="24"/>
              </w:rPr>
            </w:pPr>
            <w:r w:rsidRPr="00BC6CBA">
              <w:rPr>
                <w:rFonts w:ascii="Times New Roman" w:hAnsi="Times New Roman"/>
                <w:sz w:val="24"/>
                <w:szCs w:val="24"/>
              </w:rPr>
              <w:t>2</w:t>
            </w:r>
          </w:p>
        </w:tc>
      </w:tr>
      <w:tr w:rsidR="00252EA8" w:rsidRPr="00AC1DEC" w:rsidTr="00BB6235">
        <w:tc>
          <w:tcPr>
            <w:tcW w:w="7513" w:type="dxa"/>
          </w:tcPr>
          <w:p w:rsidR="00252EA8" w:rsidRPr="00BC6CBA" w:rsidRDefault="00252EA8" w:rsidP="00252EA8">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ООО АФ Металлург</w:t>
            </w:r>
          </w:p>
        </w:tc>
        <w:tc>
          <w:tcPr>
            <w:tcW w:w="1814" w:type="dxa"/>
          </w:tcPr>
          <w:p w:rsidR="00252EA8" w:rsidRPr="00BC6CBA" w:rsidRDefault="007C7084" w:rsidP="00185C72">
            <w:pPr>
              <w:jc w:val="center"/>
              <w:rPr>
                <w:rFonts w:ascii="Times New Roman" w:hAnsi="Times New Roman"/>
                <w:sz w:val="24"/>
                <w:szCs w:val="24"/>
              </w:rPr>
            </w:pPr>
            <w:r w:rsidRPr="00BC6CBA">
              <w:rPr>
                <w:rFonts w:ascii="Times New Roman" w:hAnsi="Times New Roman"/>
                <w:sz w:val="24"/>
                <w:szCs w:val="24"/>
              </w:rPr>
              <w:t>2</w:t>
            </w:r>
          </w:p>
        </w:tc>
      </w:tr>
      <w:tr w:rsidR="00252EA8" w:rsidRPr="00AC1DEC" w:rsidTr="00BB6235">
        <w:tc>
          <w:tcPr>
            <w:tcW w:w="7513" w:type="dxa"/>
          </w:tcPr>
          <w:p w:rsidR="00252EA8" w:rsidRPr="00BC6CBA" w:rsidRDefault="00252EA8" w:rsidP="00252EA8">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 xml:space="preserve">МАУ Парк </w:t>
            </w:r>
            <w:proofErr w:type="spellStart"/>
            <w:r w:rsidRPr="00BC6CBA">
              <w:rPr>
                <w:rFonts w:ascii="Times New Roman" w:hAnsi="Times New Roman" w:cs="Times New Roman"/>
                <w:sz w:val="24"/>
                <w:szCs w:val="24"/>
              </w:rPr>
              <w:t>КиО</w:t>
            </w:r>
            <w:proofErr w:type="spellEnd"/>
          </w:p>
        </w:tc>
        <w:tc>
          <w:tcPr>
            <w:tcW w:w="1814" w:type="dxa"/>
          </w:tcPr>
          <w:p w:rsidR="00252EA8"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252EA8" w:rsidRPr="00AC1DEC" w:rsidTr="00BB6235">
        <w:tc>
          <w:tcPr>
            <w:tcW w:w="7513" w:type="dxa"/>
          </w:tcPr>
          <w:p w:rsidR="00252EA8" w:rsidRPr="00BC6CBA" w:rsidRDefault="00252EA8" w:rsidP="00173B01">
            <w:pPr>
              <w:rPr>
                <w:rFonts w:ascii="Times New Roman" w:hAnsi="Times New Roman"/>
                <w:sz w:val="24"/>
                <w:szCs w:val="24"/>
              </w:rPr>
            </w:pPr>
            <w:r w:rsidRPr="00BC6CBA">
              <w:rPr>
                <w:rFonts w:ascii="Times New Roman" w:hAnsi="Times New Roman"/>
                <w:sz w:val="24"/>
                <w:szCs w:val="24"/>
              </w:rPr>
              <w:t xml:space="preserve">ИП </w:t>
            </w:r>
            <w:proofErr w:type="spellStart"/>
            <w:r w:rsidRPr="00BC6CBA">
              <w:rPr>
                <w:rFonts w:ascii="Times New Roman" w:hAnsi="Times New Roman"/>
                <w:sz w:val="24"/>
                <w:szCs w:val="24"/>
              </w:rPr>
              <w:t>Машарипова</w:t>
            </w:r>
            <w:proofErr w:type="spellEnd"/>
            <w:r w:rsidRPr="00BC6CBA">
              <w:rPr>
                <w:rFonts w:ascii="Times New Roman" w:hAnsi="Times New Roman"/>
                <w:sz w:val="24"/>
                <w:szCs w:val="24"/>
              </w:rPr>
              <w:t xml:space="preserve"> О.А.</w:t>
            </w:r>
          </w:p>
        </w:tc>
        <w:tc>
          <w:tcPr>
            <w:tcW w:w="1814" w:type="dxa"/>
          </w:tcPr>
          <w:p w:rsidR="00252EA8"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252EA8" w:rsidRPr="00AC1DEC" w:rsidTr="00BB6235">
        <w:tc>
          <w:tcPr>
            <w:tcW w:w="7513" w:type="dxa"/>
          </w:tcPr>
          <w:p w:rsidR="00252EA8" w:rsidRPr="00BC6CBA" w:rsidRDefault="00252EA8" w:rsidP="00173B01">
            <w:pPr>
              <w:rPr>
                <w:rFonts w:ascii="Times New Roman" w:hAnsi="Times New Roman"/>
                <w:sz w:val="24"/>
                <w:szCs w:val="24"/>
              </w:rPr>
            </w:pPr>
            <w:r w:rsidRPr="00BC6CBA">
              <w:rPr>
                <w:rFonts w:ascii="Times New Roman" w:hAnsi="Times New Roman"/>
                <w:sz w:val="24"/>
                <w:szCs w:val="24"/>
              </w:rPr>
              <w:t>ООО «Нижняя Верея»</w:t>
            </w:r>
          </w:p>
        </w:tc>
        <w:tc>
          <w:tcPr>
            <w:tcW w:w="1814" w:type="dxa"/>
          </w:tcPr>
          <w:p w:rsidR="00252EA8"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252EA8" w:rsidRPr="00AC1DEC" w:rsidTr="00BB6235">
        <w:tc>
          <w:tcPr>
            <w:tcW w:w="7513" w:type="dxa"/>
          </w:tcPr>
          <w:p w:rsidR="00252EA8" w:rsidRPr="00BC6CBA" w:rsidRDefault="00252EA8" w:rsidP="00173B01">
            <w:pPr>
              <w:rPr>
                <w:rFonts w:ascii="Times New Roman" w:hAnsi="Times New Roman"/>
                <w:sz w:val="24"/>
                <w:szCs w:val="24"/>
              </w:rPr>
            </w:pPr>
            <w:r w:rsidRPr="00BC6CBA">
              <w:rPr>
                <w:rFonts w:ascii="Times New Roman" w:hAnsi="Times New Roman"/>
                <w:sz w:val="24"/>
                <w:szCs w:val="24"/>
              </w:rPr>
              <w:t xml:space="preserve">ИП </w:t>
            </w:r>
            <w:proofErr w:type="spellStart"/>
            <w:r w:rsidRPr="00BC6CBA">
              <w:rPr>
                <w:rFonts w:ascii="Times New Roman" w:hAnsi="Times New Roman"/>
                <w:sz w:val="24"/>
                <w:szCs w:val="24"/>
              </w:rPr>
              <w:t>Семунин</w:t>
            </w:r>
            <w:proofErr w:type="spellEnd"/>
            <w:r w:rsidRPr="00BC6CBA">
              <w:rPr>
                <w:rFonts w:ascii="Times New Roman" w:hAnsi="Times New Roman"/>
                <w:sz w:val="24"/>
                <w:szCs w:val="24"/>
              </w:rPr>
              <w:t xml:space="preserve"> А.В.</w:t>
            </w:r>
          </w:p>
        </w:tc>
        <w:tc>
          <w:tcPr>
            <w:tcW w:w="1814" w:type="dxa"/>
          </w:tcPr>
          <w:p w:rsidR="00252EA8"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252EA8" w:rsidRPr="00AC1DEC" w:rsidTr="00BB6235">
        <w:tc>
          <w:tcPr>
            <w:tcW w:w="7513" w:type="dxa"/>
          </w:tcPr>
          <w:p w:rsidR="00252EA8" w:rsidRPr="00BC6CBA" w:rsidRDefault="00252EA8" w:rsidP="00173B01">
            <w:pPr>
              <w:rPr>
                <w:rFonts w:ascii="Times New Roman" w:hAnsi="Times New Roman"/>
                <w:sz w:val="24"/>
                <w:szCs w:val="24"/>
              </w:rPr>
            </w:pPr>
            <w:r w:rsidRPr="00BC6CBA">
              <w:rPr>
                <w:rFonts w:ascii="Times New Roman" w:hAnsi="Times New Roman"/>
                <w:sz w:val="24"/>
                <w:szCs w:val="24"/>
              </w:rPr>
              <w:t>АО «</w:t>
            </w:r>
            <w:proofErr w:type="spellStart"/>
            <w:r w:rsidRPr="00BC6CBA">
              <w:rPr>
                <w:rFonts w:ascii="Times New Roman" w:hAnsi="Times New Roman"/>
                <w:sz w:val="24"/>
                <w:szCs w:val="24"/>
              </w:rPr>
              <w:t>Веда</w:t>
            </w:r>
            <w:proofErr w:type="spellEnd"/>
            <w:r w:rsidRPr="00BC6CBA">
              <w:rPr>
                <w:rFonts w:ascii="Times New Roman" w:hAnsi="Times New Roman"/>
                <w:sz w:val="24"/>
                <w:szCs w:val="24"/>
              </w:rPr>
              <w:t>»</w:t>
            </w:r>
          </w:p>
        </w:tc>
        <w:tc>
          <w:tcPr>
            <w:tcW w:w="1814" w:type="dxa"/>
          </w:tcPr>
          <w:p w:rsidR="00252EA8" w:rsidRPr="00BC6CBA" w:rsidRDefault="007C7084" w:rsidP="00185C72">
            <w:pPr>
              <w:jc w:val="center"/>
              <w:rPr>
                <w:rFonts w:ascii="Times New Roman" w:hAnsi="Times New Roman"/>
                <w:sz w:val="24"/>
                <w:szCs w:val="24"/>
              </w:rPr>
            </w:pPr>
            <w:r w:rsidRPr="00BC6CBA">
              <w:rPr>
                <w:rFonts w:ascii="Times New Roman" w:hAnsi="Times New Roman"/>
                <w:sz w:val="24"/>
                <w:szCs w:val="24"/>
              </w:rPr>
              <w:t>3</w:t>
            </w:r>
          </w:p>
        </w:tc>
      </w:tr>
      <w:tr w:rsidR="00252EA8" w:rsidRPr="00AC1DEC" w:rsidTr="00BB6235">
        <w:tc>
          <w:tcPr>
            <w:tcW w:w="7513" w:type="dxa"/>
          </w:tcPr>
          <w:p w:rsidR="00252EA8" w:rsidRPr="00BC6CBA" w:rsidRDefault="00460DC9" w:rsidP="00173B01">
            <w:pPr>
              <w:rPr>
                <w:rFonts w:ascii="Times New Roman" w:hAnsi="Times New Roman"/>
                <w:sz w:val="24"/>
                <w:szCs w:val="24"/>
              </w:rPr>
            </w:pPr>
            <w:r w:rsidRPr="00BC6CBA">
              <w:rPr>
                <w:rFonts w:ascii="Times New Roman" w:hAnsi="Times New Roman"/>
                <w:sz w:val="24"/>
                <w:szCs w:val="24"/>
              </w:rPr>
              <w:t xml:space="preserve">ИП </w:t>
            </w:r>
            <w:proofErr w:type="spellStart"/>
            <w:r w:rsidRPr="00BC6CBA">
              <w:rPr>
                <w:rFonts w:ascii="Times New Roman" w:hAnsi="Times New Roman"/>
                <w:sz w:val="24"/>
                <w:szCs w:val="24"/>
              </w:rPr>
              <w:t>Ермантович</w:t>
            </w:r>
            <w:proofErr w:type="spellEnd"/>
            <w:r w:rsidRPr="00BC6CBA">
              <w:rPr>
                <w:rFonts w:ascii="Times New Roman" w:hAnsi="Times New Roman"/>
                <w:sz w:val="24"/>
                <w:szCs w:val="24"/>
              </w:rPr>
              <w:t xml:space="preserve"> С.В.</w:t>
            </w:r>
          </w:p>
        </w:tc>
        <w:tc>
          <w:tcPr>
            <w:tcW w:w="1814" w:type="dxa"/>
          </w:tcPr>
          <w:p w:rsidR="00252EA8"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252EA8" w:rsidRPr="00AC1DEC" w:rsidTr="00BB6235">
        <w:tc>
          <w:tcPr>
            <w:tcW w:w="7513" w:type="dxa"/>
          </w:tcPr>
          <w:p w:rsidR="00252EA8" w:rsidRPr="00BC6CBA" w:rsidRDefault="00460DC9" w:rsidP="00173B01">
            <w:pPr>
              <w:rPr>
                <w:rFonts w:ascii="Times New Roman" w:hAnsi="Times New Roman"/>
                <w:sz w:val="24"/>
                <w:szCs w:val="24"/>
              </w:rPr>
            </w:pPr>
            <w:r w:rsidRPr="00BC6CBA">
              <w:rPr>
                <w:rFonts w:ascii="Times New Roman" w:hAnsi="Times New Roman"/>
                <w:color w:val="000000"/>
                <w:sz w:val="24"/>
                <w:szCs w:val="24"/>
              </w:rPr>
              <w:t>ИП Проклова Е.О.</w:t>
            </w:r>
          </w:p>
        </w:tc>
        <w:tc>
          <w:tcPr>
            <w:tcW w:w="1814" w:type="dxa"/>
          </w:tcPr>
          <w:p w:rsidR="00252EA8"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460DC9" w:rsidRPr="00AC1DEC" w:rsidTr="00BB6235">
        <w:tc>
          <w:tcPr>
            <w:tcW w:w="7513" w:type="dxa"/>
          </w:tcPr>
          <w:p w:rsidR="00460DC9" w:rsidRPr="00BC6CBA" w:rsidRDefault="00460DC9" w:rsidP="00173B01">
            <w:pPr>
              <w:rPr>
                <w:rFonts w:ascii="Times New Roman" w:hAnsi="Times New Roman"/>
                <w:sz w:val="24"/>
                <w:szCs w:val="24"/>
              </w:rPr>
            </w:pPr>
            <w:r w:rsidRPr="00BC6CBA">
              <w:rPr>
                <w:rFonts w:ascii="Times New Roman" w:hAnsi="Times New Roman"/>
                <w:sz w:val="24"/>
                <w:szCs w:val="24"/>
              </w:rPr>
              <w:t>ООО Птицеводческое предприятие Выксунское</w:t>
            </w:r>
          </w:p>
        </w:tc>
        <w:tc>
          <w:tcPr>
            <w:tcW w:w="1814" w:type="dxa"/>
          </w:tcPr>
          <w:p w:rsidR="00460DC9"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460DC9" w:rsidRPr="00AC1DEC" w:rsidTr="00BB6235">
        <w:tc>
          <w:tcPr>
            <w:tcW w:w="7513" w:type="dxa"/>
          </w:tcPr>
          <w:p w:rsidR="00460DC9" w:rsidRPr="00BC6CBA" w:rsidRDefault="00460DC9" w:rsidP="00460DC9">
            <w:pPr>
              <w:pStyle w:val="ConsPlusNonformat"/>
              <w:jc w:val="both"/>
              <w:rPr>
                <w:rFonts w:ascii="Times New Roman" w:hAnsi="Times New Roman" w:cs="Times New Roman"/>
                <w:sz w:val="24"/>
                <w:szCs w:val="24"/>
              </w:rPr>
            </w:pPr>
            <w:r w:rsidRPr="00BC6CBA">
              <w:rPr>
                <w:rFonts w:ascii="Times New Roman" w:hAnsi="Times New Roman" w:cs="Times New Roman"/>
                <w:sz w:val="24"/>
                <w:szCs w:val="24"/>
              </w:rPr>
              <w:t>АО ВМЗ</w:t>
            </w:r>
          </w:p>
        </w:tc>
        <w:tc>
          <w:tcPr>
            <w:tcW w:w="1814" w:type="dxa"/>
          </w:tcPr>
          <w:p w:rsidR="00460DC9"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460DC9" w:rsidRPr="00AC1DEC" w:rsidTr="00BB6235">
        <w:tc>
          <w:tcPr>
            <w:tcW w:w="7513" w:type="dxa"/>
          </w:tcPr>
          <w:p w:rsidR="00460DC9" w:rsidRPr="00BC6CBA" w:rsidRDefault="00402C62" w:rsidP="00173B01">
            <w:pPr>
              <w:rPr>
                <w:rFonts w:ascii="Times New Roman" w:hAnsi="Times New Roman"/>
                <w:sz w:val="24"/>
                <w:szCs w:val="24"/>
              </w:rPr>
            </w:pPr>
            <w:r w:rsidRPr="00BC6CBA">
              <w:rPr>
                <w:rFonts w:ascii="Times New Roman" w:hAnsi="Times New Roman"/>
                <w:sz w:val="24"/>
                <w:szCs w:val="24"/>
              </w:rPr>
              <w:t>ИП Власов И.М.</w:t>
            </w:r>
          </w:p>
        </w:tc>
        <w:tc>
          <w:tcPr>
            <w:tcW w:w="1814" w:type="dxa"/>
          </w:tcPr>
          <w:p w:rsidR="00460DC9"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402C62" w:rsidRPr="00AC1DEC" w:rsidTr="00BB6235">
        <w:tc>
          <w:tcPr>
            <w:tcW w:w="7513" w:type="dxa"/>
          </w:tcPr>
          <w:p w:rsidR="00402C62" w:rsidRPr="00BC6CBA" w:rsidRDefault="00402C62" w:rsidP="00173B01">
            <w:pPr>
              <w:rPr>
                <w:rFonts w:ascii="Times New Roman" w:hAnsi="Times New Roman"/>
                <w:sz w:val="24"/>
                <w:szCs w:val="24"/>
              </w:rPr>
            </w:pPr>
            <w:r w:rsidRPr="00BC6CBA">
              <w:rPr>
                <w:rFonts w:ascii="Times New Roman" w:hAnsi="Times New Roman"/>
                <w:color w:val="000000"/>
                <w:sz w:val="24"/>
                <w:szCs w:val="24"/>
              </w:rPr>
              <w:t>МАУ «Выксунский бизнес-инкубатор»</w:t>
            </w:r>
          </w:p>
        </w:tc>
        <w:tc>
          <w:tcPr>
            <w:tcW w:w="1814" w:type="dxa"/>
          </w:tcPr>
          <w:p w:rsidR="00402C62" w:rsidRPr="00BC6CBA" w:rsidRDefault="00676B9F" w:rsidP="00185C72">
            <w:pPr>
              <w:jc w:val="center"/>
              <w:rPr>
                <w:rFonts w:ascii="Times New Roman" w:hAnsi="Times New Roman"/>
                <w:sz w:val="24"/>
                <w:szCs w:val="24"/>
              </w:rPr>
            </w:pPr>
            <w:r w:rsidRPr="00BC6CBA">
              <w:rPr>
                <w:rFonts w:ascii="Times New Roman" w:hAnsi="Times New Roman"/>
                <w:sz w:val="24"/>
                <w:szCs w:val="24"/>
              </w:rPr>
              <w:t>3</w:t>
            </w:r>
          </w:p>
        </w:tc>
      </w:tr>
      <w:tr w:rsidR="00402C62" w:rsidRPr="00AC1DEC" w:rsidTr="00BB6235">
        <w:tc>
          <w:tcPr>
            <w:tcW w:w="7513" w:type="dxa"/>
          </w:tcPr>
          <w:p w:rsidR="00402C62" w:rsidRPr="00BC6CBA" w:rsidRDefault="00402C62" w:rsidP="00173B01">
            <w:pPr>
              <w:rPr>
                <w:rFonts w:ascii="Times New Roman" w:hAnsi="Times New Roman"/>
                <w:sz w:val="24"/>
                <w:szCs w:val="24"/>
              </w:rPr>
            </w:pPr>
            <w:r w:rsidRPr="00BC6CBA">
              <w:rPr>
                <w:rFonts w:ascii="Times New Roman" w:hAnsi="Times New Roman"/>
                <w:color w:val="000000"/>
                <w:sz w:val="24"/>
                <w:szCs w:val="24"/>
              </w:rPr>
              <w:t>ИП Хохлов А.В.</w:t>
            </w:r>
          </w:p>
        </w:tc>
        <w:tc>
          <w:tcPr>
            <w:tcW w:w="1814" w:type="dxa"/>
          </w:tcPr>
          <w:p w:rsidR="00402C62" w:rsidRPr="00BC6CBA" w:rsidRDefault="007C7084" w:rsidP="00185C72">
            <w:pPr>
              <w:jc w:val="center"/>
              <w:rPr>
                <w:rFonts w:ascii="Times New Roman" w:hAnsi="Times New Roman"/>
                <w:sz w:val="24"/>
                <w:szCs w:val="24"/>
              </w:rPr>
            </w:pPr>
            <w:r w:rsidRPr="00BC6CBA">
              <w:rPr>
                <w:rFonts w:ascii="Times New Roman" w:hAnsi="Times New Roman"/>
                <w:sz w:val="24"/>
                <w:szCs w:val="24"/>
              </w:rPr>
              <w:t>2</w:t>
            </w:r>
          </w:p>
        </w:tc>
      </w:tr>
      <w:tr w:rsidR="00402C62" w:rsidRPr="00AC1DEC" w:rsidTr="00BB6235">
        <w:tc>
          <w:tcPr>
            <w:tcW w:w="7513" w:type="dxa"/>
          </w:tcPr>
          <w:p w:rsidR="00402C62" w:rsidRPr="00BC6CBA" w:rsidRDefault="00402C62" w:rsidP="00173B01">
            <w:pPr>
              <w:rPr>
                <w:rFonts w:ascii="Times New Roman" w:hAnsi="Times New Roman"/>
                <w:sz w:val="24"/>
                <w:szCs w:val="24"/>
              </w:rPr>
            </w:pPr>
            <w:r w:rsidRPr="00BC6CBA">
              <w:rPr>
                <w:rFonts w:ascii="Times New Roman" w:hAnsi="Times New Roman"/>
                <w:color w:val="000000"/>
                <w:sz w:val="24"/>
                <w:szCs w:val="24"/>
              </w:rPr>
              <w:t xml:space="preserve">ИП </w:t>
            </w:r>
            <w:proofErr w:type="spellStart"/>
            <w:r w:rsidRPr="00BC6CBA">
              <w:rPr>
                <w:rFonts w:ascii="Times New Roman" w:hAnsi="Times New Roman"/>
                <w:color w:val="000000"/>
                <w:sz w:val="24"/>
                <w:szCs w:val="24"/>
              </w:rPr>
              <w:t>Ляляскина</w:t>
            </w:r>
            <w:proofErr w:type="spellEnd"/>
            <w:r w:rsidRPr="00BC6CBA">
              <w:rPr>
                <w:rFonts w:ascii="Times New Roman" w:hAnsi="Times New Roman"/>
                <w:color w:val="000000"/>
                <w:sz w:val="24"/>
                <w:szCs w:val="24"/>
              </w:rPr>
              <w:t xml:space="preserve"> Г.Б</w:t>
            </w:r>
          </w:p>
        </w:tc>
        <w:tc>
          <w:tcPr>
            <w:tcW w:w="1814" w:type="dxa"/>
          </w:tcPr>
          <w:p w:rsidR="00402C62" w:rsidRPr="00BC6CBA" w:rsidRDefault="007C7084" w:rsidP="00185C72">
            <w:pPr>
              <w:jc w:val="center"/>
              <w:rPr>
                <w:rFonts w:ascii="Times New Roman" w:hAnsi="Times New Roman"/>
                <w:sz w:val="24"/>
                <w:szCs w:val="24"/>
              </w:rPr>
            </w:pPr>
            <w:r w:rsidRPr="00BC6CBA">
              <w:rPr>
                <w:rFonts w:ascii="Times New Roman" w:hAnsi="Times New Roman"/>
                <w:sz w:val="24"/>
                <w:szCs w:val="24"/>
              </w:rPr>
              <w:t>2</w:t>
            </w:r>
          </w:p>
        </w:tc>
      </w:tr>
      <w:tr w:rsidR="00402C62" w:rsidRPr="00AC1DEC" w:rsidTr="00BB6235">
        <w:tc>
          <w:tcPr>
            <w:tcW w:w="7513" w:type="dxa"/>
          </w:tcPr>
          <w:p w:rsidR="00402C62" w:rsidRPr="00BC6CBA" w:rsidRDefault="00402C62" w:rsidP="00173B01">
            <w:pPr>
              <w:rPr>
                <w:rFonts w:ascii="Times New Roman" w:hAnsi="Times New Roman"/>
                <w:sz w:val="24"/>
                <w:szCs w:val="24"/>
              </w:rPr>
            </w:pPr>
            <w:r w:rsidRPr="00BC6CBA">
              <w:rPr>
                <w:rFonts w:ascii="Times New Roman" w:hAnsi="Times New Roman"/>
                <w:sz w:val="26"/>
                <w:szCs w:val="26"/>
              </w:rPr>
              <w:t>АО «Выксунский хлеб»</w:t>
            </w:r>
          </w:p>
        </w:tc>
        <w:tc>
          <w:tcPr>
            <w:tcW w:w="1814" w:type="dxa"/>
          </w:tcPr>
          <w:p w:rsidR="00402C62" w:rsidRPr="00BC6CBA" w:rsidRDefault="006A7220" w:rsidP="00185C72">
            <w:pPr>
              <w:jc w:val="center"/>
              <w:rPr>
                <w:rFonts w:ascii="Times New Roman" w:hAnsi="Times New Roman"/>
                <w:sz w:val="24"/>
                <w:szCs w:val="24"/>
              </w:rPr>
            </w:pPr>
            <w:r w:rsidRPr="00BC6CBA">
              <w:rPr>
                <w:rFonts w:ascii="Times New Roman" w:hAnsi="Times New Roman"/>
                <w:sz w:val="24"/>
                <w:szCs w:val="24"/>
              </w:rPr>
              <w:t>1</w:t>
            </w:r>
          </w:p>
        </w:tc>
      </w:tr>
      <w:tr w:rsidR="00173B01" w:rsidRPr="00AC1DEC" w:rsidTr="00BB6235">
        <w:tc>
          <w:tcPr>
            <w:tcW w:w="7513" w:type="dxa"/>
          </w:tcPr>
          <w:p w:rsidR="00173B01" w:rsidRPr="00BC6CBA" w:rsidRDefault="007C7084" w:rsidP="00173B01">
            <w:pPr>
              <w:rPr>
                <w:rFonts w:ascii="Times New Roman" w:hAnsi="Times New Roman"/>
                <w:sz w:val="24"/>
                <w:szCs w:val="24"/>
              </w:rPr>
            </w:pPr>
            <w:r w:rsidRPr="00BC6CBA">
              <w:rPr>
                <w:rFonts w:ascii="Times New Roman" w:hAnsi="Times New Roman"/>
                <w:sz w:val="24"/>
                <w:szCs w:val="24"/>
              </w:rPr>
              <w:t xml:space="preserve">ООО </w:t>
            </w:r>
            <w:r w:rsidR="00173B01" w:rsidRPr="00BC6CBA">
              <w:rPr>
                <w:rFonts w:ascii="Times New Roman" w:hAnsi="Times New Roman"/>
                <w:sz w:val="24"/>
                <w:szCs w:val="24"/>
              </w:rPr>
              <w:t>«СИНТЭЗ»</w:t>
            </w:r>
          </w:p>
        </w:tc>
        <w:tc>
          <w:tcPr>
            <w:tcW w:w="1814" w:type="dxa"/>
          </w:tcPr>
          <w:p w:rsidR="00173B01" w:rsidRPr="00BC6CBA" w:rsidRDefault="007C7084" w:rsidP="00185C72">
            <w:pPr>
              <w:jc w:val="center"/>
              <w:rPr>
                <w:rFonts w:ascii="Times New Roman" w:hAnsi="Times New Roman"/>
                <w:sz w:val="24"/>
                <w:szCs w:val="24"/>
              </w:rPr>
            </w:pPr>
            <w:r w:rsidRPr="00BC6CBA">
              <w:rPr>
                <w:rFonts w:ascii="Times New Roman" w:hAnsi="Times New Roman"/>
                <w:sz w:val="24"/>
                <w:szCs w:val="24"/>
              </w:rPr>
              <w:t>1</w:t>
            </w:r>
          </w:p>
        </w:tc>
      </w:tr>
      <w:tr w:rsidR="00173B01" w:rsidRPr="00AC1DEC" w:rsidTr="00BB6235">
        <w:tc>
          <w:tcPr>
            <w:tcW w:w="7513" w:type="dxa"/>
          </w:tcPr>
          <w:p w:rsidR="00173B01" w:rsidRPr="00BC6CBA" w:rsidRDefault="00AC1DEC" w:rsidP="007C7084">
            <w:pPr>
              <w:rPr>
                <w:rFonts w:ascii="Times New Roman" w:hAnsi="Times New Roman"/>
                <w:sz w:val="24"/>
                <w:szCs w:val="24"/>
              </w:rPr>
            </w:pPr>
            <w:r w:rsidRPr="00BC6CBA">
              <w:rPr>
                <w:rFonts w:ascii="Times New Roman" w:hAnsi="Times New Roman"/>
                <w:sz w:val="24"/>
                <w:szCs w:val="24"/>
              </w:rPr>
              <w:t>И</w:t>
            </w:r>
            <w:r w:rsidR="007C7084" w:rsidRPr="00BC6CBA">
              <w:rPr>
                <w:rFonts w:ascii="Times New Roman" w:hAnsi="Times New Roman"/>
                <w:sz w:val="24"/>
                <w:szCs w:val="24"/>
              </w:rPr>
              <w:t xml:space="preserve">П </w:t>
            </w:r>
            <w:proofErr w:type="spellStart"/>
            <w:r w:rsidR="00173B01" w:rsidRPr="00BC6CBA">
              <w:rPr>
                <w:rFonts w:ascii="Times New Roman" w:hAnsi="Times New Roman"/>
                <w:sz w:val="24"/>
                <w:szCs w:val="24"/>
              </w:rPr>
              <w:t>Сайкова</w:t>
            </w:r>
            <w:proofErr w:type="spellEnd"/>
            <w:r w:rsidR="00173B01" w:rsidRPr="00BC6CBA">
              <w:rPr>
                <w:rFonts w:ascii="Times New Roman" w:hAnsi="Times New Roman"/>
                <w:sz w:val="24"/>
                <w:szCs w:val="24"/>
              </w:rPr>
              <w:t xml:space="preserve"> И</w:t>
            </w:r>
            <w:r w:rsidR="007C7084" w:rsidRPr="00BC6CBA">
              <w:rPr>
                <w:rFonts w:ascii="Times New Roman" w:hAnsi="Times New Roman"/>
                <w:sz w:val="24"/>
                <w:szCs w:val="24"/>
              </w:rPr>
              <w:t>.П.</w:t>
            </w:r>
          </w:p>
        </w:tc>
        <w:tc>
          <w:tcPr>
            <w:tcW w:w="1814" w:type="dxa"/>
          </w:tcPr>
          <w:p w:rsidR="00173B01" w:rsidRPr="00BC6CBA" w:rsidRDefault="007C7084" w:rsidP="00185C72">
            <w:pPr>
              <w:jc w:val="center"/>
              <w:rPr>
                <w:rFonts w:ascii="Times New Roman" w:hAnsi="Times New Roman"/>
                <w:sz w:val="24"/>
                <w:szCs w:val="24"/>
              </w:rPr>
            </w:pPr>
            <w:r w:rsidRPr="00BC6CBA">
              <w:rPr>
                <w:rFonts w:ascii="Times New Roman" w:hAnsi="Times New Roman"/>
                <w:sz w:val="24"/>
                <w:szCs w:val="24"/>
              </w:rPr>
              <w:t>1</w:t>
            </w:r>
          </w:p>
        </w:tc>
      </w:tr>
      <w:tr w:rsidR="00173B01" w:rsidRPr="00AC1DEC" w:rsidTr="00BB6235">
        <w:tc>
          <w:tcPr>
            <w:tcW w:w="7513" w:type="dxa"/>
          </w:tcPr>
          <w:p w:rsidR="00173B01" w:rsidRPr="00BC6CBA" w:rsidRDefault="007C7084" w:rsidP="00173B01">
            <w:pPr>
              <w:rPr>
                <w:rFonts w:ascii="Times New Roman" w:hAnsi="Times New Roman"/>
                <w:sz w:val="24"/>
                <w:szCs w:val="24"/>
              </w:rPr>
            </w:pPr>
            <w:r w:rsidRPr="00BC6CBA">
              <w:rPr>
                <w:rFonts w:ascii="Times New Roman" w:hAnsi="Times New Roman"/>
                <w:sz w:val="24"/>
                <w:szCs w:val="24"/>
              </w:rPr>
              <w:t xml:space="preserve">ООО </w:t>
            </w:r>
            <w:r w:rsidR="00173B01" w:rsidRPr="00BC6CBA">
              <w:rPr>
                <w:rFonts w:ascii="Times New Roman" w:hAnsi="Times New Roman"/>
                <w:sz w:val="24"/>
                <w:szCs w:val="24"/>
              </w:rPr>
              <w:t>«Выкса-МЕДИА»</w:t>
            </w:r>
          </w:p>
        </w:tc>
        <w:tc>
          <w:tcPr>
            <w:tcW w:w="1814" w:type="dxa"/>
          </w:tcPr>
          <w:p w:rsidR="00173B01" w:rsidRPr="00BC6CBA" w:rsidRDefault="007C7084" w:rsidP="00185C72">
            <w:pPr>
              <w:jc w:val="center"/>
              <w:rPr>
                <w:rFonts w:ascii="Times New Roman" w:hAnsi="Times New Roman"/>
                <w:sz w:val="24"/>
                <w:szCs w:val="24"/>
              </w:rPr>
            </w:pPr>
            <w:r w:rsidRPr="00BC6CBA">
              <w:rPr>
                <w:rFonts w:ascii="Times New Roman" w:hAnsi="Times New Roman"/>
                <w:sz w:val="24"/>
                <w:szCs w:val="24"/>
              </w:rPr>
              <w:t>1</w:t>
            </w:r>
          </w:p>
        </w:tc>
      </w:tr>
      <w:tr w:rsidR="00402C62" w:rsidRPr="00AC1DEC" w:rsidTr="00BB6235">
        <w:tc>
          <w:tcPr>
            <w:tcW w:w="7513" w:type="dxa"/>
          </w:tcPr>
          <w:p w:rsidR="00402C62" w:rsidRPr="00BC6CBA" w:rsidRDefault="00402C62" w:rsidP="00173B01">
            <w:pPr>
              <w:rPr>
                <w:rFonts w:ascii="Times New Roman" w:hAnsi="Times New Roman"/>
                <w:sz w:val="24"/>
                <w:szCs w:val="24"/>
              </w:rPr>
            </w:pPr>
            <w:r w:rsidRPr="00BC6CBA">
              <w:rPr>
                <w:rFonts w:ascii="Times New Roman" w:hAnsi="Times New Roman"/>
                <w:sz w:val="24"/>
                <w:szCs w:val="24"/>
              </w:rPr>
              <w:t xml:space="preserve">ООО </w:t>
            </w:r>
            <w:proofErr w:type="spellStart"/>
            <w:r w:rsidRPr="00BC6CBA">
              <w:rPr>
                <w:rFonts w:ascii="Times New Roman" w:hAnsi="Times New Roman"/>
                <w:sz w:val="24"/>
                <w:szCs w:val="24"/>
              </w:rPr>
              <w:t>Стройправдом</w:t>
            </w:r>
            <w:proofErr w:type="spellEnd"/>
          </w:p>
        </w:tc>
        <w:tc>
          <w:tcPr>
            <w:tcW w:w="1814" w:type="dxa"/>
          </w:tcPr>
          <w:p w:rsidR="00402C62" w:rsidRPr="00BC6CBA" w:rsidRDefault="006A7220" w:rsidP="00185C72">
            <w:pPr>
              <w:jc w:val="center"/>
              <w:rPr>
                <w:rFonts w:ascii="Times New Roman" w:hAnsi="Times New Roman"/>
                <w:sz w:val="24"/>
                <w:szCs w:val="24"/>
              </w:rPr>
            </w:pPr>
            <w:r w:rsidRPr="00BC6CBA">
              <w:rPr>
                <w:rFonts w:ascii="Times New Roman" w:hAnsi="Times New Roman"/>
                <w:sz w:val="24"/>
                <w:szCs w:val="24"/>
              </w:rPr>
              <w:t>2</w:t>
            </w:r>
          </w:p>
        </w:tc>
      </w:tr>
      <w:tr w:rsidR="00402C62" w:rsidRPr="00AC1DEC" w:rsidTr="00BB6235">
        <w:tc>
          <w:tcPr>
            <w:tcW w:w="7513" w:type="dxa"/>
          </w:tcPr>
          <w:p w:rsidR="00402C62" w:rsidRPr="00BC6CBA" w:rsidRDefault="00402C62" w:rsidP="00402C62">
            <w:pPr>
              <w:pStyle w:val="ConsPlusNonformat"/>
              <w:rPr>
                <w:rFonts w:ascii="Times New Roman" w:hAnsi="Times New Roman"/>
                <w:sz w:val="24"/>
                <w:szCs w:val="24"/>
              </w:rPr>
            </w:pPr>
            <w:r w:rsidRPr="00BC6CBA">
              <w:rPr>
                <w:rFonts w:ascii="Times New Roman" w:hAnsi="Times New Roman" w:cs="Times New Roman"/>
                <w:sz w:val="24"/>
                <w:szCs w:val="24"/>
              </w:rPr>
              <w:t xml:space="preserve">ИП </w:t>
            </w:r>
            <w:proofErr w:type="spellStart"/>
            <w:r w:rsidRPr="00BC6CBA">
              <w:rPr>
                <w:rFonts w:ascii="Times New Roman" w:hAnsi="Times New Roman" w:cs="Times New Roman"/>
                <w:sz w:val="24"/>
                <w:szCs w:val="24"/>
              </w:rPr>
              <w:t>Мергурьев</w:t>
            </w:r>
            <w:proofErr w:type="spellEnd"/>
            <w:r w:rsidRPr="00BC6CBA">
              <w:rPr>
                <w:rFonts w:ascii="Times New Roman" w:hAnsi="Times New Roman" w:cs="Times New Roman"/>
                <w:sz w:val="24"/>
                <w:szCs w:val="24"/>
              </w:rPr>
              <w:t xml:space="preserve"> Д.В.</w:t>
            </w:r>
          </w:p>
        </w:tc>
        <w:tc>
          <w:tcPr>
            <w:tcW w:w="1814" w:type="dxa"/>
          </w:tcPr>
          <w:p w:rsidR="00402C62" w:rsidRPr="00BC6CBA" w:rsidRDefault="007C7084" w:rsidP="00185C72">
            <w:pPr>
              <w:jc w:val="center"/>
              <w:rPr>
                <w:rFonts w:ascii="Times New Roman" w:hAnsi="Times New Roman"/>
                <w:sz w:val="24"/>
                <w:szCs w:val="24"/>
              </w:rPr>
            </w:pPr>
            <w:r w:rsidRPr="00BC6CBA">
              <w:rPr>
                <w:rFonts w:ascii="Times New Roman" w:hAnsi="Times New Roman"/>
                <w:sz w:val="24"/>
                <w:szCs w:val="24"/>
              </w:rPr>
              <w:t>1</w:t>
            </w:r>
          </w:p>
        </w:tc>
      </w:tr>
      <w:tr w:rsidR="00402C62" w:rsidRPr="00AC1DEC" w:rsidTr="00BB6235">
        <w:tc>
          <w:tcPr>
            <w:tcW w:w="7513" w:type="dxa"/>
          </w:tcPr>
          <w:p w:rsidR="00402C62" w:rsidRPr="00BC6CBA" w:rsidRDefault="00402C62" w:rsidP="00402C62">
            <w:pPr>
              <w:pStyle w:val="ConsPlusNonformat"/>
              <w:rPr>
                <w:rFonts w:ascii="Times New Roman" w:hAnsi="Times New Roman"/>
                <w:sz w:val="24"/>
                <w:szCs w:val="24"/>
              </w:rPr>
            </w:pPr>
            <w:r w:rsidRPr="00BC6CBA">
              <w:rPr>
                <w:rFonts w:ascii="Times New Roman" w:hAnsi="Times New Roman" w:cs="Times New Roman"/>
                <w:sz w:val="24"/>
                <w:szCs w:val="24"/>
              </w:rPr>
              <w:t xml:space="preserve">Управление образования ГО г. Выкса </w:t>
            </w:r>
          </w:p>
        </w:tc>
        <w:tc>
          <w:tcPr>
            <w:tcW w:w="1814" w:type="dxa"/>
          </w:tcPr>
          <w:p w:rsidR="00402C62" w:rsidRPr="00BC6CBA" w:rsidRDefault="007C7084" w:rsidP="00185C72">
            <w:pPr>
              <w:jc w:val="center"/>
              <w:rPr>
                <w:rFonts w:ascii="Times New Roman" w:hAnsi="Times New Roman"/>
                <w:sz w:val="24"/>
                <w:szCs w:val="24"/>
              </w:rPr>
            </w:pPr>
            <w:r w:rsidRPr="00BC6CBA">
              <w:rPr>
                <w:rFonts w:ascii="Times New Roman" w:hAnsi="Times New Roman"/>
                <w:sz w:val="24"/>
                <w:szCs w:val="24"/>
              </w:rPr>
              <w:t>1</w:t>
            </w:r>
          </w:p>
        </w:tc>
      </w:tr>
      <w:tr w:rsidR="00402C62" w:rsidRPr="00AC1DEC" w:rsidTr="00BB6235">
        <w:tc>
          <w:tcPr>
            <w:tcW w:w="7513" w:type="dxa"/>
          </w:tcPr>
          <w:p w:rsidR="00402C62" w:rsidRPr="00BC6CBA" w:rsidRDefault="00402C62" w:rsidP="00173B01">
            <w:pPr>
              <w:rPr>
                <w:rFonts w:ascii="Times New Roman" w:hAnsi="Times New Roman"/>
                <w:sz w:val="24"/>
                <w:szCs w:val="24"/>
              </w:rPr>
            </w:pPr>
            <w:r w:rsidRPr="00BC6CBA">
              <w:rPr>
                <w:rFonts w:ascii="Times New Roman" w:hAnsi="Times New Roman"/>
                <w:sz w:val="24"/>
                <w:szCs w:val="24"/>
              </w:rPr>
              <w:t>ООО Альбион 2002</w:t>
            </w:r>
          </w:p>
        </w:tc>
        <w:tc>
          <w:tcPr>
            <w:tcW w:w="1814" w:type="dxa"/>
          </w:tcPr>
          <w:p w:rsidR="00402C62" w:rsidRPr="00BC6CBA" w:rsidRDefault="007C7084" w:rsidP="00185C72">
            <w:pPr>
              <w:jc w:val="center"/>
              <w:rPr>
                <w:rFonts w:ascii="Times New Roman" w:hAnsi="Times New Roman"/>
                <w:sz w:val="24"/>
                <w:szCs w:val="24"/>
              </w:rPr>
            </w:pPr>
            <w:r w:rsidRPr="00BC6CBA">
              <w:rPr>
                <w:rFonts w:ascii="Times New Roman" w:hAnsi="Times New Roman"/>
                <w:sz w:val="24"/>
                <w:szCs w:val="24"/>
              </w:rPr>
              <w:t>1</w:t>
            </w:r>
          </w:p>
        </w:tc>
      </w:tr>
      <w:tr w:rsidR="00402C62" w:rsidRPr="00AC1DEC" w:rsidTr="000E7984">
        <w:trPr>
          <w:trHeight w:val="70"/>
        </w:trPr>
        <w:tc>
          <w:tcPr>
            <w:tcW w:w="7513" w:type="dxa"/>
          </w:tcPr>
          <w:p w:rsidR="00402C62" w:rsidRPr="00BC6CBA" w:rsidRDefault="00402C62" w:rsidP="00402C62">
            <w:pPr>
              <w:pStyle w:val="ConsPlusNonformat"/>
              <w:jc w:val="both"/>
              <w:rPr>
                <w:rFonts w:ascii="Times New Roman" w:hAnsi="Times New Roman"/>
                <w:sz w:val="24"/>
                <w:szCs w:val="24"/>
              </w:rPr>
            </w:pPr>
            <w:r w:rsidRPr="00BC6CBA">
              <w:rPr>
                <w:rFonts w:ascii="Times New Roman" w:hAnsi="Times New Roman" w:cs="Times New Roman"/>
                <w:sz w:val="24"/>
                <w:szCs w:val="24"/>
              </w:rPr>
              <w:t>ООО «Агроторг»</w:t>
            </w:r>
          </w:p>
        </w:tc>
        <w:tc>
          <w:tcPr>
            <w:tcW w:w="1814" w:type="dxa"/>
          </w:tcPr>
          <w:p w:rsidR="00402C62" w:rsidRPr="00BC6CBA" w:rsidRDefault="007C7084" w:rsidP="00185C72">
            <w:pPr>
              <w:jc w:val="center"/>
              <w:rPr>
                <w:rFonts w:ascii="Times New Roman" w:hAnsi="Times New Roman"/>
                <w:sz w:val="24"/>
                <w:szCs w:val="24"/>
              </w:rPr>
            </w:pPr>
            <w:r w:rsidRPr="00BC6CBA">
              <w:rPr>
                <w:rFonts w:ascii="Times New Roman" w:hAnsi="Times New Roman"/>
                <w:sz w:val="24"/>
                <w:szCs w:val="24"/>
              </w:rPr>
              <w:t>1</w:t>
            </w:r>
          </w:p>
        </w:tc>
      </w:tr>
    </w:tbl>
    <w:p w:rsidR="00062AB7" w:rsidRDefault="00062AB7" w:rsidP="005441E7">
      <w:pPr>
        <w:widowControl w:val="0"/>
        <w:spacing w:after="0" w:line="240" w:lineRule="auto"/>
        <w:jc w:val="center"/>
        <w:rPr>
          <w:rFonts w:ascii="Times New Roman" w:hAnsi="Times New Roman"/>
          <w:b/>
          <w:sz w:val="28"/>
          <w:szCs w:val="28"/>
        </w:rPr>
      </w:pPr>
    </w:p>
    <w:p w:rsidR="00C72A53" w:rsidRDefault="00C72A53" w:rsidP="005441E7">
      <w:pPr>
        <w:widowControl w:val="0"/>
        <w:spacing w:after="0" w:line="240" w:lineRule="auto"/>
        <w:jc w:val="center"/>
        <w:rPr>
          <w:rFonts w:ascii="Times New Roman" w:hAnsi="Times New Roman"/>
          <w:b/>
          <w:sz w:val="28"/>
          <w:szCs w:val="28"/>
        </w:rPr>
      </w:pPr>
    </w:p>
    <w:p w:rsidR="00C72A53" w:rsidRDefault="00C72A53" w:rsidP="005441E7">
      <w:pPr>
        <w:widowControl w:val="0"/>
        <w:spacing w:after="0" w:line="240" w:lineRule="auto"/>
        <w:jc w:val="center"/>
        <w:rPr>
          <w:rFonts w:ascii="Times New Roman" w:hAnsi="Times New Roman"/>
          <w:b/>
          <w:sz w:val="28"/>
          <w:szCs w:val="28"/>
        </w:rPr>
      </w:pPr>
    </w:p>
    <w:p w:rsidR="00C72A53" w:rsidRDefault="00C72A53" w:rsidP="005441E7">
      <w:pPr>
        <w:widowControl w:val="0"/>
        <w:spacing w:after="0" w:line="240" w:lineRule="auto"/>
        <w:jc w:val="center"/>
        <w:rPr>
          <w:rFonts w:ascii="Times New Roman" w:hAnsi="Times New Roman"/>
          <w:b/>
          <w:sz w:val="28"/>
          <w:szCs w:val="28"/>
        </w:rPr>
      </w:pPr>
    </w:p>
    <w:p w:rsidR="00C72A53" w:rsidRDefault="00C72A53" w:rsidP="005441E7">
      <w:pPr>
        <w:widowControl w:val="0"/>
        <w:spacing w:after="0" w:line="240" w:lineRule="auto"/>
        <w:jc w:val="center"/>
        <w:rPr>
          <w:rFonts w:ascii="Times New Roman" w:hAnsi="Times New Roman"/>
          <w:b/>
          <w:sz w:val="28"/>
          <w:szCs w:val="28"/>
        </w:rPr>
      </w:pPr>
    </w:p>
    <w:p w:rsidR="00C72A53" w:rsidRDefault="00C72A53" w:rsidP="005441E7">
      <w:pPr>
        <w:widowControl w:val="0"/>
        <w:spacing w:after="0" w:line="240" w:lineRule="auto"/>
        <w:jc w:val="center"/>
        <w:rPr>
          <w:rFonts w:ascii="Times New Roman" w:hAnsi="Times New Roman"/>
          <w:b/>
          <w:sz w:val="28"/>
          <w:szCs w:val="28"/>
        </w:rPr>
      </w:pPr>
    </w:p>
    <w:p w:rsidR="008F3D04" w:rsidRDefault="00BA0E5F" w:rsidP="005441E7">
      <w:pPr>
        <w:widowControl w:val="0"/>
        <w:spacing w:after="0" w:line="240" w:lineRule="auto"/>
        <w:jc w:val="center"/>
        <w:rPr>
          <w:rFonts w:ascii="Times New Roman" w:hAnsi="Times New Roman"/>
          <w:b/>
          <w:sz w:val="28"/>
          <w:szCs w:val="28"/>
        </w:rPr>
      </w:pPr>
      <w:r>
        <w:rPr>
          <w:rFonts w:ascii="Times New Roman" w:hAnsi="Times New Roman"/>
          <w:b/>
          <w:sz w:val="28"/>
          <w:szCs w:val="28"/>
        </w:rPr>
        <w:t>4</w:t>
      </w:r>
      <w:r w:rsidR="008F3D04" w:rsidRPr="00460AC4">
        <w:rPr>
          <w:rFonts w:ascii="Times New Roman" w:hAnsi="Times New Roman"/>
          <w:b/>
          <w:sz w:val="28"/>
          <w:szCs w:val="28"/>
        </w:rPr>
        <w:t xml:space="preserve">. </w:t>
      </w:r>
      <w:r w:rsidR="008F3D04">
        <w:rPr>
          <w:rFonts w:ascii="Times New Roman" w:hAnsi="Times New Roman"/>
          <w:b/>
          <w:sz w:val="28"/>
          <w:szCs w:val="28"/>
        </w:rPr>
        <w:t>Экспертиза нормативных правовых актов</w:t>
      </w:r>
    </w:p>
    <w:p w:rsidR="003B4DF1" w:rsidRPr="005441E7" w:rsidRDefault="003B4DF1" w:rsidP="005441E7">
      <w:pPr>
        <w:widowControl w:val="0"/>
        <w:spacing w:after="0" w:line="240" w:lineRule="auto"/>
        <w:jc w:val="center"/>
        <w:rPr>
          <w:rFonts w:ascii="Times New Roman" w:hAnsi="Times New Roman"/>
          <w:b/>
          <w:sz w:val="28"/>
          <w:szCs w:val="28"/>
        </w:rPr>
      </w:pPr>
    </w:p>
    <w:tbl>
      <w:tblPr>
        <w:tblStyle w:val="a9"/>
        <w:tblW w:w="9776" w:type="dxa"/>
        <w:tblLayout w:type="fixed"/>
        <w:tblLook w:val="04A0" w:firstRow="1" w:lastRow="0" w:firstColumn="1" w:lastColumn="0" w:noHBand="0" w:noVBand="1"/>
      </w:tblPr>
      <w:tblGrid>
        <w:gridCol w:w="534"/>
        <w:gridCol w:w="1871"/>
        <w:gridCol w:w="1701"/>
        <w:gridCol w:w="2268"/>
        <w:gridCol w:w="1559"/>
        <w:gridCol w:w="1843"/>
      </w:tblGrid>
      <w:tr w:rsidR="00AD7D73" w:rsidRPr="00F60C7E" w:rsidTr="00E17F45">
        <w:trPr>
          <w:trHeight w:val="828"/>
        </w:trPr>
        <w:tc>
          <w:tcPr>
            <w:tcW w:w="534" w:type="dxa"/>
          </w:tcPr>
          <w:p w:rsidR="00AD7D73" w:rsidRPr="00F60C7E" w:rsidRDefault="00AD7D73" w:rsidP="00F60C7E">
            <w:pPr>
              <w:jc w:val="center"/>
              <w:rPr>
                <w:rFonts w:ascii="Times New Roman" w:hAnsi="Times New Roman"/>
              </w:rPr>
            </w:pPr>
            <w:r w:rsidRPr="00F60C7E">
              <w:rPr>
                <w:rFonts w:ascii="Times New Roman" w:hAnsi="Times New Roman"/>
              </w:rPr>
              <w:t>№ п/п</w:t>
            </w:r>
          </w:p>
        </w:tc>
        <w:tc>
          <w:tcPr>
            <w:tcW w:w="1871" w:type="dxa"/>
          </w:tcPr>
          <w:p w:rsidR="00AD7D73" w:rsidRPr="00F60C7E" w:rsidRDefault="00AD7D73" w:rsidP="00F60C7E">
            <w:pPr>
              <w:jc w:val="center"/>
              <w:rPr>
                <w:rFonts w:ascii="Times New Roman" w:hAnsi="Times New Roman"/>
              </w:rPr>
            </w:pPr>
            <w:r w:rsidRPr="00F60C7E">
              <w:rPr>
                <w:rFonts w:ascii="Times New Roman" w:hAnsi="Times New Roman"/>
              </w:rPr>
              <w:t>Наименование и реквизиты</w:t>
            </w:r>
            <w:r w:rsidR="00BF5949" w:rsidRPr="00F60C7E">
              <w:rPr>
                <w:rFonts w:ascii="Times New Roman" w:hAnsi="Times New Roman"/>
              </w:rPr>
              <w:t xml:space="preserve"> </w:t>
            </w:r>
            <w:r w:rsidRPr="00F60C7E">
              <w:rPr>
                <w:rFonts w:ascii="Times New Roman" w:hAnsi="Times New Roman"/>
              </w:rPr>
              <w:t>правового акта</w:t>
            </w:r>
          </w:p>
        </w:tc>
        <w:tc>
          <w:tcPr>
            <w:tcW w:w="1701" w:type="dxa"/>
          </w:tcPr>
          <w:p w:rsidR="00AD7D73" w:rsidRPr="00F60C7E" w:rsidRDefault="00AD7D73" w:rsidP="00F60C7E">
            <w:pPr>
              <w:jc w:val="center"/>
              <w:rPr>
                <w:rFonts w:ascii="Times New Roman" w:hAnsi="Times New Roman"/>
              </w:rPr>
            </w:pPr>
          </w:p>
          <w:p w:rsidR="00AD7D73" w:rsidRPr="00F60C7E" w:rsidRDefault="00AD7D73" w:rsidP="00F60C7E">
            <w:pPr>
              <w:jc w:val="center"/>
              <w:rPr>
                <w:rFonts w:ascii="Times New Roman" w:hAnsi="Times New Roman"/>
              </w:rPr>
            </w:pPr>
            <w:r w:rsidRPr="00F60C7E">
              <w:rPr>
                <w:rFonts w:ascii="Times New Roman" w:hAnsi="Times New Roman"/>
              </w:rPr>
              <w:t>Разработчик</w:t>
            </w:r>
          </w:p>
        </w:tc>
        <w:tc>
          <w:tcPr>
            <w:tcW w:w="2268" w:type="dxa"/>
          </w:tcPr>
          <w:p w:rsidR="00AD7D73" w:rsidRPr="00DB7611" w:rsidRDefault="00AD7D73" w:rsidP="00DB7611">
            <w:pPr>
              <w:jc w:val="center"/>
              <w:rPr>
                <w:rFonts w:ascii="Times New Roman" w:hAnsi="Times New Roman"/>
              </w:rPr>
            </w:pPr>
          </w:p>
          <w:p w:rsidR="00AD7D73" w:rsidRPr="00DB7611" w:rsidRDefault="00AD7D73" w:rsidP="00DB7611">
            <w:pPr>
              <w:jc w:val="center"/>
              <w:rPr>
                <w:rFonts w:ascii="Times New Roman" w:hAnsi="Times New Roman"/>
              </w:rPr>
            </w:pPr>
            <w:r w:rsidRPr="00DB7611">
              <w:rPr>
                <w:rFonts w:ascii="Times New Roman" w:hAnsi="Times New Roman"/>
              </w:rPr>
              <w:t>Цель введения</w:t>
            </w:r>
          </w:p>
        </w:tc>
        <w:tc>
          <w:tcPr>
            <w:tcW w:w="1559" w:type="dxa"/>
          </w:tcPr>
          <w:p w:rsidR="00AD7D73" w:rsidRPr="00E17F45" w:rsidRDefault="00435099" w:rsidP="00F60C7E">
            <w:pPr>
              <w:jc w:val="center"/>
              <w:rPr>
                <w:rFonts w:ascii="Times New Roman" w:hAnsi="Times New Roman"/>
                <w:sz w:val="21"/>
                <w:szCs w:val="21"/>
              </w:rPr>
            </w:pPr>
            <w:r w:rsidRPr="00E17F45">
              <w:rPr>
                <w:rFonts w:ascii="Times New Roman" w:hAnsi="Times New Roman"/>
                <w:sz w:val="21"/>
                <w:szCs w:val="21"/>
              </w:rPr>
              <w:t>Количество участников</w:t>
            </w:r>
            <w:r w:rsidR="00AD7D73" w:rsidRPr="00E17F45">
              <w:rPr>
                <w:rFonts w:ascii="Times New Roman" w:hAnsi="Times New Roman"/>
                <w:sz w:val="21"/>
                <w:szCs w:val="21"/>
              </w:rPr>
              <w:t xml:space="preserve"> публичных консульта</w:t>
            </w:r>
            <w:r w:rsidR="00C633C6" w:rsidRPr="00E17F45">
              <w:rPr>
                <w:rFonts w:ascii="Times New Roman" w:hAnsi="Times New Roman"/>
                <w:sz w:val="21"/>
                <w:szCs w:val="21"/>
              </w:rPr>
              <w:t>ций</w:t>
            </w:r>
          </w:p>
        </w:tc>
        <w:tc>
          <w:tcPr>
            <w:tcW w:w="1843" w:type="dxa"/>
          </w:tcPr>
          <w:p w:rsidR="00AD7D73" w:rsidRPr="00F60C7E" w:rsidRDefault="00AD7D73" w:rsidP="00F60C7E">
            <w:pPr>
              <w:jc w:val="center"/>
              <w:rPr>
                <w:rFonts w:ascii="Times New Roman" w:hAnsi="Times New Roman"/>
                <w:vertAlign w:val="superscript"/>
              </w:rPr>
            </w:pPr>
            <w:r w:rsidRPr="00F60C7E">
              <w:rPr>
                <w:rFonts w:ascii="Times New Roman" w:hAnsi="Times New Roman"/>
              </w:rPr>
              <w:t>Описание выбранного варианта</w:t>
            </w:r>
          </w:p>
        </w:tc>
      </w:tr>
      <w:tr w:rsidR="00AD7D73" w:rsidRPr="00F60C7E" w:rsidTr="00E17F45">
        <w:tc>
          <w:tcPr>
            <w:tcW w:w="534" w:type="dxa"/>
          </w:tcPr>
          <w:p w:rsidR="00AD7D73" w:rsidRPr="00F60C7E" w:rsidRDefault="00AD7D73" w:rsidP="00F60C7E">
            <w:pPr>
              <w:pStyle w:val="a3"/>
              <w:numPr>
                <w:ilvl w:val="0"/>
                <w:numId w:val="5"/>
              </w:numPr>
              <w:ind w:left="0" w:firstLine="0"/>
              <w:jc w:val="center"/>
              <w:rPr>
                <w:rFonts w:ascii="Times New Roman" w:hAnsi="Times New Roman"/>
              </w:rPr>
            </w:pPr>
          </w:p>
        </w:tc>
        <w:tc>
          <w:tcPr>
            <w:tcW w:w="1871" w:type="dxa"/>
          </w:tcPr>
          <w:p w:rsidR="004B1BA5" w:rsidRPr="00DB7611" w:rsidRDefault="00DB7611" w:rsidP="00BF3220">
            <w:pPr>
              <w:pStyle w:val="ConsPlusTitle"/>
              <w:jc w:val="both"/>
              <w:rPr>
                <w:b w:val="0"/>
                <w:sz w:val="22"/>
                <w:szCs w:val="22"/>
              </w:rPr>
            </w:pPr>
            <w:r w:rsidRPr="00DB7611">
              <w:rPr>
                <w:b w:val="0"/>
                <w:sz w:val="22"/>
                <w:szCs w:val="22"/>
              </w:rPr>
              <w:t>Постановление администрации городского округа город Выкса Нижегородской области от 21 февраля 2023 года № 474 «Об утверждении схемы размещения нестационарных торговых объектов на территории городского округа город Выкса Нижегородской области</w:t>
            </w:r>
            <w:r w:rsidRPr="00DB7611">
              <w:rPr>
                <w:b w:val="0"/>
                <w:bCs w:val="0"/>
                <w:sz w:val="22"/>
                <w:szCs w:val="22"/>
              </w:rPr>
              <w:t>»</w:t>
            </w:r>
          </w:p>
        </w:tc>
        <w:tc>
          <w:tcPr>
            <w:tcW w:w="1701" w:type="dxa"/>
          </w:tcPr>
          <w:p w:rsidR="00AD7D73" w:rsidRPr="00F60C7E" w:rsidRDefault="00F5676E" w:rsidP="00F60C7E">
            <w:pPr>
              <w:rPr>
                <w:rFonts w:ascii="Times New Roman" w:hAnsi="Times New Roman"/>
              </w:rPr>
            </w:pPr>
            <w:r w:rsidRPr="00F60C7E">
              <w:rPr>
                <w:rFonts w:ascii="Times New Roman" w:hAnsi="Times New Roman"/>
              </w:rPr>
              <w:t>отдел инвестиций и развития предпринимательства управления экономики администрации городского округа город Выкса</w:t>
            </w:r>
          </w:p>
        </w:tc>
        <w:tc>
          <w:tcPr>
            <w:tcW w:w="2268" w:type="dxa"/>
          </w:tcPr>
          <w:p w:rsidR="001962E5" w:rsidRPr="00DB7611" w:rsidRDefault="00BF3220" w:rsidP="00BF3220">
            <w:pPr>
              <w:pStyle w:val="ConsPlusTitle"/>
              <w:jc w:val="both"/>
              <w:rPr>
                <w:b w:val="0"/>
                <w:sz w:val="22"/>
                <w:szCs w:val="22"/>
              </w:rPr>
            </w:pPr>
            <w:r>
              <w:rPr>
                <w:b w:val="0"/>
                <w:sz w:val="22"/>
                <w:szCs w:val="22"/>
              </w:rPr>
              <w:t xml:space="preserve">НПА </w:t>
            </w:r>
            <w:r w:rsidR="00DB7611" w:rsidRPr="00DB7611">
              <w:rPr>
                <w:b w:val="0"/>
                <w:sz w:val="22"/>
                <w:szCs w:val="22"/>
              </w:rPr>
              <w:t xml:space="preserve">направлен на систематизацию и упорядочение мест размещения объектов, их специализации, срока размещения </w:t>
            </w:r>
            <w:r>
              <w:rPr>
                <w:b w:val="0"/>
                <w:sz w:val="22"/>
                <w:szCs w:val="22"/>
              </w:rPr>
              <w:t xml:space="preserve">с учетом </w:t>
            </w:r>
            <w:r w:rsidR="00DB7611" w:rsidRPr="00DB7611">
              <w:rPr>
                <w:b w:val="0"/>
                <w:sz w:val="22"/>
                <w:szCs w:val="22"/>
              </w:rPr>
              <w:t>возможност</w:t>
            </w:r>
            <w:r>
              <w:rPr>
                <w:b w:val="0"/>
                <w:sz w:val="22"/>
                <w:szCs w:val="22"/>
              </w:rPr>
              <w:t>и</w:t>
            </w:r>
            <w:r w:rsidR="00DB7611" w:rsidRPr="00DB7611">
              <w:rPr>
                <w:b w:val="0"/>
                <w:sz w:val="22"/>
                <w:szCs w:val="22"/>
              </w:rPr>
              <w:t xml:space="preserve"> продления договоров с хозяйствующими субъектами, исключение мест размещения, несоответствующих требованиям градостроительных регламентов и потребностям округа в развитии неста</w:t>
            </w:r>
            <w:r>
              <w:rPr>
                <w:b w:val="0"/>
                <w:sz w:val="22"/>
                <w:szCs w:val="22"/>
              </w:rPr>
              <w:t>ционарной и мобильной торговли</w:t>
            </w:r>
          </w:p>
        </w:tc>
        <w:tc>
          <w:tcPr>
            <w:tcW w:w="1559" w:type="dxa"/>
          </w:tcPr>
          <w:p w:rsidR="00435099" w:rsidRPr="00F60C7E" w:rsidRDefault="00435099" w:rsidP="00F60C7E">
            <w:pPr>
              <w:jc w:val="center"/>
              <w:rPr>
                <w:rFonts w:ascii="Times New Roman" w:hAnsi="Times New Roman"/>
              </w:rPr>
            </w:pPr>
            <w:r w:rsidRPr="00F60C7E">
              <w:rPr>
                <w:rFonts w:ascii="Times New Roman" w:hAnsi="Times New Roman"/>
              </w:rPr>
              <w:t>3</w:t>
            </w:r>
          </w:p>
        </w:tc>
        <w:tc>
          <w:tcPr>
            <w:tcW w:w="1843" w:type="dxa"/>
          </w:tcPr>
          <w:p w:rsidR="00AD7D73" w:rsidRPr="00F60C7E" w:rsidRDefault="00827044" w:rsidP="00F60C7E">
            <w:pPr>
              <w:tabs>
                <w:tab w:val="left" w:pos="7200"/>
              </w:tabs>
              <w:jc w:val="both"/>
              <w:rPr>
                <w:rFonts w:ascii="Times New Roman" w:hAnsi="Times New Roman"/>
              </w:rPr>
            </w:pPr>
            <w:r w:rsidRPr="00F60C7E">
              <w:rPr>
                <w:rFonts w:ascii="Times New Roman" w:hAnsi="Times New Roman"/>
              </w:rPr>
              <w:t>сохранение действующего режима регулирования</w:t>
            </w:r>
          </w:p>
        </w:tc>
      </w:tr>
      <w:tr w:rsidR="00DB7611" w:rsidRPr="00F60C7E" w:rsidTr="00E17F45">
        <w:tc>
          <w:tcPr>
            <w:tcW w:w="534" w:type="dxa"/>
          </w:tcPr>
          <w:p w:rsidR="00DB7611" w:rsidRPr="00F60C7E" w:rsidRDefault="00DB7611" w:rsidP="00DB7611">
            <w:pPr>
              <w:pStyle w:val="a3"/>
              <w:numPr>
                <w:ilvl w:val="0"/>
                <w:numId w:val="5"/>
              </w:numPr>
              <w:ind w:left="0" w:firstLine="0"/>
              <w:jc w:val="center"/>
              <w:rPr>
                <w:rFonts w:ascii="Times New Roman" w:hAnsi="Times New Roman"/>
              </w:rPr>
            </w:pPr>
          </w:p>
        </w:tc>
        <w:tc>
          <w:tcPr>
            <w:tcW w:w="1871" w:type="dxa"/>
          </w:tcPr>
          <w:p w:rsidR="00DB7611" w:rsidRPr="00DB7611" w:rsidRDefault="00DB7611" w:rsidP="00DB7611">
            <w:pPr>
              <w:pStyle w:val="ConsPlusTitle"/>
              <w:jc w:val="both"/>
              <w:rPr>
                <w:b w:val="0"/>
                <w:bCs w:val="0"/>
                <w:sz w:val="22"/>
                <w:szCs w:val="22"/>
              </w:rPr>
            </w:pPr>
            <w:r w:rsidRPr="00DB7611">
              <w:rPr>
                <w:b w:val="0"/>
                <w:sz w:val="22"/>
                <w:szCs w:val="22"/>
              </w:rPr>
              <w:t>Постановление администрации городского округа город Выкса Нижегородской области от 08 декабря 2022 года № 4340 «Об утверждении плана организации ярмарок на территории городского округа город Выкса Нижегородской области</w:t>
            </w:r>
            <w:r w:rsidRPr="00DB7611">
              <w:rPr>
                <w:b w:val="0"/>
                <w:bCs w:val="0"/>
                <w:sz w:val="22"/>
                <w:szCs w:val="22"/>
              </w:rPr>
              <w:t>»</w:t>
            </w:r>
          </w:p>
          <w:p w:rsidR="00DB7611" w:rsidRPr="00DB7611" w:rsidRDefault="00DB7611" w:rsidP="00DB7611">
            <w:pPr>
              <w:rPr>
                <w:rFonts w:ascii="Times New Roman" w:hAnsi="Times New Roman"/>
              </w:rPr>
            </w:pPr>
          </w:p>
        </w:tc>
        <w:tc>
          <w:tcPr>
            <w:tcW w:w="1701" w:type="dxa"/>
          </w:tcPr>
          <w:p w:rsidR="00DB7611" w:rsidRPr="00DB7611" w:rsidRDefault="00DB7611" w:rsidP="00DB7611">
            <w:pPr>
              <w:rPr>
                <w:rFonts w:ascii="Times New Roman" w:hAnsi="Times New Roman"/>
              </w:rPr>
            </w:pPr>
            <w:r w:rsidRPr="00DB7611">
              <w:rPr>
                <w:rFonts w:ascii="Times New Roman" w:hAnsi="Times New Roman"/>
              </w:rPr>
              <w:t>отдел инвестиций и развития предпринимательства управления экономики администрации городского округа город Выкса</w:t>
            </w:r>
          </w:p>
        </w:tc>
        <w:tc>
          <w:tcPr>
            <w:tcW w:w="2268" w:type="dxa"/>
          </w:tcPr>
          <w:p w:rsidR="00DB7611" w:rsidRPr="00DB7611" w:rsidRDefault="00BF3220" w:rsidP="00BF3220">
            <w:pPr>
              <w:pStyle w:val="ConsPlusTitle"/>
              <w:jc w:val="both"/>
              <w:rPr>
                <w:sz w:val="22"/>
                <w:szCs w:val="22"/>
              </w:rPr>
            </w:pPr>
            <w:r>
              <w:rPr>
                <w:b w:val="0"/>
                <w:sz w:val="22"/>
                <w:szCs w:val="22"/>
              </w:rPr>
              <w:t xml:space="preserve">НПА </w:t>
            </w:r>
            <w:r w:rsidR="00DB7611" w:rsidRPr="00DB7611">
              <w:rPr>
                <w:b w:val="0"/>
                <w:sz w:val="22"/>
                <w:szCs w:val="22"/>
              </w:rPr>
              <w:t xml:space="preserve">направлен на систематизацию и упорядочение мест размещения объектов, их специализации, срока размещения и учитывает возможность выдачи разрешения на организацию ярмарки хозяйствующим субъектам, исключение мест размещения, несоответствующих требованиям градостроительных регламентов и потребностям округа в развитии ярмарочной торговли. </w:t>
            </w:r>
          </w:p>
        </w:tc>
        <w:tc>
          <w:tcPr>
            <w:tcW w:w="1559" w:type="dxa"/>
          </w:tcPr>
          <w:p w:rsidR="00DB7611" w:rsidRPr="00DB7611" w:rsidRDefault="00DB7611" w:rsidP="00DB7611">
            <w:pPr>
              <w:jc w:val="center"/>
              <w:rPr>
                <w:rFonts w:ascii="Times New Roman" w:hAnsi="Times New Roman"/>
              </w:rPr>
            </w:pPr>
            <w:r w:rsidRPr="00DB7611">
              <w:rPr>
                <w:rFonts w:ascii="Times New Roman" w:hAnsi="Times New Roman"/>
              </w:rPr>
              <w:t>4</w:t>
            </w:r>
          </w:p>
        </w:tc>
        <w:tc>
          <w:tcPr>
            <w:tcW w:w="1843" w:type="dxa"/>
          </w:tcPr>
          <w:p w:rsidR="00DB7611" w:rsidRPr="00DB7611" w:rsidRDefault="00DB7611" w:rsidP="00DB7611">
            <w:pPr>
              <w:tabs>
                <w:tab w:val="left" w:pos="7200"/>
              </w:tabs>
              <w:jc w:val="both"/>
              <w:rPr>
                <w:rFonts w:ascii="Times New Roman" w:hAnsi="Times New Roman"/>
              </w:rPr>
            </w:pPr>
            <w:r w:rsidRPr="00DB7611">
              <w:rPr>
                <w:rFonts w:ascii="Times New Roman" w:hAnsi="Times New Roman"/>
              </w:rPr>
              <w:t>сохранение действующего режима регулирования</w:t>
            </w:r>
          </w:p>
        </w:tc>
      </w:tr>
      <w:tr w:rsidR="00435099" w:rsidRPr="00F60C7E" w:rsidTr="00E17F45">
        <w:tc>
          <w:tcPr>
            <w:tcW w:w="534" w:type="dxa"/>
          </w:tcPr>
          <w:p w:rsidR="00435099" w:rsidRPr="00F60C7E" w:rsidRDefault="00435099" w:rsidP="00F60C7E">
            <w:pPr>
              <w:pStyle w:val="a3"/>
              <w:numPr>
                <w:ilvl w:val="0"/>
                <w:numId w:val="5"/>
              </w:numPr>
              <w:ind w:left="0" w:firstLine="0"/>
              <w:jc w:val="center"/>
              <w:rPr>
                <w:rFonts w:ascii="Times New Roman" w:hAnsi="Times New Roman"/>
              </w:rPr>
            </w:pPr>
          </w:p>
        </w:tc>
        <w:tc>
          <w:tcPr>
            <w:tcW w:w="1871" w:type="dxa"/>
          </w:tcPr>
          <w:p w:rsidR="00DB7611" w:rsidRPr="00DB7611" w:rsidRDefault="00DB7611" w:rsidP="00DB7611">
            <w:pPr>
              <w:tabs>
                <w:tab w:val="left" w:pos="1260"/>
                <w:tab w:val="left" w:pos="3210"/>
                <w:tab w:val="center" w:pos="5739"/>
                <w:tab w:val="left" w:pos="7200"/>
              </w:tabs>
              <w:jc w:val="both"/>
              <w:rPr>
                <w:rFonts w:ascii="Times New Roman" w:hAnsi="Times New Roman"/>
              </w:rPr>
            </w:pPr>
            <w:r w:rsidRPr="00DB7611">
              <w:rPr>
                <w:rFonts w:ascii="Times New Roman" w:hAnsi="Times New Roman"/>
              </w:rPr>
              <w:t>Постановление администрации городского округа город Выкса Нижегородской области от 12 февраля 2020 года № 312 «Об утверждении</w:t>
            </w:r>
            <w:r w:rsidRPr="00DB7611">
              <w:rPr>
                <w:rFonts w:ascii="Times New Roman" w:hAnsi="Times New Roman"/>
                <w:bCs/>
              </w:rPr>
              <w:t xml:space="preserve"> </w:t>
            </w:r>
            <w:r w:rsidRPr="00DB7611">
              <w:rPr>
                <w:rFonts w:ascii="Times New Roman" w:hAnsi="Times New Roman"/>
                <w:bCs/>
              </w:rPr>
              <w:lastRenderedPageBreak/>
              <w:t xml:space="preserve">схем границ прилегающих территорий в </w:t>
            </w:r>
            <w:r w:rsidRPr="00DB7611">
              <w:rPr>
                <w:rFonts w:ascii="Times New Roman" w:hAnsi="Times New Roman"/>
              </w:rPr>
              <w:t>городском округе город Выкса Нижегородской области».</w:t>
            </w:r>
          </w:p>
          <w:p w:rsidR="004B1BA5" w:rsidRPr="00DB7611" w:rsidRDefault="004B1BA5" w:rsidP="00DB7611">
            <w:pPr>
              <w:tabs>
                <w:tab w:val="left" w:pos="1260"/>
                <w:tab w:val="left" w:pos="3210"/>
                <w:tab w:val="center" w:pos="5739"/>
                <w:tab w:val="left" w:pos="7200"/>
              </w:tabs>
              <w:jc w:val="both"/>
              <w:rPr>
                <w:rFonts w:ascii="Times New Roman" w:hAnsi="Times New Roman"/>
              </w:rPr>
            </w:pPr>
          </w:p>
        </w:tc>
        <w:tc>
          <w:tcPr>
            <w:tcW w:w="1701" w:type="dxa"/>
          </w:tcPr>
          <w:p w:rsidR="00DB7611" w:rsidRPr="00DB7611" w:rsidRDefault="00DB7611" w:rsidP="00DB7611">
            <w:pPr>
              <w:jc w:val="both"/>
              <w:textAlignment w:val="top"/>
              <w:rPr>
                <w:rFonts w:ascii="Times New Roman" w:hAnsi="Times New Roman"/>
              </w:rPr>
            </w:pPr>
            <w:r w:rsidRPr="00DB7611">
              <w:rPr>
                <w:rFonts w:ascii="Times New Roman" w:hAnsi="Times New Roman"/>
              </w:rPr>
              <w:lastRenderedPageBreak/>
              <w:t>управление муниципального контроля администрации городского округа город Выкса</w:t>
            </w:r>
          </w:p>
          <w:p w:rsidR="00435099" w:rsidRPr="00DB7611" w:rsidRDefault="00435099" w:rsidP="00DB7611">
            <w:pPr>
              <w:rPr>
                <w:rFonts w:ascii="Times New Roman" w:hAnsi="Times New Roman"/>
              </w:rPr>
            </w:pPr>
          </w:p>
        </w:tc>
        <w:tc>
          <w:tcPr>
            <w:tcW w:w="2268" w:type="dxa"/>
          </w:tcPr>
          <w:p w:rsidR="00DB7611" w:rsidRPr="00DB7611" w:rsidRDefault="00BF3220" w:rsidP="00DB7611">
            <w:pPr>
              <w:jc w:val="both"/>
              <w:rPr>
                <w:rFonts w:ascii="Times New Roman" w:hAnsi="Times New Roman"/>
              </w:rPr>
            </w:pPr>
            <w:r>
              <w:rPr>
                <w:rFonts w:ascii="Times New Roman" w:hAnsi="Times New Roman"/>
              </w:rPr>
              <w:t xml:space="preserve">НПА </w:t>
            </w:r>
            <w:r w:rsidR="00DB7611" w:rsidRPr="00DB7611">
              <w:rPr>
                <w:rFonts w:ascii="Times New Roman" w:hAnsi="Times New Roman"/>
              </w:rPr>
              <w:t xml:space="preserve">направлен на установление единых норм и обязательных для исполнения требований, направленных на обеспечение чистоты, порядка, санитарного содержания и благоустройства </w:t>
            </w:r>
            <w:r w:rsidR="00DB7611" w:rsidRPr="00DB7611">
              <w:rPr>
                <w:rFonts w:ascii="Times New Roman" w:hAnsi="Times New Roman"/>
              </w:rPr>
              <w:lastRenderedPageBreak/>
              <w:t>территории городского округа город Выкса Нижегородской области.</w:t>
            </w:r>
          </w:p>
          <w:p w:rsidR="00435099" w:rsidRPr="00DB7611" w:rsidRDefault="00DB7611" w:rsidP="00BF3220">
            <w:pPr>
              <w:jc w:val="both"/>
            </w:pPr>
            <w:r w:rsidRPr="00DB7611">
              <w:rPr>
                <w:rFonts w:ascii="Times New Roman" w:hAnsi="Times New Roman"/>
              </w:rPr>
              <w:t>Нормативный правовой акт призван обеспечить содержание территории муниципального образования в надлежащем состоянии.</w:t>
            </w:r>
          </w:p>
        </w:tc>
        <w:tc>
          <w:tcPr>
            <w:tcW w:w="1559" w:type="dxa"/>
          </w:tcPr>
          <w:p w:rsidR="00435099" w:rsidRPr="00DB7611" w:rsidRDefault="00DB7611" w:rsidP="00DB7611">
            <w:pPr>
              <w:jc w:val="center"/>
              <w:rPr>
                <w:rFonts w:ascii="Times New Roman" w:hAnsi="Times New Roman"/>
              </w:rPr>
            </w:pPr>
            <w:r w:rsidRPr="00DB7611">
              <w:rPr>
                <w:rFonts w:ascii="Times New Roman" w:hAnsi="Times New Roman"/>
              </w:rPr>
              <w:lastRenderedPageBreak/>
              <w:t>4</w:t>
            </w:r>
          </w:p>
        </w:tc>
        <w:tc>
          <w:tcPr>
            <w:tcW w:w="1843" w:type="dxa"/>
          </w:tcPr>
          <w:p w:rsidR="00435099" w:rsidRPr="00DB7611" w:rsidRDefault="00F60C7E" w:rsidP="00DB7611">
            <w:pPr>
              <w:jc w:val="both"/>
              <w:rPr>
                <w:rFonts w:ascii="Times New Roman" w:hAnsi="Times New Roman"/>
                <w:color w:val="000000" w:themeColor="text1"/>
              </w:rPr>
            </w:pPr>
            <w:r w:rsidRPr="00DB7611">
              <w:rPr>
                <w:rFonts w:ascii="Times New Roman" w:hAnsi="Times New Roman"/>
              </w:rPr>
              <w:t>сохранение действующего режима регулирования</w:t>
            </w:r>
          </w:p>
        </w:tc>
      </w:tr>
    </w:tbl>
    <w:p w:rsidR="00B4171D" w:rsidRPr="00145825" w:rsidRDefault="00B4171D" w:rsidP="00B82C93">
      <w:pPr>
        <w:rPr>
          <w:rFonts w:ascii="Times New Roman" w:hAnsi="Times New Roman"/>
        </w:rPr>
      </w:pPr>
    </w:p>
    <w:sectPr w:rsidR="00B4171D" w:rsidRPr="00145825" w:rsidSect="00062AB7">
      <w:pgSz w:w="11905" w:h="16838"/>
      <w:pgMar w:top="567" w:right="851" w:bottom="56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0487"/>
    <w:multiLevelType w:val="hybridMultilevel"/>
    <w:tmpl w:val="E0FE2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306154"/>
    <w:multiLevelType w:val="hybridMultilevel"/>
    <w:tmpl w:val="51488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C957D5"/>
    <w:multiLevelType w:val="hybridMultilevel"/>
    <w:tmpl w:val="89003E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CD1958"/>
    <w:multiLevelType w:val="hybridMultilevel"/>
    <w:tmpl w:val="F3C8BF84"/>
    <w:lvl w:ilvl="0" w:tplc="4E54665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467124"/>
    <w:multiLevelType w:val="hybridMultilevel"/>
    <w:tmpl w:val="89003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7144C1"/>
    <w:multiLevelType w:val="hybridMultilevel"/>
    <w:tmpl w:val="DD0A655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78E529DA"/>
    <w:multiLevelType w:val="hybridMultilevel"/>
    <w:tmpl w:val="F1C8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27"/>
    <w:rsid w:val="00000546"/>
    <w:rsid w:val="00005E87"/>
    <w:rsid w:val="00030096"/>
    <w:rsid w:val="00032502"/>
    <w:rsid w:val="00034C4F"/>
    <w:rsid w:val="000428EB"/>
    <w:rsid w:val="0004786A"/>
    <w:rsid w:val="00062AB7"/>
    <w:rsid w:val="00062B26"/>
    <w:rsid w:val="00070E61"/>
    <w:rsid w:val="00073EBE"/>
    <w:rsid w:val="00077014"/>
    <w:rsid w:val="00080079"/>
    <w:rsid w:val="00091174"/>
    <w:rsid w:val="000A291B"/>
    <w:rsid w:val="000A61CB"/>
    <w:rsid w:val="000C5066"/>
    <w:rsid w:val="000E47DA"/>
    <w:rsid w:val="000E7984"/>
    <w:rsid w:val="000F71FF"/>
    <w:rsid w:val="00104C2F"/>
    <w:rsid w:val="00121061"/>
    <w:rsid w:val="00130258"/>
    <w:rsid w:val="001317A9"/>
    <w:rsid w:val="001359F0"/>
    <w:rsid w:val="001375FE"/>
    <w:rsid w:val="00145825"/>
    <w:rsid w:val="00146C03"/>
    <w:rsid w:val="00152DB2"/>
    <w:rsid w:val="0015661F"/>
    <w:rsid w:val="00163177"/>
    <w:rsid w:val="00164A39"/>
    <w:rsid w:val="00170BE0"/>
    <w:rsid w:val="001728C8"/>
    <w:rsid w:val="00173B01"/>
    <w:rsid w:val="00180507"/>
    <w:rsid w:val="00180689"/>
    <w:rsid w:val="001820CA"/>
    <w:rsid w:val="00185C72"/>
    <w:rsid w:val="0019484F"/>
    <w:rsid w:val="001962E5"/>
    <w:rsid w:val="001B1FDB"/>
    <w:rsid w:val="001C0CFD"/>
    <w:rsid w:val="001C1FD2"/>
    <w:rsid w:val="001C2A19"/>
    <w:rsid w:val="001C45B6"/>
    <w:rsid w:val="001D1C92"/>
    <w:rsid w:val="001D27E1"/>
    <w:rsid w:val="001E2E69"/>
    <w:rsid w:val="001E31CB"/>
    <w:rsid w:val="001E4069"/>
    <w:rsid w:val="001F52C8"/>
    <w:rsid w:val="002004E0"/>
    <w:rsid w:val="0020237C"/>
    <w:rsid w:val="00206962"/>
    <w:rsid w:val="00211746"/>
    <w:rsid w:val="0021358D"/>
    <w:rsid w:val="0021461E"/>
    <w:rsid w:val="0023712D"/>
    <w:rsid w:val="002425E4"/>
    <w:rsid w:val="00243B19"/>
    <w:rsid w:val="00247D8A"/>
    <w:rsid w:val="00252EA8"/>
    <w:rsid w:val="00256B8F"/>
    <w:rsid w:val="00261111"/>
    <w:rsid w:val="0027063C"/>
    <w:rsid w:val="0027188B"/>
    <w:rsid w:val="002834E2"/>
    <w:rsid w:val="002910E0"/>
    <w:rsid w:val="002B0813"/>
    <w:rsid w:val="002C099A"/>
    <w:rsid w:val="002C12E5"/>
    <w:rsid w:val="002C3D65"/>
    <w:rsid w:val="002C655A"/>
    <w:rsid w:val="002E36A8"/>
    <w:rsid w:val="002E7881"/>
    <w:rsid w:val="002F7CAC"/>
    <w:rsid w:val="00301FC6"/>
    <w:rsid w:val="00306762"/>
    <w:rsid w:val="003177E8"/>
    <w:rsid w:val="00332F84"/>
    <w:rsid w:val="00333BE0"/>
    <w:rsid w:val="00340415"/>
    <w:rsid w:val="00342A96"/>
    <w:rsid w:val="0034477A"/>
    <w:rsid w:val="00351ED6"/>
    <w:rsid w:val="00353AE7"/>
    <w:rsid w:val="0035649B"/>
    <w:rsid w:val="00360545"/>
    <w:rsid w:val="00361135"/>
    <w:rsid w:val="00365B19"/>
    <w:rsid w:val="00377502"/>
    <w:rsid w:val="0038201F"/>
    <w:rsid w:val="003B4DF1"/>
    <w:rsid w:val="003C4916"/>
    <w:rsid w:val="003C5FBC"/>
    <w:rsid w:val="003E2455"/>
    <w:rsid w:val="003F53A3"/>
    <w:rsid w:val="003F5663"/>
    <w:rsid w:val="00401D08"/>
    <w:rsid w:val="00402C62"/>
    <w:rsid w:val="00404E4B"/>
    <w:rsid w:val="00405357"/>
    <w:rsid w:val="00407F20"/>
    <w:rsid w:val="0042183B"/>
    <w:rsid w:val="004252B8"/>
    <w:rsid w:val="00433B82"/>
    <w:rsid w:val="004344AB"/>
    <w:rsid w:val="00435099"/>
    <w:rsid w:val="004444BD"/>
    <w:rsid w:val="00453FF5"/>
    <w:rsid w:val="00455B41"/>
    <w:rsid w:val="0046045B"/>
    <w:rsid w:val="00460DC9"/>
    <w:rsid w:val="004702BD"/>
    <w:rsid w:val="004728DE"/>
    <w:rsid w:val="00472FAF"/>
    <w:rsid w:val="00473B66"/>
    <w:rsid w:val="00473F1C"/>
    <w:rsid w:val="004916BF"/>
    <w:rsid w:val="004A7D18"/>
    <w:rsid w:val="004B1BA5"/>
    <w:rsid w:val="004B4495"/>
    <w:rsid w:val="004D1A97"/>
    <w:rsid w:val="004D3A55"/>
    <w:rsid w:val="004D4D58"/>
    <w:rsid w:val="004E0D9C"/>
    <w:rsid w:val="00501A9A"/>
    <w:rsid w:val="005065D4"/>
    <w:rsid w:val="005074DA"/>
    <w:rsid w:val="00514008"/>
    <w:rsid w:val="00532A74"/>
    <w:rsid w:val="00532AB7"/>
    <w:rsid w:val="00532B1E"/>
    <w:rsid w:val="00534D81"/>
    <w:rsid w:val="005441E7"/>
    <w:rsid w:val="00557EBD"/>
    <w:rsid w:val="005631D0"/>
    <w:rsid w:val="0056504A"/>
    <w:rsid w:val="00571BAE"/>
    <w:rsid w:val="00575025"/>
    <w:rsid w:val="00592A21"/>
    <w:rsid w:val="005B7C8F"/>
    <w:rsid w:val="005E2CE0"/>
    <w:rsid w:val="005E4B69"/>
    <w:rsid w:val="005E739E"/>
    <w:rsid w:val="005F1E45"/>
    <w:rsid w:val="005F552C"/>
    <w:rsid w:val="005F672E"/>
    <w:rsid w:val="005F781A"/>
    <w:rsid w:val="00602673"/>
    <w:rsid w:val="00620F5B"/>
    <w:rsid w:val="006219F7"/>
    <w:rsid w:val="00626166"/>
    <w:rsid w:val="00633570"/>
    <w:rsid w:val="00641287"/>
    <w:rsid w:val="00643972"/>
    <w:rsid w:val="0065049F"/>
    <w:rsid w:val="00656852"/>
    <w:rsid w:val="00660ECB"/>
    <w:rsid w:val="006669AA"/>
    <w:rsid w:val="00673471"/>
    <w:rsid w:val="00676B9F"/>
    <w:rsid w:val="00684FED"/>
    <w:rsid w:val="00691A14"/>
    <w:rsid w:val="00696411"/>
    <w:rsid w:val="00696D6A"/>
    <w:rsid w:val="006A0A65"/>
    <w:rsid w:val="006A380C"/>
    <w:rsid w:val="006A7220"/>
    <w:rsid w:val="006B1942"/>
    <w:rsid w:val="006C0112"/>
    <w:rsid w:val="006C0572"/>
    <w:rsid w:val="006C0B3F"/>
    <w:rsid w:val="006C4DF8"/>
    <w:rsid w:val="006C7427"/>
    <w:rsid w:val="006D2D65"/>
    <w:rsid w:val="006D335D"/>
    <w:rsid w:val="006D6A89"/>
    <w:rsid w:val="006D71DD"/>
    <w:rsid w:val="006E1AAC"/>
    <w:rsid w:val="006E3077"/>
    <w:rsid w:val="006E5E5A"/>
    <w:rsid w:val="006F1C9F"/>
    <w:rsid w:val="00703CB5"/>
    <w:rsid w:val="00707387"/>
    <w:rsid w:val="0071195F"/>
    <w:rsid w:val="0074027C"/>
    <w:rsid w:val="00743E36"/>
    <w:rsid w:val="0074529C"/>
    <w:rsid w:val="0076417C"/>
    <w:rsid w:val="00764BA7"/>
    <w:rsid w:val="007705EF"/>
    <w:rsid w:val="00770E35"/>
    <w:rsid w:val="00774A72"/>
    <w:rsid w:val="00782863"/>
    <w:rsid w:val="00797E4E"/>
    <w:rsid w:val="007A4BA9"/>
    <w:rsid w:val="007A5465"/>
    <w:rsid w:val="007B24FA"/>
    <w:rsid w:val="007C35EA"/>
    <w:rsid w:val="007C6CAD"/>
    <w:rsid w:val="007C7084"/>
    <w:rsid w:val="007E588A"/>
    <w:rsid w:val="00803162"/>
    <w:rsid w:val="008041A1"/>
    <w:rsid w:val="00805A7F"/>
    <w:rsid w:val="00810214"/>
    <w:rsid w:val="00814C6F"/>
    <w:rsid w:val="00814EC6"/>
    <w:rsid w:val="00826079"/>
    <w:rsid w:val="00827044"/>
    <w:rsid w:val="00842D85"/>
    <w:rsid w:val="008444FF"/>
    <w:rsid w:val="0084633B"/>
    <w:rsid w:val="00847A4C"/>
    <w:rsid w:val="00850BA3"/>
    <w:rsid w:val="0085740E"/>
    <w:rsid w:val="00860A6D"/>
    <w:rsid w:val="00864390"/>
    <w:rsid w:val="00870126"/>
    <w:rsid w:val="0087647C"/>
    <w:rsid w:val="00885507"/>
    <w:rsid w:val="00896AE6"/>
    <w:rsid w:val="008A00B6"/>
    <w:rsid w:val="008A1A07"/>
    <w:rsid w:val="008A2F96"/>
    <w:rsid w:val="008A6CD3"/>
    <w:rsid w:val="008A773E"/>
    <w:rsid w:val="008B0690"/>
    <w:rsid w:val="008C1D3B"/>
    <w:rsid w:val="008C3AB3"/>
    <w:rsid w:val="008D0F0B"/>
    <w:rsid w:val="008E36AB"/>
    <w:rsid w:val="008E69BD"/>
    <w:rsid w:val="008F3D04"/>
    <w:rsid w:val="008F5DAA"/>
    <w:rsid w:val="0090046D"/>
    <w:rsid w:val="00907FDD"/>
    <w:rsid w:val="00922866"/>
    <w:rsid w:val="00927A81"/>
    <w:rsid w:val="00927B4E"/>
    <w:rsid w:val="009364F5"/>
    <w:rsid w:val="00936E13"/>
    <w:rsid w:val="009425C7"/>
    <w:rsid w:val="00944262"/>
    <w:rsid w:val="00946363"/>
    <w:rsid w:val="00946E6A"/>
    <w:rsid w:val="00950BDC"/>
    <w:rsid w:val="00956177"/>
    <w:rsid w:val="00964CB3"/>
    <w:rsid w:val="00966A1A"/>
    <w:rsid w:val="0099695B"/>
    <w:rsid w:val="00997C79"/>
    <w:rsid w:val="009A62F6"/>
    <w:rsid w:val="009A7100"/>
    <w:rsid w:val="009B24AC"/>
    <w:rsid w:val="009C5688"/>
    <w:rsid w:val="009C7138"/>
    <w:rsid w:val="009C7584"/>
    <w:rsid w:val="009D62DC"/>
    <w:rsid w:val="009E033E"/>
    <w:rsid w:val="009F0360"/>
    <w:rsid w:val="00A013F0"/>
    <w:rsid w:val="00A041DB"/>
    <w:rsid w:val="00A06C51"/>
    <w:rsid w:val="00A073E3"/>
    <w:rsid w:val="00A25DC9"/>
    <w:rsid w:val="00A30190"/>
    <w:rsid w:val="00A37E74"/>
    <w:rsid w:val="00A41497"/>
    <w:rsid w:val="00A455D6"/>
    <w:rsid w:val="00A503D3"/>
    <w:rsid w:val="00A50BDB"/>
    <w:rsid w:val="00A5470E"/>
    <w:rsid w:val="00A634A6"/>
    <w:rsid w:val="00A727D4"/>
    <w:rsid w:val="00A72A12"/>
    <w:rsid w:val="00A76FAD"/>
    <w:rsid w:val="00A872E8"/>
    <w:rsid w:val="00A93A88"/>
    <w:rsid w:val="00A94228"/>
    <w:rsid w:val="00A94296"/>
    <w:rsid w:val="00A9496D"/>
    <w:rsid w:val="00A97568"/>
    <w:rsid w:val="00AA2BAA"/>
    <w:rsid w:val="00AA5B90"/>
    <w:rsid w:val="00AA61B2"/>
    <w:rsid w:val="00AB18D8"/>
    <w:rsid w:val="00AB55E1"/>
    <w:rsid w:val="00AC0681"/>
    <w:rsid w:val="00AC1DEC"/>
    <w:rsid w:val="00AC569A"/>
    <w:rsid w:val="00AD3445"/>
    <w:rsid w:val="00AD7D73"/>
    <w:rsid w:val="00AF3C54"/>
    <w:rsid w:val="00AF795C"/>
    <w:rsid w:val="00B01D4D"/>
    <w:rsid w:val="00B038A7"/>
    <w:rsid w:val="00B03E7D"/>
    <w:rsid w:val="00B135C6"/>
    <w:rsid w:val="00B4171D"/>
    <w:rsid w:val="00B515FC"/>
    <w:rsid w:val="00B56680"/>
    <w:rsid w:val="00B57FE8"/>
    <w:rsid w:val="00B64D8D"/>
    <w:rsid w:val="00B8232C"/>
    <w:rsid w:val="00B82C93"/>
    <w:rsid w:val="00B84124"/>
    <w:rsid w:val="00B86842"/>
    <w:rsid w:val="00BA0E5F"/>
    <w:rsid w:val="00BA2825"/>
    <w:rsid w:val="00BA6E7F"/>
    <w:rsid w:val="00BB6235"/>
    <w:rsid w:val="00BC1369"/>
    <w:rsid w:val="00BC6CBA"/>
    <w:rsid w:val="00BE294F"/>
    <w:rsid w:val="00BE40EB"/>
    <w:rsid w:val="00BF3220"/>
    <w:rsid w:val="00BF5949"/>
    <w:rsid w:val="00BF748E"/>
    <w:rsid w:val="00C11E0F"/>
    <w:rsid w:val="00C12DE9"/>
    <w:rsid w:val="00C14B0E"/>
    <w:rsid w:val="00C16425"/>
    <w:rsid w:val="00C2013D"/>
    <w:rsid w:val="00C22B59"/>
    <w:rsid w:val="00C372BC"/>
    <w:rsid w:val="00C42CEB"/>
    <w:rsid w:val="00C44628"/>
    <w:rsid w:val="00C466E6"/>
    <w:rsid w:val="00C613DD"/>
    <w:rsid w:val="00C633C6"/>
    <w:rsid w:val="00C634F1"/>
    <w:rsid w:val="00C6614B"/>
    <w:rsid w:val="00C71B84"/>
    <w:rsid w:val="00C72A53"/>
    <w:rsid w:val="00C85B3D"/>
    <w:rsid w:val="00C90CBF"/>
    <w:rsid w:val="00CB2283"/>
    <w:rsid w:val="00CB5004"/>
    <w:rsid w:val="00CC2AB1"/>
    <w:rsid w:val="00CD3640"/>
    <w:rsid w:val="00CD4FA6"/>
    <w:rsid w:val="00CD7659"/>
    <w:rsid w:val="00CE3C00"/>
    <w:rsid w:val="00D07654"/>
    <w:rsid w:val="00D26602"/>
    <w:rsid w:val="00D34078"/>
    <w:rsid w:val="00D507A6"/>
    <w:rsid w:val="00D52AC7"/>
    <w:rsid w:val="00D56748"/>
    <w:rsid w:val="00D62474"/>
    <w:rsid w:val="00D674AA"/>
    <w:rsid w:val="00D73836"/>
    <w:rsid w:val="00DA36EE"/>
    <w:rsid w:val="00DA54E7"/>
    <w:rsid w:val="00DA7E3F"/>
    <w:rsid w:val="00DB3088"/>
    <w:rsid w:val="00DB6E87"/>
    <w:rsid w:val="00DB7611"/>
    <w:rsid w:val="00DB7E0E"/>
    <w:rsid w:val="00DC5D27"/>
    <w:rsid w:val="00DC73EF"/>
    <w:rsid w:val="00DD0A87"/>
    <w:rsid w:val="00DD0CEE"/>
    <w:rsid w:val="00DD0FCA"/>
    <w:rsid w:val="00DF1CD0"/>
    <w:rsid w:val="00DF25A7"/>
    <w:rsid w:val="00DF34B4"/>
    <w:rsid w:val="00DF3F5D"/>
    <w:rsid w:val="00DF56DC"/>
    <w:rsid w:val="00E002A8"/>
    <w:rsid w:val="00E01854"/>
    <w:rsid w:val="00E043F4"/>
    <w:rsid w:val="00E05E95"/>
    <w:rsid w:val="00E07265"/>
    <w:rsid w:val="00E10527"/>
    <w:rsid w:val="00E13E1B"/>
    <w:rsid w:val="00E14E68"/>
    <w:rsid w:val="00E17F45"/>
    <w:rsid w:val="00E33D80"/>
    <w:rsid w:val="00E41831"/>
    <w:rsid w:val="00E73F8D"/>
    <w:rsid w:val="00E74040"/>
    <w:rsid w:val="00E913DE"/>
    <w:rsid w:val="00E92F63"/>
    <w:rsid w:val="00E9314E"/>
    <w:rsid w:val="00EA3665"/>
    <w:rsid w:val="00EC44FC"/>
    <w:rsid w:val="00ED0123"/>
    <w:rsid w:val="00ED3DE9"/>
    <w:rsid w:val="00ED55CE"/>
    <w:rsid w:val="00ED6103"/>
    <w:rsid w:val="00ED7A64"/>
    <w:rsid w:val="00EE19B1"/>
    <w:rsid w:val="00EE2636"/>
    <w:rsid w:val="00EE644D"/>
    <w:rsid w:val="00F03D1E"/>
    <w:rsid w:val="00F10B9A"/>
    <w:rsid w:val="00F112B4"/>
    <w:rsid w:val="00F15D00"/>
    <w:rsid w:val="00F22385"/>
    <w:rsid w:val="00F5272C"/>
    <w:rsid w:val="00F5676E"/>
    <w:rsid w:val="00F57108"/>
    <w:rsid w:val="00F60946"/>
    <w:rsid w:val="00F60C7E"/>
    <w:rsid w:val="00F87C17"/>
    <w:rsid w:val="00FB26C6"/>
    <w:rsid w:val="00FC12DD"/>
    <w:rsid w:val="00FC2ACE"/>
    <w:rsid w:val="00FE36ED"/>
    <w:rsid w:val="00FE76B1"/>
    <w:rsid w:val="00FF1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05EA"/>
  <w15:docId w15:val="{AEDFCF44-C823-474F-9899-D001DA1C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674A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a">
    <w:name w:val="Знак Знак"/>
    <w:basedOn w:val="a"/>
    <w:rsid w:val="00814EC6"/>
    <w:pPr>
      <w:spacing w:after="160" w:line="240" w:lineRule="exact"/>
    </w:pPr>
    <w:rPr>
      <w:rFonts w:ascii="Times New Roman" w:eastAsia="Times New Roman" w:hAnsi="Times New Roman"/>
      <w:sz w:val="20"/>
      <w:szCs w:val="20"/>
      <w:lang w:eastAsia="ru-RU"/>
    </w:rPr>
  </w:style>
  <w:style w:type="paragraph" w:customStyle="1" w:styleId="CharCharCarCarCharCharCarCarCharCharCarCarCharChar">
    <w:name w:val="Char Char Car Car Char Char Car Car Char Char Car Car Char Char"/>
    <w:basedOn w:val="a"/>
    <w:rsid w:val="00080079"/>
    <w:pPr>
      <w:spacing w:after="160" w:line="240" w:lineRule="exact"/>
    </w:pPr>
    <w:rPr>
      <w:rFonts w:ascii="Times New Roman" w:eastAsia="Times New Roman" w:hAnsi="Times New Roman"/>
      <w:sz w:val="20"/>
      <w:szCs w:val="20"/>
      <w:lang w:eastAsia="ru-RU"/>
    </w:rPr>
  </w:style>
  <w:style w:type="paragraph" w:customStyle="1" w:styleId="ab">
    <w:name w:val="Знак Знак"/>
    <w:basedOn w:val="a"/>
    <w:rsid w:val="00E10527"/>
    <w:pPr>
      <w:spacing w:after="160" w:line="240" w:lineRule="exact"/>
    </w:pPr>
    <w:rPr>
      <w:rFonts w:ascii="Times New Roman" w:eastAsia="Times New Roman" w:hAnsi="Times New Roman"/>
      <w:sz w:val="20"/>
      <w:szCs w:val="20"/>
      <w:lang w:eastAsia="ru-RU"/>
    </w:rPr>
  </w:style>
  <w:style w:type="paragraph" w:styleId="ac">
    <w:name w:val="No Spacing"/>
    <w:uiPriority w:val="1"/>
    <w:qFormat/>
    <w:rsid w:val="00472FAF"/>
    <w:pPr>
      <w:spacing w:after="0" w:line="240" w:lineRule="auto"/>
    </w:pPr>
    <w:rPr>
      <w:rFonts w:ascii="Times New Roman" w:eastAsia="Times New Roman" w:hAnsi="Times New Roman" w:cs="Times New Roman"/>
      <w:sz w:val="24"/>
      <w:szCs w:val="24"/>
      <w:lang w:eastAsia="ru-RU"/>
    </w:rPr>
  </w:style>
  <w:style w:type="paragraph" w:styleId="ad">
    <w:name w:val="Body Text"/>
    <w:basedOn w:val="a"/>
    <w:link w:val="ae"/>
    <w:rsid w:val="00F5676E"/>
    <w:pPr>
      <w:spacing w:after="120" w:line="240" w:lineRule="auto"/>
    </w:pPr>
    <w:rPr>
      <w:rFonts w:ascii="Times New Roman" w:eastAsia="Times New Roman" w:hAnsi="Times New Roman"/>
      <w:sz w:val="24"/>
      <w:szCs w:val="24"/>
      <w:lang w:eastAsia="ru-RU"/>
    </w:rPr>
  </w:style>
  <w:style w:type="character" w:customStyle="1" w:styleId="ae">
    <w:name w:val="Основной текст Знак"/>
    <w:basedOn w:val="a0"/>
    <w:link w:val="ad"/>
    <w:rsid w:val="00F5676E"/>
    <w:rPr>
      <w:rFonts w:ascii="Times New Roman" w:eastAsia="Times New Roman" w:hAnsi="Times New Roman" w:cs="Times New Roman"/>
      <w:sz w:val="24"/>
      <w:szCs w:val="24"/>
      <w:lang w:eastAsia="ru-RU"/>
    </w:rPr>
  </w:style>
  <w:style w:type="paragraph" w:customStyle="1" w:styleId="af">
    <w:name w:val="Знак Знак"/>
    <w:basedOn w:val="a"/>
    <w:rsid w:val="00DF34B4"/>
    <w:pPr>
      <w:spacing w:after="160" w:line="240" w:lineRule="exact"/>
    </w:pPr>
    <w:rPr>
      <w:rFonts w:ascii="Times New Roman" w:eastAsia="Times New Roman" w:hAnsi="Times New Roman"/>
      <w:sz w:val="20"/>
      <w:szCs w:val="20"/>
      <w:lang w:eastAsia="ru-RU"/>
    </w:rPr>
  </w:style>
  <w:style w:type="paragraph" w:customStyle="1" w:styleId="af0">
    <w:name w:val="Знак Знак"/>
    <w:basedOn w:val="a"/>
    <w:rsid w:val="00AD3445"/>
    <w:pPr>
      <w:spacing w:after="160" w:line="240" w:lineRule="exact"/>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yksa.nobl.ru" TargetMode="External"/><Relationship Id="rId13" Type="http://schemas.openxmlformats.org/officeDocument/2006/relationships/hyperlink" Target="consultantplus://offline/ref=804BA577095641DD845366E50D9161D56A4C62C6005E2F5222D008AE91D5BE7F0D9FB53ACF7DCDAB85166E563A40C2AB6913EDD45388E1kCG" TargetMode="External"/><Relationship Id="rId3" Type="http://schemas.openxmlformats.org/officeDocument/2006/relationships/styles" Target="styles.xml"/><Relationship Id="rId7" Type="http://schemas.openxmlformats.org/officeDocument/2006/relationships/hyperlink" Target="https://wyksa.nobl.ru/activity/48882/" TargetMode="External"/><Relationship Id="rId12" Type="http://schemas.openxmlformats.org/officeDocument/2006/relationships/hyperlink" Target="consultantplus://offline/ref=804BA577095641DD845366E50D9161D56A4C62C6005E2F5222D008AE91D5BE7F0D9FB53ACF7DCDAB85166E563A40C2AB6913EDD45388E1kC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yksa.nobl.ru/activity/48882/" TargetMode="External"/><Relationship Id="rId11" Type="http://schemas.openxmlformats.org/officeDocument/2006/relationships/hyperlink" Target="https://wyksa.nobl.ru/activity/3833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yksa.nobl.ru/activity/38337" TargetMode="External"/><Relationship Id="rId4" Type="http://schemas.openxmlformats.org/officeDocument/2006/relationships/settings" Target="settings.xml"/><Relationship Id="rId9" Type="http://schemas.openxmlformats.org/officeDocument/2006/relationships/hyperlink" Target="https://wyksa.nob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F9783-0790-4FDB-84C3-9D17F6530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17</Pages>
  <Words>5612</Words>
  <Characters>31990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rozhina</dc:creator>
  <cp:lastModifiedBy>Безрученкова Яна Геннадьевна</cp:lastModifiedBy>
  <cp:revision>160</cp:revision>
  <cp:lastPrinted>2026-01-15T05:19:00Z</cp:lastPrinted>
  <dcterms:created xsi:type="dcterms:W3CDTF">2023-01-11T08:20:00Z</dcterms:created>
  <dcterms:modified xsi:type="dcterms:W3CDTF">2026-01-15T05:55:00Z</dcterms:modified>
</cp:coreProperties>
</file>