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AF4" w:rsidRDefault="00952AF4" w:rsidP="008567E1">
      <w:pPr>
        <w:spacing w:after="0"/>
        <w:ind w:left="5387"/>
        <w:jc w:val="center"/>
        <w:rPr>
          <w:rFonts w:ascii="Times New Roman" w:hAnsi="Times New Roman" w:cs="Times New Roman"/>
          <w:bCs/>
          <w:sz w:val="28"/>
          <w:szCs w:val="28"/>
        </w:rPr>
      </w:pPr>
    </w:p>
    <w:p w:rsidR="00554EE3" w:rsidRPr="003152B7" w:rsidRDefault="00554EE3" w:rsidP="00554EE3">
      <w:pPr>
        <w:spacing w:after="0" w:line="240" w:lineRule="auto"/>
        <w:ind w:left="180"/>
        <w:jc w:val="center"/>
        <w:rPr>
          <w:rFonts w:ascii="Times New Roman" w:eastAsia="Times New Roman" w:hAnsi="Times New Roman"/>
          <w:noProof/>
          <w:sz w:val="24"/>
          <w:szCs w:val="28"/>
          <w:lang w:eastAsia="ru-RU"/>
        </w:rPr>
      </w:pPr>
      <w:r w:rsidRPr="00343F36">
        <w:rPr>
          <w:rFonts w:ascii="Times New Roman" w:eastAsia="Times New Roman" w:hAnsi="Times New Roman"/>
          <w:noProof/>
          <w:sz w:val="24"/>
          <w:szCs w:val="28"/>
          <w:lang w:eastAsia="ru-RU"/>
        </w:rPr>
        <w:drawing>
          <wp:inline distT="0" distB="0" distL="0" distR="0">
            <wp:extent cx="63246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 cy="609600"/>
                    </a:xfrm>
                    <a:prstGeom prst="rect">
                      <a:avLst/>
                    </a:prstGeom>
                    <a:noFill/>
                    <a:ln>
                      <a:noFill/>
                    </a:ln>
                  </pic:spPr>
                </pic:pic>
              </a:graphicData>
            </a:graphic>
          </wp:inline>
        </w:drawing>
      </w:r>
    </w:p>
    <w:p w:rsidR="00554EE3" w:rsidRPr="003152B7" w:rsidRDefault="00554EE3" w:rsidP="00554EE3">
      <w:pPr>
        <w:spacing w:after="0" w:line="240" w:lineRule="auto"/>
        <w:ind w:left="180"/>
        <w:jc w:val="center"/>
        <w:rPr>
          <w:rFonts w:ascii="Times New Roman" w:eastAsia="Times New Roman" w:hAnsi="Times New Roman"/>
          <w:sz w:val="24"/>
          <w:szCs w:val="24"/>
          <w:lang w:eastAsia="ru-RU"/>
        </w:rPr>
      </w:pPr>
    </w:p>
    <w:p w:rsidR="00554EE3" w:rsidRPr="003152B7" w:rsidRDefault="00554EE3" w:rsidP="00554EE3">
      <w:pPr>
        <w:keepNext/>
        <w:tabs>
          <w:tab w:val="left" w:pos="1635"/>
        </w:tabs>
        <w:spacing w:after="0" w:line="240" w:lineRule="auto"/>
        <w:jc w:val="center"/>
        <w:outlineLvl w:val="1"/>
        <w:rPr>
          <w:rFonts w:ascii="Times New Roman" w:eastAsia="Times New Roman" w:hAnsi="Times New Roman"/>
          <w:b/>
          <w:bCs/>
          <w:sz w:val="24"/>
          <w:szCs w:val="24"/>
          <w:lang w:eastAsia="ru-RU"/>
        </w:rPr>
      </w:pPr>
      <w:r w:rsidRPr="003152B7">
        <w:rPr>
          <w:rFonts w:ascii="Times New Roman" w:eastAsia="Times New Roman" w:hAnsi="Times New Roman"/>
          <w:b/>
          <w:bCs/>
          <w:sz w:val="24"/>
          <w:szCs w:val="24"/>
          <w:lang w:eastAsia="ru-RU"/>
        </w:rPr>
        <w:t>АДМИНИСТРАЦИЯ ГОРОДСКОГО ОКРУГА</w:t>
      </w:r>
    </w:p>
    <w:p w:rsidR="00554EE3" w:rsidRPr="003152B7" w:rsidRDefault="00554EE3" w:rsidP="00554EE3">
      <w:pPr>
        <w:keepNext/>
        <w:tabs>
          <w:tab w:val="left" w:pos="1635"/>
        </w:tabs>
        <w:spacing w:after="0" w:line="240" w:lineRule="auto"/>
        <w:jc w:val="center"/>
        <w:outlineLvl w:val="1"/>
        <w:rPr>
          <w:rFonts w:ascii="Times New Roman" w:eastAsia="Times New Roman" w:hAnsi="Times New Roman"/>
          <w:b/>
          <w:bCs/>
          <w:sz w:val="24"/>
          <w:szCs w:val="24"/>
          <w:lang w:eastAsia="ru-RU"/>
        </w:rPr>
      </w:pPr>
      <w:r w:rsidRPr="003152B7">
        <w:rPr>
          <w:rFonts w:ascii="Times New Roman" w:eastAsia="Times New Roman" w:hAnsi="Times New Roman"/>
          <w:b/>
          <w:bCs/>
          <w:sz w:val="24"/>
          <w:szCs w:val="24"/>
          <w:lang w:eastAsia="ru-RU"/>
        </w:rPr>
        <w:t>ГОРОД ВЫКСА НИЖЕГОРОДСКОЙ ОБЛАСТИ</w:t>
      </w:r>
    </w:p>
    <w:p w:rsidR="00554EE3" w:rsidRPr="003152B7" w:rsidRDefault="00554EE3" w:rsidP="00554EE3">
      <w:pPr>
        <w:tabs>
          <w:tab w:val="left" w:pos="1635"/>
        </w:tabs>
        <w:spacing w:after="0" w:line="240" w:lineRule="auto"/>
        <w:jc w:val="center"/>
        <w:rPr>
          <w:rFonts w:ascii="Times New Roman" w:eastAsia="Times New Roman" w:hAnsi="Times New Roman"/>
          <w:b/>
          <w:bCs/>
          <w:sz w:val="24"/>
          <w:szCs w:val="24"/>
          <w:lang w:eastAsia="ru-RU"/>
        </w:rPr>
      </w:pPr>
    </w:p>
    <w:p w:rsidR="00554EE3" w:rsidRPr="003152B7" w:rsidRDefault="00554EE3" w:rsidP="00554EE3">
      <w:pPr>
        <w:keepNext/>
        <w:tabs>
          <w:tab w:val="left" w:pos="1635"/>
        </w:tabs>
        <w:spacing w:after="0" w:line="240" w:lineRule="auto"/>
        <w:jc w:val="center"/>
        <w:outlineLvl w:val="1"/>
        <w:rPr>
          <w:rFonts w:ascii="Times New Roman" w:eastAsia="Times New Roman" w:hAnsi="Times New Roman"/>
          <w:b/>
          <w:sz w:val="48"/>
          <w:szCs w:val="24"/>
          <w:lang w:eastAsia="ru-RU"/>
        </w:rPr>
      </w:pPr>
      <w:r w:rsidRPr="003152B7">
        <w:rPr>
          <w:rFonts w:ascii="Times New Roman" w:eastAsia="Times New Roman" w:hAnsi="Times New Roman"/>
          <w:b/>
          <w:sz w:val="48"/>
          <w:szCs w:val="24"/>
          <w:lang w:eastAsia="ru-RU"/>
        </w:rPr>
        <w:t>П О С Т А Н О В Л Е Н И Е</w:t>
      </w:r>
    </w:p>
    <w:p w:rsidR="00554EE3" w:rsidRPr="003152B7" w:rsidRDefault="00554EE3" w:rsidP="00554EE3">
      <w:pPr>
        <w:spacing w:after="0" w:line="240" w:lineRule="auto"/>
        <w:rPr>
          <w:rFonts w:ascii="Times New Roman" w:eastAsia="Times New Roman" w:hAnsi="Times New Roman"/>
          <w:sz w:val="24"/>
          <w:szCs w:val="24"/>
          <w:lang w:eastAsia="ru-RU"/>
        </w:rPr>
      </w:pPr>
    </w:p>
    <w:p w:rsidR="00554EE3" w:rsidRPr="00FE10D3" w:rsidRDefault="00554EE3" w:rsidP="00554EE3">
      <w:pPr>
        <w:tabs>
          <w:tab w:val="right" w:pos="9498"/>
        </w:tabs>
        <w:spacing w:after="0" w:line="240" w:lineRule="auto"/>
        <w:rPr>
          <w:rFonts w:ascii="Times New Roman" w:eastAsia="Times New Roman" w:hAnsi="Times New Roman"/>
          <w:b/>
          <w:bCs/>
          <w:sz w:val="28"/>
          <w:szCs w:val="28"/>
          <w:lang w:eastAsia="ru-RU"/>
        </w:rPr>
      </w:pPr>
      <w:r w:rsidRPr="00FE10D3">
        <w:rPr>
          <w:rFonts w:ascii="Times New Roman" w:eastAsia="Times New Roman" w:hAnsi="Times New Roman"/>
          <w:b/>
          <w:bCs/>
          <w:sz w:val="28"/>
          <w:szCs w:val="28"/>
          <w:lang w:eastAsia="ru-RU"/>
        </w:rPr>
        <w:t>17.11.2015</w:t>
      </w:r>
      <w:r>
        <w:rPr>
          <w:rFonts w:ascii="Times New Roman" w:eastAsia="Times New Roman" w:hAnsi="Times New Roman"/>
          <w:b/>
          <w:bCs/>
          <w:sz w:val="28"/>
          <w:szCs w:val="28"/>
          <w:lang w:eastAsia="ru-RU"/>
        </w:rPr>
        <w:tab/>
      </w:r>
      <w:r w:rsidRPr="00FE10D3">
        <w:rPr>
          <w:rFonts w:ascii="Times New Roman" w:eastAsia="Times New Roman" w:hAnsi="Times New Roman"/>
          <w:b/>
          <w:bCs/>
          <w:sz w:val="28"/>
          <w:szCs w:val="28"/>
          <w:lang w:eastAsia="ru-RU"/>
        </w:rPr>
        <w:t>4079</w:t>
      </w:r>
    </w:p>
    <w:p w:rsidR="00554EE3" w:rsidRPr="003152B7" w:rsidRDefault="00554EE3" w:rsidP="00554EE3">
      <w:pPr>
        <w:spacing w:after="0" w:line="240" w:lineRule="auto"/>
        <w:rPr>
          <w:rFonts w:ascii="Times New Roman" w:eastAsia="Times New Roman" w:hAnsi="Times New Roman"/>
          <w:b/>
          <w:bCs/>
          <w:szCs w:val="24"/>
          <w:u w:val="single"/>
          <w:lang w:eastAsia="ru-RU"/>
        </w:rPr>
      </w:pPr>
      <w:r w:rsidRPr="003152B7">
        <w:rPr>
          <w:rFonts w:ascii="Times New Roman" w:eastAsia="Times New Roman" w:hAnsi="Times New Roman"/>
          <w:b/>
          <w:bCs/>
          <w:sz w:val="28"/>
          <w:szCs w:val="28"/>
          <w:u w:val="single"/>
          <w:lang w:eastAsia="ru-RU"/>
        </w:rPr>
        <w:t>____________</w:t>
      </w:r>
      <w:r w:rsidRPr="003152B7">
        <w:rPr>
          <w:rFonts w:ascii="Times New Roman" w:eastAsia="Times New Roman" w:hAnsi="Times New Roman"/>
          <w:b/>
          <w:bCs/>
          <w:szCs w:val="24"/>
          <w:lang w:eastAsia="ru-RU"/>
        </w:rPr>
        <w:tab/>
      </w:r>
      <w:r w:rsidRPr="003152B7">
        <w:rPr>
          <w:rFonts w:ascii="Times New Roman" w:eastAsia="Times New Roman" w:hAnsi="Times New Roman"/>
          <w:b/>
          <w:bCs/>
          <w:szCs w:val="24"/>
          <w:lang w:eastAsia="ru-RU"/>
        </w:rPr>
        <w:tab/>
      </w:r>
      <w:r w:rsidRPr="003152B7">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sidRPr="003152B7">
        <w:rPr>
          <w:rFonts w:ascii="Times New Roman" w:eastAsia="Times New Roman" w:hAnsi="Times New Roman"/>
          <w:b/>
          <w:bCs/>
          <w:sz w:val="28"/>
          <w:szCs w:val="28"/>
          <w:lang w:eastAsia="ru-RU"/>
        </w:rPr>
        <w:t xml:space="preserve">№ </w:t>
      </w:r>
      <w:r w:rsidRPr="003152B7">
        <w:rPr>
          <w:rFonts w:ascii="Times New Roman" w:eastAsia="Times New Roman" w:hAnsi="Times New Roman"/>
          <w:b/>
          <w:bCs/>
          <w:sz w:val="28"/>
          <w:szCs w:val="28"/>
          <w:u w:val="single"/>
          <w:lang w:eastAsia="ru-RU"/>
        </w:rPr>
        <w:t>_____</w:t>
      </w:r>
    </w:p>
    <w:p w:rsidR="00554EE3" w:rsidRPr="003152B7" w:rsidRDefault="00554EE3" w:rsidP="00554EE3">
      <w:pPr>
        <w:spacing w:after="0" w:line="240" w:lineRule="auto"/>
        <w:ind w:left="1416" w:firstLine="708"/>
        <w:jc w:val="center"/>
        <w:rPr>
          <w:rFonts w:ascii="Times New Roman" w:eastAsia="Times New Roman" w:hAnsi="Times New Roman"/>
          <w:sz w:val="28"/>
          <w:szCs w:val="28"/>
          <w:lang w:eastAsia="ru-RU"/>
        </w:rPr>
      </w:pPr>
    </w:p>
    <w:p w:rsidR="00554EE3" w:rsidRPr="003152B7" w:rsidRDefault="00554EE3" w:rsidP="00554EE3">
      <w:pPr>
        <w:spacing w:after="0" w:line="240" w:lineRule="auto"/>
        <w:ind w:left="2124"/>
        <w:jc w:val="center"/>
        <w:rPr>
          <w:rFonts w:ascii="Times New Roman" w:eastAsia="Times New Roman" w:hAnsi="Times New Roman"/>
          <w:sz w:val="28"/>
          <w:szCs w:val="28"/>
          <w:lang w:eastAsia="ru-RU"/>
        </w:rPr>
      </w:pPr>
      <w:r>
        <w:rPr>
          <w:noProof/>
          <w:lang w:eastAsia="ru-RU"/>
        </w:rPr>
        <mc:AlternateContent>
          <mc:Choice Requires="wpg">
            <w:drawing>
              <wp:anchor distT="0" distB="0" distL="114300" distR="114300" simplePos="0" relativeHeight="251659264" behindDoc="0" locked="0" layoutInCell="1" allowOverlap="1">
                <wp:simplePos x="0" y="0"/>
                <wp:positionH relativeFrom="margin">
                  <wp:posOffset>985520</wp:posOffset>
                </wp:positionH>
                <wp:positionV relativeFrom="paragraph">
                  <wp:posOffset>205740</wp:posOffset>
                </wp:positionV>
                <wp:extent cx="4175760" cy="243205"/>
                <wp:effectExtent l="0" t="0" r="34290" b="23495"/>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5760" cy="243205"/>
                          <a:chOff x="1701" y="3751"/>
                          <a:chExt cx="3780" cy="180"/>
                        </a:xfrm>
                      </wpg:grpSpPr>
                      <wpg:grpSp>
                        <wpg:cNvPr id="6" name="Group 3"/>
                        <wpg:cNvGrpSpPr>
                          <a:grpSpLocks/>
                        </wpg:cNvGrpSpPr>
                        <wpg:grpSpPr bwMode="auto">
                          <a:xfrm>
                            <a:off x="1701" y="3751"/>
                            <a:ext cx="180" cy="180"/>
                            <a:chOff x="1521" y="2651"/>
                            <a:chExt cx="360" cy="360"/>
                          </a:xfrm>
                        </wpg:grpSpPr>
                        <wps:wsp>
                          <wps:cNvPr id="7"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6"/>
                        <wpg:cNvGrpSpPr>
                          <a:grpSpLocks/>
                        </wpg:cNvGrpSpPr>
                        <wpg:grpSpPr bwMode="auto">
                          <a:xfrm rot="5400000">
                            <a:off x="5301" y="3751"/>
                            <a:ext cx="180" cy="180"/>
                            <a:chOff x="1521" y="2651"/>
                            <a:chExt cx="360" cy="360"/>
                          </a:xfrm>
                        </wpg:grpSpPr>
                        <wps:wsp>
                          <wps:cNvPr id="10"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B52B9E0" id="Группа 5" o:spid="_x0000_s1026" style="position:absolute;margin-left:77.6pt;margin-top:16.2pt;width:328.8pt;height:19.15pt;z-index:251659264;mso-position-horizontal-relative:margin"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5zkXv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w10:wrap anchorx="margin"/>
              </v:group>
            </w:pict>
          </mc:Fallback>
        </mc:AlternateContent>
      </w:r>
      <w:r w:rsidRPr="003152B7">
        <w:rPr>
          <w:rFonts w:ascii="Times New Roman" w:eastAsia="Times New Roman" w:hAnsi="Times New Roman"/>
          <w:sz w:val="28"/>
          <w:szCs w:val="28"/>
          <w:lang w:eastAsia="ru-RU"/>
        </w:rPr>
        <w:t xml:space="preserve"> </w:t>
      </w:r>
    </w:p>
    <w:p w:rsidR="00554EE3" w:rsidRPr="003152B7" w:rsidRDefault="00554EE3" w:rsidP="00554EE3">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sz w:val="28"/>
          <w:szCs w:val="28"/>
          <w:lang w:eastAsia="ru-RU"/>
        </w:rPr>
        <w:t xml:space="preserve">       </w:t>
      </w:r>
      <w:r w:rsidRPr="003152B7">
        <w:rPr>
          <w:rFonts w:ascii="Times New Roman" w:eastAsia="Times New Roman" w:hAnsi="Times New Roman"/>
          <w:b/>
          <w:sz w:val="28"/>
          <w:szCs w:val="28"/>
          <w:lang w:eastAsia="ru-RU"/>
        </w:rPr>
        <w:t xml:space="preserve">О внесении изменений в постановление </w:t>
      </w:r>
    </w:p>
    <w:p w:rsidR="00554EE3" w:rsidRPr="003152B7" w:rsidRDefault="00554EE3" w:rsidP="00554EE3">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администрации городского округа город Выкса</w:t>
      </w:r>
    </w:p>
    <w:p w:rsidR="00554EE3" w:rsidRPr="003152B7" w:rsidRDefault="00554EE3" w:rsidP="00554EE3">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 xml:space="preserve">от 13.11.2014 № 4861 «Об утверждении </w:t>
      </w:r>
    </w:p>
    <w:p w:rsidR="00554EE3" w:rsidRPr="003152B7" w:rsidRDefault="00554EE3" w:rsidP="00554EE3">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 xml:space="preserve">муниципальной программы «Развитие культурного  </w:t>
      </w:r>
    </w:p>
    <w:p w:rsidR="00554EE3" w:rsidRPr="003152B7" w:rsidRDefault="00554EE3" w:rsidP="00554EE3">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 xml:space="preserve">пространства на территории городского </w:t>
      </w:r>
    </w:p>
    <w:p w:rsidR="00554EE3" w:rsidRPr="003152B7" w:rsidRDefault="00554EE3" w:rsidP="00554EE3">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округа город Выкса на 2015-2017 годы»</w:t>
      </w:r>
    </w:p>
    <w:p w:rsidR="00554EE3" w:rsidRPr="003152B7" w:rsidRDefault="00554EE3" w:rsidP="00554EE3">
      <w:pPr>
        <w:autoSpaceDE w:val="0"/>
        <w:autoSpaceDN w:val="0"/>
        <w:adjustRightInd w:val="0"/>
        <w:spacing w:after="0" w:line="240" w:lineRule="auto"/>
        <w:jc w:val="center"/>
        <w:rPr>
          <w:rFonts w:ascii="Times New Roman" w:eastAsia="Times New Roman" w:hAnsi="Times New Roman"/>
          <w:b/>
          <w:sz w:val="28"/>
          <w:szCs w:val="28"/>
          <w:lang w:eastAsia="ru-RU"/>
        </w:rPr>
      </w:pPr>
    </w:p>
    <w:p w:rsidR="00554EE3" w:rsidRPr="003152B7" w:rsidRDefault="00554EE3" w:rsidP="00554EE3">
      <w:pPr>
        <w:autoSpaceDE w:val="0"/>
        <w:autoSpaceDN w:val="0"/>
        <w:adjustRightInd w:val="0"/>
        <w:spacing w:after="0" w:line="240" w:lineRule="auto"/>
        <w:jc w:val="center"/>
        <w:rPr>
          <w:rFonts w:ascii="Times New Roman" w:eastAsia="Times New Roman" w:hAnsi="Times New Roman"/>
          <w:b/>
          <w:sz w:val="28"/>
          <w:szCs w:val="28"/>
          <w:lang w:eastAsia="ru-RU"/>
        </w:rPr>
      </w:pPr>
    </w:p>
    <w:p w:rsidR="00554EE3" w:rsidRDefault="00554EE3" w:rsidP="00554EE3">
      <w:pPr>
        <w:spacing w:after="0" w:line="360" w:lineRule="auto"/>
        <w:ind w:firstLine="708"/>
        <w:jc w:val="both"/>
        <w:rPr>
          <w:rFonts w:ascii="Times New Roman" w:hAnsi="Times New Roman"/>
          <w:sz w:val="28"/>
          <w:szCs w:val="28"/>
        </w:rPr>
      </w:pPr>
      <w:r w:rsidRPr="009B4C32">
        <w:rPr>
          <w:rFonts w:ascii="Times New Roman" w:hAnsi="Times New Roman"/>
          <w:sz w:val="28"/>
          <w:szCs w:val="28"/>
        </w:rPr>
        <w:t>На основании постановления от 12 октября 2015 г. N 3555 «Об утверждении порядка разработки, реализации и оценки эффективности муниципальных программ городского округа город Выкса и методических рекомендаций по разработке и реализации муниципальных программ городского округа город Выкса Нижегородской области»</w:t>
      </w:r>
      <w:r w:rsidRPr="009B4C32">
        <w:rPr>
          <w:rFonts w:ascii="Times New Roman" w:hAnsi="Times New Roman"/>
          <w:bCs/>
          <w:sz w:val="28"/>
          <w:szCs w:val="28"/>
          <w:lang w:eastAsia="ru-RU"/>
        </w:rPr>
        <w:t>, н</w:t>
      </w:r>
      <w:r w:rsidRPr="009B4C32">
        <w:rPr>
          <w:rFonts w:ascii="Times New Roman" w:hAnsi="Times New Roman"/>
          <w:sz w:val="28"/>
          <w:szCs w:val="28"/>
        </w:rPr>
        <w:t xml:space="preserve">а основании решений Совета депутатов городского округа город Выкса Нижегородской области </w:t>
      </w:r>
      <w:r w:rsidRPr="009B4C32">
        <w:rPr>
          <w:rFonts w:ascii="Times New Roman" w:hAnsi="Times New Roman"/>
          <w:bCs/>
          <w:sz w:val="28"/>
          <w:szCs w:val="28"/>
          <w:lang w:eastAsia="ru-RU"/>
        </w:rPr>
        <w:t xml:space="preserve">«О внесении изменений в решение Совета депутатов «О бюджете городского округа город Выкса Нижегородской области на 2015 год» </w:t>
      </w:r>
      <w:r w:rsidRPr="009B4C32">
        <w:rPr>
          <w:rFonts w:ascii="Times New Roman" w:hAnsi="Times New Roman"/>
          <w:sz w:val="28"/>
          <w:szCs w:val="28"/>
        </w:rPr>
        <w:t xml:space="preserve">от 27.01.2015 года № 3, от 24.02.2015 года № 8, от 31.03.2015 года № 24, от 26.05.2015 года № 51, от  24.06.2015 года № 64, от 15.07.2015 года № 76, от 28.07.2015 года № 78, от 25.09.2015 года № 87, от 27.10.2015 года № 100 </w:t>
      </w:r>
    </w:p>
    <w:p w:rsidR="00554EE3" w:rsidRPr="009B4C32" w:rsidRDefault="00554EE3" w:rsidP="00554EE3">
      <w:pPr>
        <w:numPr>
          <w:ilvl w:val="0"/>
          <w:numId w:val="16"/>
        </w:numPr>
        <w:spacing w:after="0" w:line="360" w:lineRule="auto"/>
        <w:ind w:left="0" w:firstLine="708"/>
        <w:jc w:val="both"/>
        <w:rPr>
          <w:rFonts w:ascii="Times New Roman" w:hAnsi="Times New Roman"/>
          <w:sz w:val="28"/>
          <w:szCs w:val="28"/>
        </w:rPr>
      </w:pPr>
      <w:r w:rsidRPr="009B4C32">
        <w:rPr>
          <w:rFonts w:ascii="Times New Roman" w:hAnsi="Times New Roman"/>
          <w:bCs/>
          <w:sz w:val="28"/>
          <w:szCs w:val="28"/>
          <w:lang w:eastAsia="ru-RU"/>
        </w:rPr>
        <w:t>Муниципальную программу «</w:t>
      </w:r>
      <w:r w:rsidRPr="009B4C32">
        <w:rPr>
          <w:rFonts w:ascii="Times New Roman" w:hAnsi="Times New Roman"/>
          <w:sz w:val="28"/>
          <w:szCs w:val="28"/>
          <w:lang w:eastAsia="ru-RU"/>
        </w:rPr>
        <w:t>Развитие культурного пространства на территории городского округа город Выкса на 2015-2017 годы</w:t>
      </w:r>
      <w:r w:rsidRPr="009B4C32">
        <w:rPr>
          <w:rFonts w:ascii="Times New Roman" w:hAnsi="Times New Roman"/>
          <w:bCs/>
          <w:sz w:val="28"/>
          <w:szCs w:val="28"/>
          <w:lang w:eastAsia="ru-RU"/>
        </w:rPr>
        <w:t>», утвержденную постановлением администрации городского округа город Выкса Нижегородской области от 13.11.2014 № 4861</w:t>
      </w:r>
      <w:r w:rsidRPr="009B4C32">
        <w:rPr>
          <w:rFonts w:ascii="Times New Roman" w:hAnsi="Times New Roman"/>
          <w:sz w:val="28"/>
          <w:szCs w:val="28"/>
        </w:rPr>
        <w:t xml:space="preserve"> </w:t>
      </w:r>
      <w:r>
        <w:rPr>
          <w:rFonts w:ascii="Times New Roman" w:hAnsi="Times New Roman"/>
          <w:sz w:val="28"/>
          <w:szCs w:val="28"/>
        </w:rPr>
        <w:t>«</w:t>
      </w:r>
      <w:r w:rsidRPr="009B4C32">
        <w:rPr>
          <w:rFonts w:ascii="Times New Roman" w:hAnsi="Times New Roman"/>
          <w:sz w:val="28"/>
          <w:szCs w:val="28"/>
        </w:rPr>
        <w:t>Об утверждении муниципальной</w:t>
      </w:r>
      <w:r>
        <w:rPr>
          <w:rFonts w:ascii="Times New Roman" w:hAnsi="Times New Roman"/>
          <w:sz w:val="28"/>
          <w:szCs w:val="28"/>
        </w:rPr>
        <w:t xml:space="preserve"> </w:t>
      </w:r>
      <w:r w:rsidRPr="009B4C32">
        <w:rPr>
          <w:rFonts w:ascii="Times New Roman" w:hAnsi="Times New Roman"/>
          <w:sz w:val="28"/>
          <w:szCs w:val="28"/>
        </w:rPr>
        <w:t xml:space="preserve">программы </w:t>
      </w:r>
      <w:r w:rsidRPr="009B4C32">
        <w:rPr>
          <w:rFonts w:ascii="Times New Roman" w:hAnsi="Times New Roman"/>
          <w:sz w:val="28"/>
          <w:szCs w:val="28"/>
        </w:rPr>
        <w:lastRenderedPageBreak/>
        <w:t>«Развитие культурного</w:t>
      </w:r>
      <w:r>
        <w:rPr>
          <w:rFonts w:ascii="Times New Roman" w:hAnsi="Times New Roman"/>
          <w:sz w:val="28"/>
          <w:szCs w:val="28"/>
        </w:rPr>
        <w:t xml:space="preserve"> </w:t>
      </w:r>
      <w:r w:rsidRPr="009B4C32">
        <w:rPr>
          <w:rFonts w:ascii="Times New Roman" w:hAnsi="Times New Roman"/>
          <w:sz w:val="28"/>
          <w:szCs w:val="28"/>
        </w:rPr>
        <w:t>пространства на территории городского</w:t>
      </w:r>
      <w:r>
        <w:rPr>
          <w:rFonts w:ascii="Times New Roman" w:hAnsi="Times New Roman"/>
          <w:sz w:val="28"/>
          <w:szCs w:val="28"/>
        </w:rPr>
        <w:t xml:space="preserve"> </w:t>
      </w:r>
      <w:r w:rsidRPr="009B4C32">
        <w:rPr>
          <w:rFonts w:ascii="Times New Roman" w:hAnsi="Times New Roman"/>
          <w:sz w:val="28"/>
          <w:szCs w:val="28"/>
        </w:rPr>
        <w:t>округа город Выкса на</w:t>
      </w:r>
      <w:r>
        <w:rPr>
          <w:rFonts w:ascii="Times New Roman" w:hAnsi="Times New Roman"/>
          <w:sz w:val="28"/>
          <w:szCs w:val="28"/>
        </w:rPr>
        <w:t xml:space="preserve"> 2015-2017 </w:t>
      </w:r>
      <w:r w:rsidRPr="009B4C32">
        <w:rPr>
          <w:rFonts w:ascii="Times New Roman" w:hAnsi="Times New Roman"/>
          <w:sz w:val="28"/>
          <w:szCs w:val="28"/>
        </w:rPr>
        <w:t>годы»</w:t>
      </w:r>
      <w:r w:rsidRPr="009B4C32">
        <w:rPr>
          <w:rFonts w:ascii="Times New Roman" w:hAnsi="Times New Roman"/>
          <w:bCs/>
          <w:sz w:val="28"/>
          <w:szCs w:val="28"/>
          <w:lang w:eastAsia="ru-RU"/>
        </w:rPr>
        <w:t xml:space="preserve"> изложить в новой редакции </w:t>
      </w:r>
      <w:r>
        <w:rPr>
          <w:rFonts w:ascii="Times New Roman" w:hAnsi="Times New Roman"/>
          <w:bCs/>
          <w:sz w:val="28"/>
          <w:szCs w:val="28"/>
          <w:lang w:eastAsia="ru-RU"/>
        </w:rPr>
        <w:t xml:space="preserve">(приложение). </w:t>
      </w:r>
    </w:p>
    <w:p w:rsidR="00554EE3" w:rsidRPr="00974078" w:rsidRDefault="00554EE3" w:rsidP="00554EE3">
      <w:pPr>
        <w:pStyle w:val="ConsPlusTitle"/>
        <w:numPr>
          <w:ilvl w:val="0"/>
          <w:numId w:val="16"/>
        </w:numPr>
        <w:tabs>
          <w:tab w:val="left" w:pos="709"/>
        </w:tabs>
        <w:spacing w:line="360" w:lineRule="auto"/>
        <w:ind w:left="0" w:firstLine="709"/>
        <w:jc w:val="both"/>
        <w:rPr>
          <w:rFonts w:ascii="Times New Roman" w:hAnsi="Times New Roman" w:cs="Times New Roman"/>
          <w:b w:val="0"/>
          <w:bCs w:val="0"/>
          <w:sz w:val="28"/>
          <w:szCs w:val="28"/>
          <w:lang w:eastAsia="ru-RU"/>
        </w:rPr>
      </w:pPr>
      <w:r w:rsidRPr="00974078">
        <w:rPr>
          <w:rFonts w:ascii="Times New Roman" w:hAnsi="Times New Roman"/>
          <w:b w:val="0"/>
          <w:sz w:val="28"/>
          <w:szCs w:val="28"/>
          <w:lang w:eastAsia="ru-RU"/>
        </w:rPr>
        <w:t xml:space="preserve"> Начальнику отдела по связям с общественностью и средствами массовой информации администрации городского округа город Выкса Захаровой А.А. обеспечить размещение постановления на официальном сайте администрации городского округа город Выкса в информационно - телекоммуникационной сети Интернет.</w:t>
      </w:r>
    </w:p>
    <w:p w:rsidR="00554EE3" w:rsidRPr="00974078" w:rsidRDefault="00554EE3" w:rsidP="00554EE3">
      <w:pPr>
        <w:pStyle w:val="ConsPlusTitle"/>
        <w:numPr>
          <w:ilvl w:val="0"/>
          <w:numId w:val="16"/>
        </w:numPr>
        <w:tabs>
          <w:tab w:val="left" w:pos="709"/>
        </w:tabs>
        <w:spacing w:line="360" w:lineRule="auto"/>
        <w:ind w:left="0" w:firstLine="709"/>
        <w:jc w:val="both"/>
        <w:rPr>
          <w:rFonts w:ascii="Times New Roman" w:hAnsi="Times New Roman" w:cs="Times New Roman"/>
          <w:b w:val="0"/>
          <w:bCs w:val="0"/>
          <w:sz w:val="28"/>
          <w:szCs w:val="28"/>
          <w:lang w:eastAsia="ru-RU"/>
        </w:rPr>
      </w:pPr>
      <w:r w:rsidRPr="00974078">
        <w:rPr>
          <w:rFonts w:ascii="Times New Roman" w:hAnsi="Times New Roman"/>
          <w:b w:val="0"/>
          <w:sz w:val="28"/>
          <w:szCs w:val="28"/>
          <w:lang w:eastAsia="ru-RU"/>
        </w:rPr>
        <w:t>Контроль за исполнением настоящего постановления возложить на заместителя главы по социальной политике О.Ю.Габдрахимову.</w:t>
      </w:r>
    </w:p>
    <w:p w:rsidR="00554EE3" w:rsidRPr="003152B7" w:rsidRDefault="00554EE3" w:rsidP="00554EE3">
      <w:pPr>
        <w:autoSpaceDE w:val="0"/>
        <w:autoSpaceDN w:val="0"/>
        <w:adjustRightInd w:val="0"/>
        <w:spacing w:after="0" w:line="360" w:lineRule="auto"/>
        <w:jc w:val="both"/>
        <w:outlineLvl w:val="3"/>
        <w:rPr>
          <w:rFonts w:ascii="Times New Roman" w:eastAsia="Times New Roman" w:hAnsi="Times New Roman"/>
          <w:sz w:val="28"/>
          <w:szCs w:val="28"/>
          <w:lang w:eastAsia="ru-RU"/>
        </w:rPr>
      </w:pPr>
    </w:p>
    <w:p w:rsidR="00554EE3" w:rsidRPr="003152B7" w:rsidRDefault="00554EE3" w:rsidP="00554EE3">
      <w:pPr>
        <w:autoSpaceDE w:val="0"/>
        <w:autoSpaceDN w:val="0"/>
        <w:adjustRightInd w:val="0"/>
        <w:spacing w:after="0" w:line="360" w:lineRule="auto"/>
        <w:jc w:val="both"/>
        <w:outlineLvl w:val="3"/>
        <w:rPr>
          <w:rFonts w:ascii="Times New Roman" w:eastAsia="Times New Roman" w:hAnsi="Times New Roman"/>
          <w:sz w:val="28"/>
          <w:szCs w:val="28"/>
          <w:lang w:eastAsia="ru-RU"/>
        </w:rPr>
      </w:pPr>
    </w:p>
    <w:p w:rsidR="00554EE3" w:rsidRPr="003152B7" w:rsidRDefault="00554EE3" w:rsidP="00554EE3">
      <w:pPr>
        <w:autoSpaceDE w:val="0"/>
        <w:autoSpaceDN w:val="0"/>
        <w:adjustRightInd w:val="0"/>
        <w:spacing w:after="0" w:line="360" w:lineRule="auto"/>
        <w:jc w:val="both"/>
        <w:outlineLvl w:val="3"/>
        <w:rPr>
          <w:rFonts w:ascii="Times New Roman" w:eastAsia="Times New Roman" w:hAnsi="Times New Roman"/>
          <w:sz w:val="28"/>
          <w:szCs w:val="28"/>
          <w:lang w:eastAsia="ru-RU"/>
        </w:rPr>
      </w:pPr>
    </w:p>
    <w:p w:rsidR="00554EE3" w:rsidRPr="003152B7" w:rsidRDefault="00554EE3" w:rsidP="00554EE3">
      <w:pPr>
        <w:autoSpaceDE w:val="0"/>
        <w:autoSpaceDN w:val="0"/>
        <w:adjustRightInd w:val="0"/>
        <w:spacing w:after="0" w:line="360" w:lineRule="auto"/>
        <w:rPr>
          <w:rFonts w:ascii="Times New Roman" w:eastAsia="Times New Roman" w:hAnsi="Times New Roman"/>
          <w:sz w:val="28"/>
          <w:szCs w:val="28"/>
          <w:lang w:eastAsia="ru-RU"/>
        </w:rPr>
      </w:pPr>
      <w:r w:rsidRPr="003152B7">
        <w:rPr>
          <w:rFonts w:ascii="Times New Roman" w:eastAsia="Times New Roman" w:hAnsi="Times New Roman"/>
          <w:sz w:val="28"/>
          <w:szCs w:val="28"/>
          <w:lang w:eastAsia="ru-RU"/>
        </w:rPr>
        <w:t xml:space="preserve">Глава администрации </w:t>
      </w:r>
      <w:r w:rsidRPr="003152B7">
        <w:rPr>
          <w:rFonts w:ascii="Times New Roman" w:eastAsia="Times New Roman" w:hAnsi="Times New Roman"/>
          <w:sz w:val="28"/>
          <w:szCs w:val="28"/>
          <w:lang w:eastAsia="ru-RU"/>
        </w:rPr>
        <w:tab/>
      </w:r>
      <w:r w:rsidRPr="003152B7">
        <w:rPr>
          <w:rFonts w:ascii="Times New Roman" w:eastAsia="Times New Roman" w:hAnsi="Times New Roman"/>
          <w:sz w:val="28"/>
          <w:szCs w:val="28"/>
          <w:lang w:eastAsia="ru-RU"/>
        </w:rPr>
        <w:tab/>
      </w:r>
      <w:r w:rsidRPr="003152B7">
        <w:rPr>
          <w:rFonts w:ascii="Times New Roman" w:eastAsia="Times New Roman" w:hAnsi="Times New Roman"/>
          <w:sz w:val="28"/>
          <w:szCs w:val="28"/>
          <w:lang w:eastAsia="ru-RU"/>
        </w:rPr>
        <w:tab/>
      </w:r>
      <w:r w:rsidRPr="003152B7">
        <w:rPr>
          <w:rFonts w:ascii="Times New Roman" w:eastAsia="Times New Roman" w:hAnsi="Times New Roman"/>
          <w:sz w:val="28"/>
          <w:szCs w:val="28"/>
          <w:lang w:eastAsia="ru-RU"/>
        </w:rPr>
        <w:tab/>
      </w:r>
      <w:r w:rsidRPr="003152B7">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3152B7">
        <w:rPr>
          <w:rFonts w:ascii="Times New Roman" w:eastAsia="Times New Roman" w:hAnsi="Times New Roman"/>
          <w:sz w:val="28"/>
          <w:szCs w:val="28"/>
          <w:lang w:eastAsia="ru-RU"/>
        </w:rPr>
        <w:t>В.В. Кочетков</w:t>
      </w: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554EE3">
      <w:pPr>
        <w:spacing w:after="0"/>
        <w:rPr>
          <w:rFonts w:ascii="Times New Roman" w:hAnsi="Times New Roman" w:cs="Times New Roman"/>
          <w:bCs/>
          <w:sz w:val="28"/>
          <w:szCs w:val="28"/>
        </w:rPr>
      </w:pPr>
    </w:p>
    <w:p w:rsidR="00554EE3" w:rsidRDefault="00554EE3" w:rsidP="00554EE3">
      <w:pPr>
        <w:spacing w:after="0"/>
        <w:rPr>
          <w:rFonts w:ascii="Times New Roman" w:hAnsi="Times New Roman" w:cs="Times New Roman"/>
          <w:bCs/>
          <w:sz w:val="28"/>
          <w:szCs w:val="28"/>
        </w:rPr>
      </w:pPr>
    </w:p>
    <w:p w:rsidR="00554EE3" w:rsidRDefault="00554EE3" w:rsidP="00554EE3">
      <w:pPr>
        <w:spacing w:after="0"/>
        <w:rPr>
          <w:rFonts w:ascii="Times New Roman" w:hAnsi="Times New Roman" w:cs="Times New Roman"/>
          <w:bCs/>
          <w:sz w:val="28"/>
          <w:szCs w:val="28"/>
        </w:rPr>
      </w:pPr>
    </w:p>
    <w:p w:rsidR="00554EE3" w:rsidRDefault="00554EE3" w:rsidP="00554EE3">
      <w:pPr>
        <w:spacing w:after="0"/>
        <w:rPr>
          <w:rFonts w:ascii="Times New Roman" w:hAnsi="Times New Roman" w:cs="Times New Roman"/>
          <w:bCs/>
          <w:sz w:val="28"/>
          <w:szCs w:val="28"/>
        </w:rPr>
      </w:pPr>
    </w:p>
    <w:p w:rsidR="00554EE3" w:rsidRDefault="00554EE3" w:rsidP="00554EE3">
      <w:pPr>
        <w:spacing w:after="0"/>
        <w:rPr>
          <w:rFonts w:ascii="Times New Roman" w:hAnsi="Times New Roman" w:cs="Times New Roman"/>
          <w:bCs/>
          <w:sz w:val="28"/>
          <w:szCs w:val="28"/>
        </w:rPr>
      </w:pPr>
    </w:p>
    <w:p w:rsidR="00554EE3" w:rsidRDefault="00554EE3" w:rsidP="00554EE3">
      <w:pPr>
        <w:spacing w:after="0"/>
        <w:rPr>
          <w:rFonts w:ascii="Times New Roman" w:hAnsi="Times New Roman" w:cs="Times New Roman"/>
          <w:bCs/>
          <w:sz w:val="28"/>
          <w:szCs w:val="28"/>
        </w:rPr>
      </w:pPr>
    </w:p>
    <w:p w:rsidR="00554EE3" w:rsidRDefault="00554EE3" w:rsidP="00554EE3">
      <w:pPr>
        <w:spacing w:after="0"/>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8567E1" w:rsidRPr="00AB35E4" w:rsidRDefault="00FF19D9" w:rsidP="008567E1">
      <w:pPr>
        <w:spacing w:after="0"/>
        <w:ind w:left="5387"/>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67E1" w:rsidRPr="00AB35E4">
        <w:rPr>
          <w:rFonts w:ascii="Times New Roman" w:hAnsi="Times New Roman" w:cs="Times New Roman"/>
          <w:bCs/>
          <w:sz w:val="28"/>
          <w:szCs w:val="28"/>
        </w:rPr>
        <w:t>УТВЕРЖДЕНА</w:t>
      </w:r>
    </w:p>
    <w:p w:rsidR="008567E1" w:rsidRPr="00AB35E4" w:rsidRDefault="008567E1" w:rsidP="008567E1">
      <w:pPr>
        <w:spacing w:after="0"/>
        <w:ind w:left="5387"/>
        <w:jc w:val="center"/>
        <w:rPr>
          <w:rFonts w:ascii="Times New Roman" w:hAnsi="Times New Roman" w:cs="Times New Roman"/>
          <w:bCs/>
          <w:sz w:val="28"/>
          <w:szCs w:val="28"/>
        </w:rPr>
      </w:pPr>
      <w:r w:rsidRPr="00AB35E4">
        <w:rPr>
          <w:rFonts w:ascii="Times New Roman" w:hAnsi="Times New Roman" w:cs="Times New Roman"/>
          <w:bCs/>
          <w:sz w:val="28"/>
          <w:szCs w:val="28"/>
        </w:rPr>
        <w:t>постановлением администрации</w:t>
      </w:r>
    </w:p>
    <w:p w:rsidR="008567E1" w:rsidRPr="00AB35E4" w:rsidRDefault="008567E1" w:rsidP="008567E1">
      <w:pPr>
        <w:spacing w:after="0"/>
        <w:ind w:left="5387"/>
        <w:jc w:val="center"/>
        <w:rPr>
          <w:rFonts w:ascii="Times New Roman" w:hAnsi="Times New Roman" w:cs="Times New Roman"/>
          <w:bCs/>
          <w:sz w:val="28"/>
          <w:szCs w:val="28"/>
        </w:rPr>
      </w:pPr>
      <w:r w:rsidRPr="00AB35E4">
        <w:rPr>
          <w:rFonts w:ascii="Times New Roman" w:hAnsi="Times New Roman" w:cs="Times New Roman"/>
          <w:bCs/>
          <w:sz w:val="28"/>
          <w:szCs w:val="28"/>
        </w:rPr>
        <w:t>городского округа город Выкса</w:t>
      </w:r>
    </w:p>
    <w:p w:rsidR="008567E1" w:rsidRPr="00AB35E4" w:rsidRDefault="008567E1" w:rsidP="008567E1">
      <w:pPr>
        <w:spacing w:after="0"/>
        <w:ind w:left="5387"/>
        <w:jc w:val="center"/>
        <w:rPr>
          <w:rFonts w:ascii="Times New Roman" w:hAnsi="Times New Roman" w:cs="Times New Roman"/>
          <w:bCs/>
          <w:sz w:val="28"/>
          <w:szCs w:val="28"/>
        </w:rPr>
      </w:pPr>
      <w:r w:rsidRPr="00AB35E4">
        <w:rPr>
          <w:rFonts w:ascii="Times New Roman" w:hAnsi="Times New Roman" w:cs="Times New Roman"/>
          <w:bCs/>
          <w:sz w:val="28"/>
          <w:szCs w:val="28"/>
        </w:rPr>
        <w:t>Нижегородской области</w:t>
      </w:r>
    </w:p>
    <w:p w:rsidR="008567E1" w:rsidRDefault="008567E1" w:rsidP="008567E1">
      <w:pPr>
        <w:spacing w:after="0"/>
        <w:ind w:left="5387"/>
        <w:jc w:val="center"/>
        <w:rPr>
          <w:rFonts w:ascii="Times New Roman" w:hAnsi="Times New Roman" w:cs="Times New Roman"/>
          <w:bCs/>
          <w:sz w:val="28"/>
          <w:szCs w:val="28"/>
        </w:rPr>
      </w:pPr>
      <w:r w:rsidRPr="00AB35E4">
        <w:rPr>
          <w:rFonts w:ascii="Times New Roman" w:hAnsi="Times New Roman" w:cs="Times New Roman"/>
          <w:bCs/>
          <w:sz w:val="28"/>
          <w:szCs w:val="28"/>
        </w:rPr>
        <w:t xml:space="preserve">от </w:t>
      </w:r>
      <w:r w:rsidR="001B4E44">
        <w:rPr>
          <w:rFonts w:ascii="Times New Roman" w:hAnsi="Times New Roman" w:cs="Times New Roman"/>
          <w:bCs/>
          <w:sz w:val="28"/>
          <w:szCs w:val="28"/>
        </w:rPr>
        <w:t>17.11.2015г.</w:t>
      </w:r>
      <w:r w:rsidRPr="00AB35E4">
        <w:rPr>
          <w:rFonts w:ascii="Times New Roman" w:hAnsi="Times New Roman" w:cs="Times New Roman"/>
          <w:bCs/>
          <w:sz w:val="28"/>
          <w:szCs w:val="28"/>
        </w:rPr>
        <w:t xml:space="preserve"> № </w:t>
      </w:r>
      <w:r w:rsidR="001B4E44">
        <w:rPr>
          <w:rFonts w:ascii="Times New Roman" w:hAnsi="Times New Roman" w:cs="Times New Roman"/>
          <w:bCs/>
          <w:sz w:val="28"/>
          <w:szCs w:val="28"/>
        </w:rPr>
        <w:t>4079</w:t>
      </w:r>
    </w:p>
    <w:p w:rsidR="008567E1" w:rsidRDefault="008567E1" w:rsidP="008567E1">
      <w:pPr>
        <w:spacing w:after="0"/>
        <w:ind w:left="5387"/>
        <w:jc w:val="center"/>
        <w:rPr>
          <w:rFonts w:ascii="Times New Roman" w:hAnsi="Times New Roman" w:cs="Times New Roman"/>
          <w:bCs/>
          <w:sz w:val="28"/>
          <w:szCs w:val="28"/>
        </w:rPr>
      </w:pPr>
    </w:p>
    <w:p w:rsidR="008567E1" w:rsidRDefault="008567E1" w:rsidP="008567E1">
      <w:pPr>
        <w:spacing w:after="0"/>
        <w:jc w:val="center"/>
        <w:rPr>
          <w:rFonts w:ascii="Times New Roman" w:hAnsi="Times New Roman" w:cs="Times New Roman"/>
          <w:bCs/>
          <w:sz w:val="24"/>
          <w:szCs w:val="24"/>
        </w:rPr>
      </w:pPr>
    </w:p>
    <w:p w:rsidR="00510A18" w:rsidRPr="0002137A" w:rsidRDefault="00510A18" w:rsidP="008567E1">
      <w:pPr>
        <w:spacing w:after="0"/>
        <w:jc w:val="center"/>
        <w:rPr>
          <w:rFonts w:ascii="Times New Roman" w:hAnsi="Times New Roman" w:cs="Times New Roman"/>
          <w:bCs/>
          <w:sz w:val="24"/>
          <w:szCs w:val="24"/>
        </w:rPr>
      </w:pPr>
    </w:p>
    <w:p w:rsidR="008567E1" w:rsidRPr="0002137A" w:rsidRDefault="008567E1" w:rsidP="008567E1">
      <w:pPr>
        <w:spacing w:after="0"/>
        <w:jc w:val="center"/>
        <w:rPr>
          <w:rFonts w:ascii="Times New Roman" w:hAnsi="Times New Roman" w:cs="Times New Roman"/>
          <w:b/>
          <w:bCs/>
          <w:sz w:val="28"/>
          <w:szCs w:val="28"/>
        </w:rPr>
      </w:pPr>
      <w:r w:rsidRPr="0002137A">
        <w:rPr>
          <w:rFonts w:ascii="Times New Roman" w:hAnsi="Times New Roman" w:cs="Times New Roman"/>
          <w:b/>
          <w:bCs/>
          <w:sz w:val="28"/>
          <w:szCs w:val="28"/>
        </w:rPr>
        <w:t xml:space="preserve">Муниципальная программа </w:t>
      </w:r>
    </w:p>
    <w:p w:rsidR="008567E1" w:rsidRDefault="008567E1" w:rsidP="008567E1">
      <w:pPr>
        <w:spacing w:after="0"/>
        <w:jc w:val="center"/>
        <w:rPr>
          <w:rFonts w:ascii="Times New Roman" w:hAnsi="Times New Roman" w:cs="Times New Roman"/>
          <w:b/>
          <w:bCs/>
          <w:sz w:val="28"/>
          <w:szCs w:val="28"/>
        </w:rPr>
      </w:pPr>
      <w:r w:rsidRPr="0002137A">
        <w:rPr>
          <w:rFonts w:ascii="Times New Roman" w:hAnsi="Times New Roman" w:cs="Times New Roman"/>
          <w:b/>
          <w:bCs/>
          <w:sz w:val="28"/>
          <w:szCs w:val="28"/>
        </w:rPr>
        <w:t>«</w:t>
      </w:r>
      <w:r>
        <w:rPr>
          <w:rFonts w:ascii="Times New Roman" w:hAnsi="Times New Roman" w:cs="Times New Roman"/>
          <w:b/>
          <w:bCs/>
          <w:sz w:val="28"/>
          <w:szCs w:val="28"/>
        </w:rPr>
        <w:t>Р</w:t>
      </w:r>
      <w:r w:rsidRPr="0002137A">
        <w:rPr>
          <w:rFonts w:ascii="Times New Roman" w:hAnsi="Times New Roman" w:cs="Times New Roman"/>
          <w:b/>
          <w:bCs/>
          <w:sz w:val="28"/>
          <w:szCs w:val="28"/>
        </w:rPr>
        <w:t xml:space="preserve">азвитие </w:t>
      </w:r>
      <w:r>
        <w:rPr>
          <w:rFonts w:ascii="Times New Roman" w:hAnsi="Times New Roman" w:cs="Times New Roman"/>
          <w:b/>
          <w:bCs/>
          <w:sz w:val="28"/>
          <w:szCs w:val="28"/>
        </w:rPr>
        <w:t>культуры и туризма на территории го</w:t>
      </w:r>
      <w:r w:rsidRPr="0002137A">
        <w:rPr>
          <w:rFonts w:ascii="Times New Roman" w:hAnsi="Times New Roman" w:cs="Times New Roman"/>
          <w:b/>
          <w:bCs/>
          <w:sz w:val="28"/>
          <w:szCs w:val="28"/>
        </w:rPr>
        <w:t>родско</w:t>
      </w:r>
      <w:r>
        <w:rPr>
          <w:rFonts w:ascii="Times New Roman" w:hAnsi="Times New Roman" w:cs="Times New Roman"/>
          <w:b/>
          <w:bCs/>
          <w:sz w:val="28"/>
          <w:szCs w:val="28"/>
        </w:rPr>
        <w:t>го</w:t>
      </w:r>
      <w:r w:rsidRPr="0002137A">
        <w:rPr>
          <w:rFonts w:ascii="Times New Roman" w:hAnsi="Times New Roman" w:cs="Times New Roman"/>
          <w:b/>
          <w:bCs/>
          <w:sz w:val="28"/>
          <w:szCs w:val="28"/>
        </w:rPr>
        <w:t xml:space="preserve"> округ</w:t>
      </w:r>
      <w:r>
        <w:rPr>
          <w:rFonts w:ascii="Times New Roman" w:hAnsi="Times New Roman" w:cs="Times New Roman"/>
          <w:b/>
          <w:bCs/>
          <w:sz w:val="28"/>
          <w:szCs w:val="28"/>
        </w:rPr>
        <w:t>а</w:t>
      </w:r>
      <w:r w:rsidRPr="0002137A">
        <w:rPr>
          <w:rFonts w:ascii="Times New Roman" w:hAnsi="Times New Roman" w:cs="Times New Roman"/>
          <w:b/>
          <w:bCs/>
          <w:sz w:val="28"/>
          <w:szCs w:val="28"/>
        </w:rPr>
        <w:t xml:space="preserve"> город Выкса </w:t>
      </w:r>
      <w:r w:rsidR="00397118">
        <w:rPr>
          <w:rFonts w:ascii="Times New Roman" w:hAnsi="Times New Roman" w:cs="Times New Roman"/>
          <w:b/>
          <w:bCs/>
          <w:sz w:val="28"/>
          <w:szCs w:val="28"/>
        </w:rPr>
        <w:t xml:space="preserve">Нижегородской области </w:t>
      </w:r>
      <w:r w:rsidRPr="0002137A">
        <w:rPr>
          <w:rFonts w:ascii="Times New Roman" w:hAnsi="Times New Roman" w:cs="Times New Roman"/>
          <w:b/>
          <w:bCs/>
          <w:sz w:val="28"/>
          <w:szCs w:val="28"/>
        </w:rPr>
        <w:t>на 201</w:t>
      </w:r>
      <w:r w:rsidR="00F50667">
        <w:rPr>
          <w:rFonts w:ascii="Times New Roman" w:hAnsi="Times New Roman" w:cs="Times New Roman"/>
          <w:b/>
          <w:bCs/>
          <w:sz w:val="28"/>
          <w:szCs w:val="28"/>
        </w:rPr>
        <w:t>5</w:t>
      </w:r>
      <w:r w:rsidRPr="0002137A">
        <w:rPr>
          <w:rFonts w:ascii="Times New Roman" w:hAnsi="Times New Roman" w:cs="Times New Roman"/>
          <w:b/>
          <w:bCs/>
          <w:sz w:val="28"/>
          <w:szCs w:val="28"/>
        </w:rPr>
        <w:t>-201</w:t>
      </w:r>
      <w:r w:rsidR="00F50667">
        <w:rPr>
          <w:rFonts w:ascii="Times New Roman" w:hAnsi="Times New Roman" w:cs="Times New Roman"/>
          <w:b/>
          <w:bCs/>
          <w:sz w:val="28"/>
          <w:szCs w:val="28"/>
        </w:rPr>
        <w:t>7</w:t>
      </w:r>
      <w:r w:rsidRPr="0002137A">
        <w:rPr>
          <w:rFonts w:ascii="Times New Roman" w:hAnsi="Times New Roman" w:cs="Times New Roman"/>
          <w:b/>
          <w:bCs/>
          <w:sz w:val="28"/>
          <w:szCs w:val="28"/>
        </w:rPr>
        <w:t>гг.»</w:t>
      </w:r>
      <w:r>
        <w:rPr>
          <w:rFonts w:ascii="Times New Roman" w:hAnsi="Times New Roman" w:cs="Times New Roman"/>
          <w:b/>
          <w:bCs/>
          <w:sz w:val="28"/>
          <w:szCs w:val="28"/>
        </w:rPr>
        <w:t xml:space="preserve"> (далее – Программа)</w:t>
      </w:r>
    </w:p>
    <w:p w:rsidR="008567E1" w:rsidRPr="0002137A" w:rsidRDefault="008567E1" w:rsidP="008567E1">
      <w:pPr>
        <w:spacing w:after="0"/>
        <w:jc w:val="center"/>
        <w:rPr>
          <w:rFonts w:ascii="Times New Roman" w:hAnsi="Times New Roman" w:cs="Times New Roman"/>
          <w:b/>
          <w:bCs/>
          <w:sz w:val="28"/>
          <w:szCs w:val="28"/>
        </w:rPr>
      </w:pPr>
    </w:p>
    <w:p w:rsidR="008567E1" w:rsidRPr="00B74CB0" w:rsidRDefault="008567E1" w:rsidP="008567E1">
      <w:pPr>
        <w:numPr>
          <w:ilvl w:val="0"/>
          <w:numId w:val="1"/>
        </w:numPr>
        <w:tabs>
          <w:tab w:val="left" w:pos="142"/>
        </w:tabs>
        <w:ind w:left="0" w:firstLine="0"/>
        <w:jc w:val="center"/>
        <w:rPr>
          <w:rFonts w:ascii="Times New Roman" w:hAnsi="Times New Roman" w:cs="Times New Roman"/>
          <w:b/>
          <w:bCs/>
          <w:sz w:val="28"/>
          <w:szCs w:val="28"/>
        </w:rPr>
      </w:pPr>
      <w:r w:rsidRPr="00B74CB0">
        <w:rPr>
          <w:rFonts w:ascii="Times New Roman" w:hAnsi="Times New Roman" w:cs="Times New Roman"/>
          <w:b/>
          <w:bCs/>
          <w:sz w:val="28"/>
          <w:szCs w:val="28"/>
        </w:rPr>
        <w:t>П</w:t>
      </w:r>
      <w:r>
        <w:rPr>
          <w:rFonts w:ascii="Times New Roman" w:hAnsi="Times New Roman" w:cs="Times New Roman"/>
          <w:b/>
          <w:bCs/>
          <w:sz w:val="28"/>
          <w:szCs w:val="28"/>
        </w:rPr>
        <w:t>аспорт муниципальной программы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6690"/>
      </w:tblGrid>
      <w:tr w:rsidR="008567E1" w:rsidRPr="008567E1" w:rsidTr="005D4F4B">
        <w:trPr>
          <w:trHeight w:val="1398"/>
        </w:trPr>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autoSpaceDE w:val="0"/>
              <w:autoSpaceDN w:val="0"/>
              <w:adjustRightInd w:val="0"/>
              <w:rPr>
                <w:rFonts w:ascii="Times New Roman" w:hAnsi="Times New Roman" w:cs="Times New Roman"/>
                <w:sz w:val="28"/>
                <w:szCs w:val="28"/>
              </w:rPr>
            </w:pPr>
            <w:r w:rsidRPr="00237CCA">
              <w:rPr>
                <w:rFonts w:ascii="Times New Roman" w:eastAsia="Calibri" w:hAnsi="Times New Roman" w:cs="Times New Roman"/>
                <w:sz w:val="28"/>
                <w:szCs w:val="28"/>
              </w:rPr>
              <w:t xml:space="preserve">Муниципальный заказчик-координатор </w:t>
            </w:r>
            <w:r w:rsidRPr="00237CCA">
              <w:rPr>
                <w:rFonts w:ascii="Times New Roman" w:hAnsi="Times New Roman" w:cs="Times New Roman"/>
                <w:sz w:val="28"/>
                <w:szCs w:val="28"/>
              </w:rPr>
              <w:t xml:space="preserve">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8567E1" w:rsidRPr="00237CCA" w:rsidRDefault="008C192E" w:rsidP="00127BC1">
            <w:pPr>
              <w:pStyle w:val="ConsPlusNormal"/>
              <w:rPr>
                <w:rFonts w:ascii="Times New Roman" w:hAnsi="Times New Roman" w:cs="Times New Roman"/>
                <w:sz w:val="28"/>
                <w:szCs w:val="28"/>
              </w:rPr>
            </w:pPr>
            <w:r w:rsidRPr="00237CCA">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Соисполнители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706D4A" w:rsidRPr="00237CCA" w:rsidRDefault="00706D4A"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Подведомственные Управлению культуры, туризма и молодежной политики администрации городского округа город Выкса Нижегородской области учреждения культуры и искусства: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автономное учреждение культуры «Дворец культуры имени И. И. Лепсе»;</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автономное учреждение </w:t>
            </w:r>
            <w:r w:rsidR="001B4E44">
              <w:rPr>
                <w:rFonts w:ascii="Times New Roman" w:hAnsi="Times New Roman" w:cs="Times New Roman"/>
                <w:sz w:val="28"/>
                <w:szCs w:val="28"/>
              </w:rPr>
              <w:t xml:space="preserve"> городского округа город Выкса </w:t>
            </w:r>
            <w:r w:rsidRPr="00237CCA">
              <w:rPr>
                <w:rFonts w:ascii="Times New Roman" w:hAnsi="Times New Roman" w:cs="Times New Roman"/>
                <w:sz w:val="28"/>
                <w:szCs w:val="28"/>
              </w:rPr>
              <w:t>«Парк культуры и отдыха»;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бюджетное </w:t>
            </w:r>
            <w:r w:rsidR="00827EF9">
              <w:rPr>
                <w:rFonts w:ascii="Times New Roman" w:hAnsi="Times New Roman" w:cs="Times New Roman"/>
                <w:sz w:val="28"/>
                <w:szCs w:val="28"/>
              </w:rPr>
              <w:t xml:space="preserve"> </w:t>
            </w:r>
            <w:r w:rsidRPr="00237CCA">
              <w:rPr>
                <w:rFonts w:ascii="Times New Roman" w:hAnsi="Times New Roman" w:cs="Times New Roman"/>
                <w:sz w:val="28"/>
                <w:szCs w:val="28"/>
              </w:rPr>
              <w:t xml:space="preserve">учреждение дополнительного образования </w:t>
            </w:r>
            <w:r w:rsidR="00827EF9">
              <w:rPr>
                <w:rFonts w:ascii="Times New Roman" w:hAnsi="Times New Roman" w:cs="Times New Roman"/>
                <w:sz w:val="28"/>
                <w:szCs w:val="28"/>
              </w:rPr>
              <w:t xml:space="preserve"> </w:t>
            </w:r>
            <w:r w:rsidRPr="00237CCA">
              <w:rPr>
                <w:rFonts w:ascii="Times New Roman" w:hAnsi="Times New Roman" w:cs="Times New Roman"/>
                <w:sz w:val="28"/>
                <w:szCs w:val="28"/>
              </w:rPr>
              <w:t>«Детская школа искусств» города Выкса;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w:t>
            </w:r>
            <w:r w:rsidR="00827EF9">
              <w:rPr>
                <w:rFonts w:ascii="Times New Roman" w:hAnsi="Times New Roman" w:cs="Times New Roman"/>
                <w:sz w:val="28"/>
                <w:szCs w:val="28"/>
              </w:rPr>
              <w:t xml:space="preserve">бюджетное </w:t>
            </w:r>
            <w:r w:rsidRPr="00237CCA">
              <w:rPr>
                <w:rFonts w:ascii="Times New Roman" w:hAnsi="Times New Roman" w:cs="Times New Roman"/>
                <w:sz w:val="28"/>
                <w:szCs w:val="28"/>
              </w:rPr>
              <w:t xml:space="preserve">образовательное учреждение  </w:t>
            </w:r>
            <w:r w:rsidR="00827EF9">
              <w:rPr>
                <w:rFonts w:ascii="Times New Roman" w:hAnsi="Times New Roman" w:cs="Times New Roman"/>
                <w:sz w:val="28"/>
                <w:szCs w:val="28"/>
              </w:rPr>
              <w:t xml:space="preserve">культуры </w:t>
            </w:r>
            <w:r w:rsidRPr="00237CCA">
              <w:rPr>
                <w:rFonts w:ascii="Times New Roman" w:hAnsi="Times New Roman" w:cs="Times New Roman"/>
                <w:sz w:val="28"/>
                <w:szCs w:val="28"/>
              </w:rPr>
              <w:t xml:space="preserve">дополнительного образования </w:t>
            </w:r>
            <w:r w:rsidR="00827EF9">
              <w:rPr>
                <w:rFonts w:ascii="Times New Roman" w:hAnsi="Times New Roman" w:cs="Times New Roman"/>
                <w:sz w:val="28"/>
                <w:szCs w:val="28"/>
              </w:rPr>
              <w:t xml:space="preserve">детей </w:t>
            </w:r>
            <w:r w:rsidRPr="00237CCA">
              <w:rPr>
                <w:rFonts w:ascii="Times New Roman" w:hAnsi="Times New Roman" w:cs="Times New Roman"/>
                <w:sz w:val="28"/>
                <w:szCs w:val="28"/>
              </w:rPr>
              <w:t xml:space="preserve"> «Детская художественная школа им. Б. Н. Бедина» г. Выкса;</w:t>
            </w:r>
          </w:p>
          <w:p w:rsidR="00D226B7" w:rsidRPr="00237CCA" w:rsidRDefault="00F42DFC" w:rsidP="005805F3">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w:t>
            </w:r>
            <w:r w:rsidR="00827EF9">
              <w:rPr>
                <w:rFonts w:ascii="Times New Roman" w:hAnsi="Times New Roman" w:cs="Times New Roman"/>
                <w:sz w:val="28"/>
                <w:szCs w:val="28"/>
              </w:rPr>
              <w:t xml:space="preserve">бюджетное </w:t>
            </w:r>
            <w:r w:rsidRPr="00237CCA">
              <w:rPr>
                <w:rFonts w:ascii="Times New Roman" w:hAnsi="Times New Roman" w:cs="Times New Roman"/>
                <w:sz w:val="28"/>
                <w:szCs w:val="28"/>
              </w:rPr>
              <w:t xml:space="preserve">образовательное учреждение  </w:t>
            </w:r>
            <w:r w:rsidR="00827EF9">
              <w:rPr>
                <w:rFonts w:ascii="Times New Roman" w:hAnsi="Times New Roman" w:cs="Times New Roman"/>
                <w:sz w:val="28"/>
                <w:szCs w:val="28"/>
              </w:rPr>
              <w:t xml:space="preserve">культуры </w:t>
            </w:r>
            <w:r w:rsidRPr="00237CCA">
              <w:rPr>
                <w:rFonts w:ascii="Times New Roman" w:hAnsi="Times New Roman" w:cs="Times New Roman"/>
                <w:sz w:val="28"/>
                <w:szCs w:val="28"/>
              </w:rPr>
              <w:t xml:space="preserve">дополнительного образования </w:t>
            </w:r>
            <w:r w:rsidR="00827EF9">
              <w:rPr>
                <w:rFonts w:ascii="Times New Roman" w:hAnsi="Times New Roman" w:cs="Times New Roman"/>
                <w:sz w:val="28"/>
                <w:szCs w:val="28"/>
              </w:rPr>
              <w:t xml:space="preserve">детей </w:t>
            </w:r>
            <w:r w:rsidRPr="00237CCA">
              <w:rPr>
                <w:rFonts w:ascii="Times New Roman" w:hAnsi="Times New Roman" w:cs="Times New Roman"/>
                <w:sz w:val="28"/>
                <w:szCs w:val="28"/>
              </w:rPr>
              <w:t>«Детская школа искусств им. А. В. Лепешкина» с.п. Дружба.</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596CBA">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Подпрограммы муниципальной программы </w:t>
            </w:r>
          </w:p>
        </w:tc>
        <w:tc>
          <w:tcPr>
            <w:tcW w:w="6690"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Подпрограмма 1. «</w:t>
            </w:r>
            <w:r w:rsidR="00E3187B" w:rsidRPr="00237CCA">
              <w:rPr>
                <w:rFonts w:ascii="Times New Roman" w:hAnsi="Times New Roman" w:cs="Times New Roman"/>
                <w:sz w:val="28"/>
                <w:szCs w:val="28"/>
              </w:rPr>
              <w:t>Р</w:t>
            </w:r>
            <w:r w:rsidRPr="00237CCA">
              <w:rPr>
                <w:rFonts w:ascii="Times New Roman" w:hAnsi="Times New Roman" w:cs="Times New Roman"/>
                <w:sz w:val="28"/>
                <w:szCs w:val="28"/>
              </w:rPr>
              <w:t>азвития культуры</w:t>
            </w:r>
            <w:r w:rsidR="00B82610" w:rsidRPr="00237CCA">
              <w:rPr>
                <w:rFonts w:ascii="Times New Roman" w:hAnsi="Times New Roman" w:cs="Times New Roman"/>
                <w:sz w:val="28"/>
                <w:szCs w:val="28"/>
              </w:rPr>
              <w:t xml:space="preserve"> и</w:t>
            </w:r>
            <w:r w:rsidRPr="00237CCA">
              <w:rPr>
                <w:rFonts w:ascii="Times New Roman" w:hAnsi="Times New Roman" w:cs="Times New Roman"/>
                <w:sz w:val="28"/>
                <w:szCs w:val="28"/>
              </w:rPr>
              <w:t xml:space="preserve"> искусства»</w:t>
            </w:r>
            <w:r w:rsidR="00596CBA" w:rsidRPr="00237CCA">
              <w:rPr>
                <w:rFonts w:ascii="Times New Roman" w:hAnsi="Times New Roman" w:cs="Times New Roman"/>
                <w:sz w:val="28"/>
                <w:szCs w:val="28"/>
              </w:rPr>
              <w:t>.</w:t>
            </w:r>
          </w:p>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Под</w:t>
            </w:r>
            <w:r w:rsidR="00B82610" w:rsidRPr="00237CCA">
              <w:rPr>
                <w:rFonts w:ascii="Times New Roman" w:hAnsi="Times New Roman" w:cs="Times New Roman"/>
                <w:sz w:val="28"/>
                <w:szCs w:val="28"/>
              </w:rPr>
              <w:t>п</w:t>
            </w:r>
            <w:r w:rsidRPr="00237CCA">
              <w:rPr>
                <w:rFonts w:ascii="Times New Roman" w:hAnsi="Times New Roman" w:cs="Times New Roman"/>
                <w:sz w:val="28"/>
                <w:szCs w:val="28"/>
              </w:rPr>
              <w:t>рограмма 2. «Развитие внутреннего и въездного туризма»</w:t>
            </w:r>
            <w:r w:rsidR="00596CBA" w:rsidRPr="00237CCA">
              <w:rPr>
                <w:rFonts w:ascii="Times New Roman" w:hAnsi="Times New Roman" w:cs="Times New Roman"/>
                <w:sz w:val="28"/>
                <w:szCs w:val="28"/>
              </w:rPr>
              <w:t>.</w:t>
            </w:r>
          </w:p>
          <w:p w:rsidR="008567E1" w:rsidRPr="00237CCA" w:rsidRDefault="008567E1" w:rsidP="00510A18">
            <w:pPr>
              <w:pStyle w:val="ConsPlusNormal"/>
              <w:rPr>
                <w:rFonts w:ascii="Times New Roman" w:hAnsi="Times New Roman" w:cs="Times New Roman"/>
                <w:sz w:val="28"/>
                <w:szCs w:val="28"/>
              </w:rPr>
            </w:pPr>
            <w:r w:rsidRPr="00237CCA">
              <w:rPr>
                <w:rFonts w:ascii="Times New Roman" w:hAnsi="Times New Roman" w:cs="Times New Roman"/>
                <w:sz w:val="28"/>
                <w:szCs w:val="28"/>
              </w:rPr>
              <w:t>Подпрограмма 3. «</w:t>
            </w:r>
            <w:r w:rsidR="00B82610" w:rsidRPr="00237CCA">
              <w:rPr>
                <w:rFonts w:ascii="Times New Roman" w:hAnsi="Times New Roman" w:cs="Times New Roman"/>
                <w:sz w:val="28"/>
                <w:szCs w:val="28"/>
              </w:rPr>
              <w:t>О</w:t>
            </w:r>
            <w:r w:rsidRPr="00237CCA">
              <w:rPr>
                <w:rFonts w:ascii="Times New Roman" w:hAnsi="Times New Roman" w:cs="Times New Roman"/>
                <w:sz w:val="28"/>
                <w:szCs w:val="28"/>
              </w:rPr>
              <w:t xml:space="preserve">беспечение </w:t>
            </w:r>
            <w:r w:rsidR="00932D21" w:rsidRPr="00237CCA">
              <w:rPr>
                <w:rFonts w:ascii="Times New Roman" w:hAnsi="Times New Roman" w:cs="Times New Roman"/>
                <w:sz w:val="28"/>
                <w:szCs w:val="28"/>
              </w:rPr>
              <w:t xml:space="preserve">условий </w:t>
            </w:r>
            <w:r w:rsidRPr="00237CCA">
              <w:rPr>
                <w:rFonts w:ascii="Times New Roman" w:hAnsi="Times New Roman" w:cs="Times New Roman"/>
                <w:sz w:val="28"/>
                <w:szCs w:val="28"/>
              </w:rPr>
              <w:t>реализации муниципальной программы</w:t>
            </w:r>
            <w:r w:rsidR="00932D21" w:rsidRPr="00237CCA">
              <w:rPr>
                <w:rFonts w:ascii="Times New Roman" w:hAnsi="Times New Roman" w:cs="Times New Roman"/>
                <w:sz w:val="28"/>
                <w:szCs w:val="28"/>
              </w:rPr>
              <w:t xml:space="preserve"> на территории городского округа город Выкса </w:t>
            </w:r>
            <w:r w:rsidR="00510A18" w:rsidRPr="00237CCA">
              <w:rPr>
                <w:rFonts w:ascii="Times New Roman" w:hAnsi="Times New Roman" w:cs="Times New Roman"/>
                <w:sz w:val="28"/>
                <w:szCs w:val="28"/>
              </w:rPr>
              <w:t xml:space="preserve">Нижегородской области </w:t>
            </w:r>
            <w:r w:rsidR="00932D21" w:rsidRPr="00237CCA">
              <w:rPr>
                <w:rFonts w:ascii="Times New Roman" w:hAnsi="Times New Roman" w:cs="Times New Roman"/>
                <w:sz w:val="28"/>
                <w:szCs w:val="28"/>
              </w:rPr>
              <w:t>на 201</w:t>
            </w:r>
            <w:r w:rsidR="00F50667" w:rsidRPr="00237CCA">
              <w:rPr>
                <w:rFonts w:ascii="Times New Roman" w:hAnsi="Times New Roman" w:cs="Times New Roman"/>
                <w:sz w:val="28"/>
                <w:szCs w:val="28"/>
              </w:rPr>
              <w:t>5</w:t>
            </w:r>
            <w:r w:rsidR="00932D21" w:rsidRPr="00237CCA">
              <w:rPr>
                <w:rFonts w:ascii="Times New Roman" w:hAnsi="Times New Roman" w:cs="Times New Roman"/>
                <w:sz w:val="28"/>
                <w:szCs w:val="28"/>
              </w:rPr>
              <w:t>-201</w:t>
            </w:r>
            <w:r w:rsidR="00F50667" w:rsidRPr="00237CCA">
              <w:rPr>
                <w:rFonts w:ascii="Times New Roman" w:hAnsi="Times New Roman" w:cs="Times New Roman"/>
                <w:sz w:val="28"/>
                <w:szCs w:val="28"/>
              </w:rPr>
              <w:t>7</w:t>
            </w:r>
            <w:r w:rsidR="00932D21" w:rsidRPr="00237CCA">
              <w:rPr>
                <w:rFonts w:ascii="Times New Roman" w:hAnsi="Times New Roman" w:cs="Times New Roman"/>
                <w:sz w:val="28"/>
                <w:szCs w:val="28"/>
              </w:rPr>
              <w:t>гг.</w:t>
            </w:r>
            <w:r w:rsidR="00D230DC" w:rsidRPr="00237CCA">
              <w:rPr>
                <w:rFonts w:ascii="Times New Roman" w:hAnsi="Times New Roman" w:cs="Times New Roman"/>
                <w:sz w:val="28"/>
                <w:szCs w:val="28"/>
              </w:rPr>
              <w:t>»</w:t>
            </w:r>
            <w:r w:rsidR="00596CBA" w:rsidRPr="00237CCA">
              <w:rPr>
                <w:rFonts w:ascii="Times New Roman" w:hAnsi="Times New Roman" w:cs="Times New Roman"/>
                <w:sz w:val="28"/>
                <w:szCs w:val="28"/>
              </w:rPr>
              <w:t>.</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Цели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BD757F" w:rsidRPr="00237CCA" w:rsidRDefault="003A3392" w:rsidP="003A3392">
            <w:pPr>
              <w:spacing w:after="0" w:line="240" w:lineRule="auto"/>
              <w:jc w:val="both"/>
              <w:rPr>
                <w:rFonts w:ascii="Times New Roman" w:hAnsi="Times New Roman" w:cs="Times New Roman"/>
                <w:sz w:val="28"/>
                <w:szCs w:val="28"/>
              </w:rPr>
            </w:pPr>
            <w:r w:rsidRPr="00237CCA">
              <w:rPr>
                <w:rFonts w:ascii="Times New Roman" w:hAnsi="Times New Roman" w:cs="Times New Roman"/>
                <w:sz w:val="28"/>
                <w:szCs w:val="28"/>
              </w:rPr>
              <w:t>Формирование единого культурно</w:t>
            </w:r>
            <w:r w:rsidR="0015704F" w:rsidRPr="00237CCA">
              <w:rPr>
                <w:rFonts w:ascii="Times New Roman" w:hAnsi="Times New Roman" w:cs="Times New Roman"/>
                <w:sz w:val="28"/>
                <w:szCs w:val="28"/>
              </w:rPr>
              <w:t xml:space="preserve"> </w:t>
            </w:r>
            <w:r w:rsidRPr="00237CCA">
              <w:rPr>
                <w:rFonts w:ascii="Times New Roman" w:hAnsi="Times New Roman" w:cs="Times New Roman"/>
                <w:sz w:val="28"/>
                <w:szCs w:val="28"/>
              </w:rPr>
              <w:t>- информационного пространства на территории городского округа город Выкса для р</w:t>
            </w:r>
            <w:r w:rsidR="00310796" w:rsidRPr="00237CCA">
              <w:rPr>
                <w:rFonts w:ascii="Times New Roman" w:hAnsi="Times New Roman" w:cs="Times New Roman"/>
                <w:sz w:val="28"/>
                <w:szCs w:val="28"/>
              </w:rPr>
              <w:t>еализаци</w:t>
            </w:r>
            <w:r w:rsidRPr="00237CCA">
              <w:rPr>
                <w:rFonts w:ascii="Times New Roman" w:hAnsi="Times New Roman" w:cs="Times New Roman"/>
                <w:sz w:val="28"/>
                <w:szCs w:val="28"/>
              </w:rPr>
              <w:t>и</w:t>
            </w:r>
            <w:r w:rsidR="00310796" w:rsidRPr="00237CCA">
              <w:rPr>
                <w:rFonts w:ascii="Times New Roman" w:hAnsi="Times New Roman" w:cs="Times New Roman"/>
                <w:sz w:val="28"/>
                <w:szCs w:val="28"/>
              </w:rPr>
              <w:t xml:space="preserve"> стратегической роли культуры как духовно-нравственного основания развития личности и государства, единства российского общества, а также развитие туризма для приобщения граждан к культурному и природному наследию</w:t>
            </w:r>
          </w:p>
        </w:tc>
      </w:tr>
      <w:tr w:rsidR="004366A7" w:rsidRPr="008567E1" w:rsidTr="00932D21">
        <w:tc>
          <w:tcPr>
            <w:tcW w:w="2977" w:type="dxa"/>
            <w:tcBorders>
              <w:top w:val="single" w:sz="4" w:space="0" w:color="auto"/>
              <w:left w:val="single" w:sz="4" w:space="0" w:color="auto"/>
              <w:bottom w:val="single" w:sz="4" w:space="0" w:color="auto"/>
              <w:right w:val="single" w:sz="4" w:space="0" w:color="auto"/>
            </w:tcBorders>
          </w:tcPr>
          <w:p w:rsidR="004366A7" w:rsidRPr="00237CCA" w:rsidRDefault="004366A7"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Задачи</w:t>
            </w:r>
            <w:r w:rsidR="0056297B" w:rsidRPr="00237CCA">
              <w:rPr>
                <w:rFonts w:ascii="Times New Roman" w:hAnsi="Times New Roman" w:cs="Times New Roman"/>
                <w:sz w:val="28"/>
                <w:szCs w:val="28"/>
              </w:rPr>
              <w:t xml:space="preserve">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4366A7" w:rsidRPr="00237CCA" w:rsidRDefault="009D2113" w:rsidP="009D2113">
            <w:pPr>
              <w:tabs>
                <w:tab w:val="left" w:pos="789"/>
                <w:tab w:val="left" w:pos="1072"/>
              </w:tabs>
              <w:spacing w:after="0" w:line="240" w:lineRule="auto"/>
              <w:jc w:val="both"/>
              <w:rPr>
                <w:sz w:val="28"/>
                <w:szCs w:val="28"/>
              </w:rPr>
            </w:pPr>
            <w:r w:rsidRPr="00237CCA">
              <w:rPr>
                <w:rFonts w:ascii="Times New Roman" w:hAnsi="Times New Roman" w:cs="Times New Roman"/>
                <w:sz w:val="28"/>
                <w:szCs w:val="28"/>
              </w:rPr>
              <w:t xml:space="preserve">Задача 1. </w:t>
            </w:r>
            <w:r w:rsidR="004366A7" w:rsidRPr="00237CCA">
              <w:rPr>
                <w:rFonts w:ascii="Times New Roman" w:hAnsi="Times New Roman" w:cs="Times New Roman"/>
                <w:sz w:val="28"/>
                <w:szCs w:val="28"/>
              </w:rPr>
              <w:t>Сохранение культурного и исторического наследия</w:t>
            </w:r>
            <w:r w:rsidR="00220C37" w:rsidRPr="00237CCA">
              <w:rPr>
                <w:rFonts w:ascii="Times New Roman" w:hAnsi="Times New Roman" w:cs="Times New Roman"/>
                <w:sz w:val="28"/>
                <w:szCs w:val="28"/>
              </w:rPr>
              <w:t xml:space="preserve"> городского округа город Выкса</w:t>
            </w:r>
            <w:r w:rsidR="004366A7" w:rsidRPr="00237CCA">
              <w:rPr>
                <w:rFonts w:ascii="Times New Roman" w:hAnsi="Times New Roman" w:cs="Times New Roman"/>
                <w:sz w:val="28"/>
                <w:szCs w:val="28"/>
              </w:rPr>
              <w:t xml:space="preserve">, обеспечение </w:t>
            </w:r>
            <w:r w:rsidR="00220C37" w:rsidRPr="00237CCA">
              <w:rPr>
                <w:rFonts w:ascii="Times New Roman" w:hAnsi="Times New Roman" w:cs="Times New Roman"/>
                <w:sz w:val="28"/>
                <w:szCs w:val="28"/>
              </w:rPr>
              <w:t xml:space="preserve">доступа </w:t>
            </w:r>
            <w:r w:rsidR="004366A7" w:rsidRPr="00237CCA">
              <w:rPr>
                <w:rFonts w:ascii="Times New Roman" w:hAnsi="Times New Roman" w:cs="Times New Roman"/>
                <w:sz w:val="28"/>
                <w:szCs w:val="28"/>
              </w:rPr>
              <w:t>граждан к культурным ценностям</w:t>
            </w:r>
            <w:r w:rsidR="00220C37" w:rsidRPr="00237CCA">
              <w:rPr>
                <w:rFonts w:ascii="Times New Roman" w:hAnsi="Times New Roman" w:cs="Times New Roman"/>
                <w:sz w:val="28"/>
                <w:szCs w:val="28"/>
              </w:rPr>
              <w:t>, ин</w:t>
            </w:r>
            <w:r w:rsidR="004366A7" w:rsidRPr="00237CCA">
              <w:rPr>
                <w:rFonts w:ascii="Times New Roman" w:hAnsi="Times New Roman" w:cs="Times New Roman"/>
                <w:sz w:val="28"/>
                <w:szCs w:val="28"/>
              </w:rPr>
              <w:t>формации</w:t>
            </w:r>
            <w:r w:rsidR="00220C37" w:rsidRPr="00237CCA">
              <w:rPr>
                <w:rFonts w:ascii="Times New Roman" w:hAnsi="Times New Roman" w:cs="Times New Roman"/>
                <w:sz w:val="28"/>
                <w:szCs w:val="28"/>
              </w:rPr>
              <w:t xml:space="preserve"> и </w:t>
            </w:r>
            <w:r w:rsidR="004366A7" w:rsidRPr="00237CCA">
              <w:rPr>
                <w:rFonts w:ascii="Times New Roman" w:hAnsi="Times New Roman" w:cs="Times New Roman"/>
                <w:sz w:val="28"/>
                <w:szCs w:val="28"/>
              </w:rPr>
              <w:t>участи</w:t>
            </w:r>
            <w:r w:rsidR="00220C37" w:rsidRPr="00237CCA">
              <w:rPr>
                <w:rFonts w:ascii="Times New Roman" w:hAnsi="Times New Roman" w:cs="Times New Roman"/>
                <w:sz w:val="28"/>
                <w:szCs w:val="28"/>
              </w:rPr>
              <w:t>ю</w:t>
            </w:r>
            <w:r w:rsidR="004366A7" w:rsidRPr="00237CCA">
              <w:rPr>
                <w:rFonts w:ascii="Times New Roman" w:hAnsi="Times New Roman" w:cs="Times New Roman"/>
                <w:sz w:val="28"/>
                <w:szCs w:val="28"/>
              </w:rPr>
              <w:t xml:space="preserve"> в культурной жизни, реализаци</w:t>
            </w:r>
            <w:r w:rsidR="00220C37" w:rsidRPr="00237CCA">
              <w:rPr>
                <w:rFonts w:ascii="Times New Roman" w:hAnsi="Times New Roman" w:cs="Times New Roman"/>
                <w:sz w:val="28"/>
                <w:szCs w:val="28"/>
              </w:rPr>
              <w:t>я</w:t>
            </w:r>
            <w:r w:rsidR="004366A7" w:rsidRPr="00237CCA">
              <w:rPr>
                <w:rFonts w:ascii="Times New Roman" w:hAnsi="Times New Roman" w:cs="Times New Roman"/>
                <w:sz w:val="28"/>
                <w:szCs w:val="28"/>
              </w:rPr>
              <w:t xml:space="preserve"> творческого потенциала и иной социально – культурной инициативы</w:t>
            </w:r>
            <w:r w:rsidR="003A3392" w:rsidRPr="00237CCA">
              <w:rPr>
                <w:rFonts w:ascii="Times New Roman" w:hAnsi="Times New Roman" w:cs="Times New Roman"/>
                <w:sz w:val="28"/>
                <w:szCs w:val="28"/>
              </w:rPr>
              <w:t xml:space="preserve"> населения</w:t>
            </w:r>
            <w:r w:rsidR="00510A18" w:rsidRPr="00237CCA">
              <w:rPr>
                <w:rFonts w:ascii="Times New Roman" w:hAnsi="Times New Roman" w:cs="Times New Roman"/>
                <w:sz w:val="28"/>
                <w:szCs w:val="28"/>
              </w:rPr>
              <w:t>.</w:t>
            </w:r>
            <w:r w:rsidR="004366A7" w:rsidRPr="00237CCA">
              <w:rPr>
                <w:rFonts w:ascii="Times New Roman" w:hAnsi="Times New Roman" w:cs="Times New Roman"/>
                <w:sz w:val="28"/>
                <w:szCs w:val="28"/>
              </w:rPr>
              <w:t xml:space="preserve"> </w:t>
            </w:r>
          </w:p>
          <w:p w:rsidR="00582821" w:rsidRPr="00237CCA" w:rsidRDefault="009D2113" w:rsidP="00BD6624">
            <w:pPr>
              <w:tabs>
                <w:tab w:val="left" w:pos="789"/>
                <w:tab w:val="left" w:pos="1072"/>
              </w:tabs>
              <w:spacing w:after="0" w:line="240" w:lineRule="auto"/>
              <w:jc w:val="both"/>
              <w:rPr>
                <w:rFonts w:ascii="Times New Roman" w:hAnsi="Times New Roman" w:cs="Times New Roman"/>
                <w:color w:val="000000" w:themeColor="text1"/>
                <w:sz w:val="28"/>
                <w:szCs w:val="28"/>
              </w:rPr>
            </w:pPr>
            <w:r w:rsidRPr="00237CCA">
              <w:rPr>
                <w:rFonts w:ascii="Times New Roman" w:hAnsi="Times New Roman" w:cs="Times New Roman"/>
                <w:color w:val="000000" w:themeColor="text1"/>
                <w:sz w:val="28"/>
                <w:szCs w:val="28"/>
              </w:rPr>
              <w:t xml:space="preserve">Задача 2. </w:t>
            </w:r>
            <w:r w:rsidR="00BD6624">
              <w:rPr>
                <w:rFonts w:ascii="Times New Roman" w:hAnsi="Times New Roman" w:cs="Times New Roman"/>
                <w:color w:val="000000" w:themeColor="text1"/>
                <w:sz w:val="28"/>
                <w:szCs w:val="28"/>
              </w:rPr>
              <w:t xml:space="preserve">Создание благоприятных условий для развития </w:t>
            </w:r>
            <w:r w:rsidR="00582821" w:rsidRPr="00237CCA">
              <w:rPr>
                <w:rFonts w:ascii="Times New Roman" w:hAnsi="Times New Roman" w:cs="Times New Roman"/>
                <w:color w:val="000000" w:themeColor="text1"/>
                <w:sz w:val="28"/>
                <w:szCs w:val="28"/>
              </w:rPr>
              <w:t>внутреннего и въездного туризма</w:t>
            </w:r>
            <w:r w:rsidR="00BD6624">
              <w:rPr>
                <w:rFonts w:ascii="Times New Roman" w:hAnsi="Times New Roman" w:cs="Times New Roman"/>
                <w:color w:val="000000" w:themeColor="text1"/>
                <w:sz w:val="28"/>
                <w:szCs w:val="28"/>
              </w:rPr>
              <w:t>.</w:t>
            </w:r>
          </w:p>
          <w:p w:rsidR="004366A7" w:rsidRPr="00237CCA" w:rsidRDefault="009D2113" w:rsidP="005D4F4B">
            <w:pPr>
              <w:tabs>
                <w:tab w:val="left" w:pos="789"/>
                <w:tab w:val="left" w:pos="1072"/>
              </w:tabs>
              <w:spacing w:after="0" w:line="240" w:lineRule="auto"/>
              <w:jc w:val="both"/>
              <w:rPr>
                <w:sz w:val="28"/>
                <w:szCs w:val="28"/>
              </w:rPr>
            </w:pPr>
            <w:r w:rsidRPr="00237CCA">
              <w:rPr>
                <w:rFonts w:ascii="Times New Roman" w:hAnsi="Times New Roman" w:cs="Times New Roman"/>
                <w:sz w:val="28"/>
                <w:szCs w:val="28"/>
              </w:rPr>
              <w:t xml:space="preserve">Задача 3. </w:t>
            </w:r>
            <w:r w:rsidR="00BD6624">
              <w:rPr>
                <w:rFonts w:ascii="Times New Roman" w:hAnsi="Times New Roman" w:cs="Times New Roman"/>
                <w:sz w:val="28"/>
                <w:szCs w:val="28"/>
              </w:rPr>
              <w:t xml:space="preserve">Повышение качества и доступности услуг в сфере </w:t>
            </w:r>
            <w:r w:rsidR="00220C37" w:rsidRPr="00237CCA">
              <w:rPr>
                <w:rFonts w:ascii="Times New Roman" w:hAnsi="Times New Roman" w:cs="Times New Roman"/>
                <w:sz w:val="28"/>
                <w:szCs w:val="28"/>
              </w:rPr>
              <w:t xml:space="preserve">культуры и </w:t>
            </w:r>
            <w:r w:rsidR="004366A7" w:rsidRPr="00237CCA">
              <w:rPr>
                <w:rFonts w:ascii="Times New Roman" w:hAnsi="Times New Roman" w:cs="Times New Roman"/>
                <w:sz w:val="28"/>
                <w:szCs w:val="28"/>
              </w:rPr>
              <w:t>туризма</w:t>
            </w:r>
            <w:r w:rsidR="00510A18" w:rsidRPr="00237CCA">
              <w:rPr>
                <w:rFonts w:ascii="Times New Roman" w:hAnsi="Times New Roman" w:cs="Times New Roman"/>
                <w:sz w:val="28"/>
                <w:szCs w:val="28"/>
              </w:rPr>
              <w:t>.</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Этапы и сроки реализации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8567E1" w:rsidRPr="00237CCA" w:rsidRDefault="00207BE7" w:rsidP="00220C37">
            <w:pPr>
              <w:pStyle w:val="ConsPlusNormal"/>
              <w:rPr>
                <w:rFonts w:ascii="Times New Roman" w:hAnsi="Times New Roman" w:cs="Times New Roman"/>
                <w:sz w:val="28"/>
                <w:szCs w:val="28"/>
              </w:rPr>
            </w:pPr>
            <w:r w:rsidRPr="00237CCA">
              <w:rPr>
                <w:rFonts w:ascii="Times New Roman" w:hAnsi="Times New Roman" w:cs="Times New Roman"/>
                <w:sz w:val="28"/>
                <w:szCs w:val="28"/>
              </w:rPr>
              <w:t>Программа реализуется в один этап в 201</w:t>
            </w:r>
            <w:r w:rsidR="00220C37" w:rsidRPr="00237CCA">
              <w:rPr>
                <w:rFonts w:ascii="Times New Roman" w:hAnsi="Times New Roman" w:cs="Times New Roman"/>
                <w:sz w:val="28"/>
                <w:szCs w:val="28"/>
              </w:rPr>
              <w:t>5</w:t>
            </w:r>
            <w:r w:rsidRPr="00237CCA">
              <w:rPr>
                <w:rFonts w:ascii="Times New Roman" w:hAnsi="Times New Roman" w:cs="Times New Roman"/>
                <w:sz w:val="28"/>
                <w:szCs w:val="28"/>
              </w:rPr>
              <w:t>-201</w:t>
            </w:r>
            <w:r w:rsidR="00220C37" w:rsidRPr="00237CCA">
              <w:rPr>
                <w:rFonts w:ascii="Times New Roman" w:hAnsi="Times New Roman" w:cs="Times New Roman"/>
                <w:sz w:val="28"/>
                <w:szCs w:val="28"/>
              </w:rPr>
              <w:t>7</w:t>
            </w:r>
            <w:r w:rsidRPr="00237CCA">
              <w:rPr>
                <w:rFonts w:ascii="Times New Roman" w:hAnsi="Times New Roman" w:cs="Times New Roman"/>
                <w:sz w:val="28"/>
                <w:szCs w:val="28"/>
              </w:rPr>
              <w:t>гг.</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Объемы бюджетных ассигнований муниципальной программы за счет всех источников финансирования</w:t>
            </w:r>
          </w:p>
        </w:tc>
        <w:tc>
          <w:tcPr>
            <w:tcW w:w="6690" w:type="dxa"/>
            <w:tcBorders>
              <w:top w:val="single" w:sz="4" w:space="0" w:color="auto"/>
              <w:left w:val="single" w:sz="4" w:space="0" w:color="auto"/>
              <w:bottom w:val="single" w:sz="4" w:space="0" w:color="auto"/>
              <w:right w:val="single" w:sz="4" w:space="0" w:color="auto"/>
            </w:tcBorders>
          </w:tcPr>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Общий объем финансирования муниципальной программы за счет всех источников финансирования составляет </w:t>
            </w:r>
            <w:r w:rsidR="003D300F">
              <w:rPr>
                <w:rFonts w:ascii="Times New Roman" w:hAnsi="Times New Roman" w:cs="Times New Roman"/>
                <w:sz w:val="28"/>
                <w:szCs w:val="28"/>
              </w:rPr>
              <w:t>530454,5</w:t>
            </w:r>
            <w:r w:rsidRPr="00237CCA">
              <w:rPr>
                <w:rFonts w:ascii="Times New Roman" w:hAnsi="Times New Roman" w:cs="Times New Roman"/>
                <w:sz w:val="28"/>
                <w:szCs w:val="28"/>
              </w:rPr>
              <w:t xml:space="preserve">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163382,5</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3D300F">
              <w:rPr>
                <w:rFonts w:ascii="Times New Roman" w:hAnsi="Times New Roman" w:cs="Times New Roman"/>
                <w:sz w:val="28"/>
                <w:szCs w:val="28"/>
              </w:rPr>
              <w:t>187939,0</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179133,00</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федерального бюджета составляет </w:t>
            </w:r>
            <w:r>
              <w:rPr>
                <w:rFonts w:ascii="Times New Roman" w:hAnsi="Times New Roman" w:cs="Times New Roman"/>
                <w:sz w:val="28"/>
                <w:szCs w:val="28"/>
              </w:rPr>
              <w:t>66,3</w:t>
            </w:r>
            <w:r w:rsidRPr="00237CCA">
              <w:rPr>
                <w:rFonts w:ascii="Times New Roman" w:hAnsi="Times New Roman" w:cs="Times New Roman"/>
                <w:sz w:val="28"/>
                <w:szCs w:val="28"/>
              </w:rPr>
              <w:t xml:space="preserve">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66,3</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2016 год – 0,0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2017 год – 0,0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Объем средств областного бюджета  составляет 130653,5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2015 год – 65641,3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2016 год – 65012,2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2017 год – 0,0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местного бюджета составляет </w:t>
            </w:r>
            <w:r>
              <w:rPr>
                <w:rFonts w:ascii="Times New Roman" w:hAnsi="Times New Roman" w:cs="Times New Roman"/>
                <w:sz w:val="28"/>
                <w:szCs w:val="28"/>
              </w:rPr>
              <w:t>347298,9</w:t>
            </w:r>
            <w:r w:rsidRPr="00237CCA">
              <w:rPr>
                <w:rFonts w:ascii="Times New Roman" w:hAnsi="Times New Roman" w:cs="Times New Roman"/>
                <w:sz w:val="28"/>
                <w:szCs w:val="28"/>
              </w:rPr>
              <w:t xml:space="preserve">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85668,6</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2016 год – 96633,5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164996,8</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из прочих источников (средств предприятий, собственных средств населения) составляет </w:t>
            </w:r>
            <w:r>
              <w:rPr>
                <w:rFonts w:ascii="Times New Roman" w:hAnsi="Times New Roman" w:cs="Times New Roman"/>
                <w:sz w:val="28"/>
                <w:szCs w:val="28"/>
              </w:rPr>
              <w:t>52435,8</w:t>
            </w:r>
            <w:r w:rsidRPr="00237CCA">
              <w:rPr>
                <w:rFonts w:ascii="Times New Roman" w:hAnsi="Times New Roman" w:cs="Times New Roman"/>
                <w:sz w:val="28"/>
                <w:szCs w:val="28"/>
              </w:rPr>
              <w:t xml:space="preserve">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12006,3</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26293,3</w:t>
            </w:r>
            <w:r w:rsidRPr="00237CCA">
              <w:rPr>
                <w:rFonts w:ascii="Times New Roman" w:hAnsi="Times New Roman" w:cs="Times New Roman"/>
                <w:sz w:val="28"/>
                <w:szCs w:val="28"/>
              </w:rPr>
              <w:t xml:space="preserve"> тыс. рублей;</w:t>
            </w:r>
          </w:p>
          <w:p w:rsidR="007C61BF"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2017 год –</w:t>
            </w:r>
            <w:r>
              <w:rPr>
                <w:rFonts w:ascii="Times New Roman" w:hAnsi="Times New Roman" w:cs="Times New Roman"/>
                <w:sz w:val="28"/>
                <w:szCs w:val="28"/>
              </w:rPr>
              <w:t>14136,2</w:t>
            </w:r>
            <w:r w:rsidRPr="00237CCA">
              <w:rPr>
                <w:rFonts w:ascii="Times New Roman" w:hAnsi="Times New Roman" w:cs="Times New Roman"/>
                <w:sz w:val="28"/>
                <w:szCs w:val="28"/>
              </w:rPr>
              <w:t xml:space="preserve"> тыс. рублей</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Индикаторы достижения цели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037A94" w:rsidRDefault="00037A94" w:rsidP="00037A9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Индикатор 1. </w:t>
            </w:r>
            <w:r w:rsidR="005F49B4" w:rsidRPr="005F49B4">
              <w:rPr>
                <w:rFonts w:ascii="Times New Roman" w:hAnsi="Times New Roman" w:cs="Times New Roman"/>
                <w:sz w:val="28"/>
                <w:szCs w:val="28"/>
              </w:rPr>
              <w:t xml:space="preserve">Динамика </w:t>
            </w:r>
            <w:r w:rsidR="00824A0D">
              <w:rPr>
                <w:rFonts w:ascii="Times New Roman" w:hAnsi="Times New Roman" w:cs="Times New Roman"/>
                <w:sz w:val="28"/>
                <w:szCs w:val="28"/>
              </w:rPr>
              <w:t xml:space="preserve">роста </w:t>
            </w:r>
            <w:r w:rsidR="005F49B4" w:rsidRPr="005F49B4">
              <w:rPr>
                <w:rFonts w:ascii="Times New Roman" w:hAnsi="Times New Roman" w:cs="Times New Roman"/>
                <w:sz w:val="28"/>
                <w:szCs w:val="28"/>
              </w:rPr>
              <w:t xml:space="preserve">количества посещений организаций культуры   </w:t>
            </w:r>
            <w:r w:rsidR="008D63E2">
              <w:rPr>
                <w:rFonts w:ascii="Times New Roman" w:hAnsi="Times New Roman" w:cs="Times New Roman"/>
                <w:sz w:val="28"/>
                <w:szCs w:val="28"/>
              </w:rPr>
              <w:t xml:space="preserve">до </w:t>
            </w:r>
            <w:r w:rsidR="00FF19D9">
              <w:rPr>
                <w:rFonts w:ascii="Times New Roman" w:hAnsi="Times New Roman" w:cs="Times New Roman"/>
                <w:sz w:val="28"/>
                <w:szCs w:val="28"/>
              </w:rPr>
              <w:t xml:space="preserve"> 4,7</w:t>
            </w:r>
            <w:r w:rsidRPr="005F49B4">
              <w:rPr>
                <w:rFonts w:ascii="Times New Roman" w:hAnsi="Times New Roman" w:cs="Times New Roman"/>
                <w:sz w:val="28"/>
                <w:szCs w:val="28"/>
              </w:rPr>
              <w:t>%.</w:t>
            </w:r>
          </w:p>
          <w:p w:rsidR="00037A94" w:rsidRPr="00237CCA" w:rsidRDefault="00037A94" w:rsidP="00037A9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Индикатор 2. </w:t>
            </w:r>
            <w:r w:rsidR="008D63E2">
              <w:rPr>
                <w:rFonts w:ascii="Times New Roman" w:hAnsi="Times New Roman" w:cs="Times New Roman"/>
                <w:sz w:val="28"/>
                <w:szCs w:val="28"/>
              </w:rPr>
              <w:t>Увеличение д</w:t>
            </w:r>
            <w:r w:rsidR="00F37DC2" w:rsidRPr="00F37DC2">
              <w:rPr>
                <w:rFonts w:ascii="Times New Roman" w:hAnsi="Times New Roman" w:cs="Times New Roman"/>
                <w:sz w:val="28"/>
                <w:szCs w:val="28"/>
              </w:rPr>
              <w:t>ол</w:t>
            </w:r>
            <w:r w:rsidR="008D63E2">
              <w:rPr>
                <w:rFonts w:ascii="Times New Roman" w:hAnsi="Times New Roman" w:cs="Times New Roman"/>
                <w:sz w:val="28"/>
                <w:szCs w:val="28"/>
              </w:rPr>
              <w:t>и</w:t>
            </w:r>
            <w:r w:rsidR="00F37DC2" w:rsidRPr="00F37DC2">
              <w:rPr>
                <w:rFonts w:ascii="Times New Roman" w:hAnsi="Times New Roman" w:cs="Times New Roman"/>
                <w:sz w:val="28"/>
                <w:szCs w:val="28"/>
              </w:rPr>
              <w:t xml:space="preserve"> детей, обучающихся в образовательных организациях  дополнительного образования в сфере культуры и искусства в общей численности  детей городского округа в возрасте от 5 до 18 лет </w:t>
            </w:r>
            <w:r w:rsidRPr="00F37DC2">
              <w:rPr>
                <w:rFonts w:ascii="Times New Roman" w:hAnsi="Times New Roman" w:cs="Times New Roman"/>
                <w:sz w:val="28"/>
                <w:szCs w:val="28"/>
              </w:rPr>
              <w:t xml:space="preserve"> </w:t>
            </w:r>
            <w:r w:rsidR="008D63E2">
              <w:rPr>
                <w:rFonts w:ascii="Times New Roman" w:hAnsi="Times New Roman" w:cs="Times New Roman"/>
                <w:sz w:val="28"/>
                <w:szCs w:val="28"/>
              </w:rPr>
              <w:t xml:space="preserve">до </w:t>
            </w:r>
            <w:r w:rsidR="00FF19D9">
              <w:rPr>
                <w:rFonts w:ascii="Times New Roman" w:hAnsi="Times New Roman" w:cs="Times New Roman"/>
                <w:sz w:val="28"/>
                <w:szCs w:val="28"/>
              </w:rPr>
              <w:t xml:space="preserve"> 13,5%</w:t>
            </w:r>
            <w:r>
              <w:rPr>
                <w:rFonts w:ascii="Times New Roman" w:hAnsi="Times New Roman" w:cs="Times New Roman"/>
                <w:sz w:val="28"/>
                <w:szCs w:val="28"/>
              </w:rPr>
              <w:t>.</w:t>
            </w:r>
          </w:p>
          <w:p w:rsidR="00037A94" w:rsidRPr="00237CCA" w:rsidRDefault="00037A94" w:rsidP="00037A94">
            <w:pPr>
              <w:pStyle w:val="ConsPlusNormal"/>
              <w:rPr>
                <w:rFonts w:ascii="Times New Roman" w:hAnsi="Times New Roman" w:cs="Times New Roman"/>
                <w:sz w:val="28"/>
                <w:szCs w:val="28"/>
              </w:rPr>
            </w:pPr>
            <w:r>
              <w:rPr>
                <w:rFonts w:ascii="Times New Roman" w:hAnsi="Times New Roman" w:cs="Times New Roman"/>
                <w:sz w:val="28"/>
                <w:szCs w:val="28"/>
              </w:rPr>
              <w:t>Индикатор 3</w:t>
            </w:r>
            <w:r w:rsidRPr="00237CCA">
              <w:rPr>
                <w:rFonts w:ascii="Times New Roman" w:hAnsi="Times New Roman" w:cs="Times New Roman"/>
                <w:sz w:val="28"/>
                <w:szCs w:val="28"/>
              </w:rPr>
              <w:t xml:space="preserve">. </w:t>
            </w:r>
            <w:r w:rsidR="008D63E2">
              <w:rPr>
                <w:rFonts w:ascii="Times New Roman" w:hAnsi="Times New Roman" w:cs="Times New Roman"/>
                <w:sz w:val="28"/>
                <w:szCs w:val="28"/>
              </w:rPr>
              <w:t>Сохранение д</w:t>
            </w:r>
            <w:r w:rsidR="00F37DC2" w:rsidRPr="00F37DC2">
              <w:rPr>
                <w:rFonts w:ascii="Times New Roman" w:hAnsi="Times New Roman" w:cs="Times New Roman"/>
                <w:sz w:val="28"/>
                <w:szCs w:val="28"/>
              </w:rPr>
              <w:t>ол</w:t>
            </w:r>
            <w:r w:rsidR="008D63E2">
              <w:rPr>
                <w:rFonts w:ascii="Times New Roman" w:hAnsi="Times New Roman" w:cs="Times New Roman"/>
                <w:sz w:val="28"/>
                <w:szCs w:val="28"/>
              </w:rPr>
              <w:t>и</w:t>
            </w:r>
            <w:r w:rsidR="00F37DC2" w:rsidRPr="00F37DC2">
              <w:rPr>
                <w:rFonts w:ascii="Times New Roman" w:hAnsi="Times New Roman" w:cs="Times New Roman"/>
                <w:sz w:val="28"/>
                <w:szCs w:val="28"/>
              </w:rPr>
              <w:t xml:space="preserve"> объектов культурного наследия, находящихся в муниципальной собственности, состояние которых является удовлетворительным,  в общем количестве объектов культурного наследия, находящихся в муниципальной собственности</w:t>
            </w:r>
            <w:r w:rsidR="008D63E2">
              <w:rPr>
                <w:rFonts w:ascii="Times New Roman" w:hAnsi="Times New Roman" w:cs="Times New Roman"/>
                <w:sz w:val="28"/>
                <w:szCs w:val="28"/>
              </w:rPr>
              <w:t xml:space="preserve">  на уровне  95,0 </w:t>
            </w:r>
            <w:r w:rsidRPr="00F37DC2">
              <w:rPr>
                <w:rFonts w:ascii="Times New Roman" w:hAnsi="Times New Roman" w:cs="Times New Roman"/>
                <w:sz w:val="28"/>
                <w:szCs w:val="28"/>
              </w:rPr>
              <w:t>%.</w:t>
            </w:r>
          </w:p>
          <w:p w:rsidR="00311477" w:rsidRPr="00237CCA" w:rsidRDefault="00E72501" w:rsidP="008D63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Индикатор 4</w:t>
            </w:r>
            <w:r w:rsidR="00DB4C57">
              <w:rPr>
                <w:rFonts w:ascii="Times New Roman" w:eastAsia="Times New Roman" w:hAnsi="Times New Roman" w:cs="Times New Roman"/>
                <w:sz w:val="28"/>
                <w:szCs w:val="28"/>
                <w:lang w:eastAsia="ru-RU"/>
              </w:rPr>
              <w:t xml:space="preserve">. </w:t>
            </w:r>
            <w:r w:rsidR="005F49B4" w:rsidRPr="005F49B4">
              <w:rPr>
                <w:rFonts w:ascii="Times New Roman" w:hAnsi="Times New Roman" w:cs="Times New Roman"/>
                <w:sz w:val="28"/>
                <w:szCs w:val="28"/>
              </w:rPr>
              <w:t xml:space="preserve">Рост  туристско - экскурсионного потока городского округа город Выкса </w:t>
            </w:r>
            <w:r w:rsidR="008D63E2">
              <w:rPr>
                <w:rFonts w:ascii="Times New Roman" w:hAnsi="Times New Roman" w:cs="Times New Roman"/>
                <w:sz w:val="28"/>
                <w:szCs w:val="28"/>
              </w:rPr>
              <w:t xml:space="preserve"> до 5,0</w:t>
            </w:r>
            <w:r w:rsidR="00DB4C57" w:rsidRPr="005F49B4">
              <w:rPr>
                <w:rFonts w:ascii="Times New Roman" w:eastAsia="Times New Roman" w:hAnsi="Times New Roman" w:cs="Times New Roman"/>
                <w:sz w:val="28"/>
                <w:szCs w:val="28"/>
                <w:lang w:eastAsia="ru-RU"/>
              </w:rPr>
              <w:t>%.</w:t>
            </w:r>
          </w:p>
        </w:tc>
      </w:tr>
    </w:tbl>
    <w:p w:rsidR="0015704F" w:rsidRDefault="0015704F" w:rsidP="00CF0829">
      <w:pPr>
        <w:spacing w:after="0" w:line="240" w:lineRule="auto"/>
        <w:jc w:val="center"/>
        <w:rPr>
          <w:rFonts w:ascii="Times New Roman" w:hAnsi="Times New Roman" w:cs="Times New Roman"/>
          <w:b/>
          <w:sz w:val="24"/>
          <w:szCs w:val="24"/>
        </w:rPr>
      </w:pPr>
    </w:p>
    <w:p w:rsidR="0015704F" w:rsidRPr="006A65E2" w:rsidRDefault="0015704F" w:rsidP="00CF0829">
      <w:pPr>
        <w:pStyle w:val="aa"/>
        <w:spacing w:after="0"/>
        <w:ind w:right="305" w:firstLine="720"/>
        <w:jc w:val="both"/>
      </w:pPr>
      <w:r w:rsidRPr="00A11DE9">
        <w:t>* Объемы финансиро</w:t>
      </w:r>
      <w:r>
        <w:t>вания Программы за счет средств</w:t>
      </w:r>
      <w:r w:rsidRPr="00A11DE9">
        <w:t xml:space="preserve"> бюджета </w:t>
      </w:r>
      <w:r>
        <w:t xml:space="preserve">городского округа </w:t>
      </w:r>
      <w:r w:rsidRPr="00A11DE9">
        <w:t>могут ежегодно корректироваться в соответствии с фин</w:t>
      </w:r>
      <w:r>
        <w:t>ансовыми возможностями</w:t>
      </w:r>
      <w:r w:rsidRPr="00A11DE9">
        <w:t xml:space="preserve"> бюджета </w:t>
      </w:r>
      <w:r>
        <w:t xml:space="preserve">городского округа </w:t>
      </w:r>
      <w:r w:rsidRPr="00A11DE9">
        <w:t>на соответствующий финансовый год.</w:t>
      </w:r>
    </w:p>
    <w:p w:rsidR="00372393" w:rsidRDefault="00372393" w:rsidP="00CF0829">
      <w:pPr>
        <w:spacing w:after="0" w:line="240" w:lineRule="auto"/>
        <w:jc w:val="center"/>
        <w:rPr>
          <w:rFonts w:ascii="Times New Roman" w:hAnsi="Times New Roman" w:cs="Times New Roman"/>
          <w:b/>
          <w:sz w:val="28"/>
          <w:szCs w:val="28"/>
        </w:rPr>
      </w:pPr>
    </w:p>
    <w:p w:rsidR="00B82610" w:rsidRPr="00372393" w:rsidRDefault="00817C54" w:rsidP="00CF08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B82610" w:rsidRPr="00372393">
        <w:rPr>
          <w:rFonts w:ascii="Times New Roman" w:hAnsi="Times New Roman" w:cs="Times New Roman"/>
          <w:b/>
          <w:sz w:val="28"/>
          <w:szCs w:val="28"/>
        </w:rPr>
        <w:t>. Текстовая часть муниципальной программы</w:t>
      </w:r>
    </w:p>
    <w:p w:rsidR="00F51743" w:rsidRPr="00372393" w:rsidRDefault="00F51743" w:rsidP="00CF0829">
      <w:pPr>
        <w:pStyle w:val="ConsPlusNormal"/>
        <w:ind w:firstLine="540"/>
        <w:jc w:val="both"/>
        <w:outlineLvl w:val="3"/>
        <w:rPr>
          <w:rFonts w:ascii="Times New Roman" w:hAnsi="Times New Roman" w:cs="Times New Roman"/>
          <w:sz w:val="28"/>
          <w:szCs w:val="28"/>
        </w:rPr>
      </w:pPr>
    </w:p>
    <w:p w:rsidR="00B82610" w:rsidRPr="00372393" w:rsidRDefault="00B82610" w:rsidP="00CF0829">
      <w:pPr>
        <w:pStyle w:val="ConsPlusNormal"/>
        <w:jc w:val="center"/>
        <w:outlineLvl w:val="3"/>
        <w:rPr>
          <w:rFonts w:ascii="Times New Roman" w:hAnsi="Times New Roman" w:cs="Times New Roman"/>
          <w:b/>
          <w:sz w:val="28"/>
          <w:szCs w:val="28"/>
        </w:rPr>
      </w:pPr>
      <w:r w:rsidRPr="00372393">
        <w:rPr>
          <w:rFonts w:ascii="Times New Roman" w:hAnsi="Times New Roman" w:cs="Times New Roman"/>
          <w:b/>
          <w:sz w:val="28"/>
          <w:szCs w:val="28"/>
        </w:rPr>
        <w:t>2.1. Характеристика текущего состояния</w:t>
      </w:r>
    </w:p>
    <w:p w:rsidR="00CF0829" w:rsidRDefault="00CF0829" w:rsidP="004A2503">
      <w:pPr>
        <w:pStyle w:val="ConsPlusNormal"/>
        <w:ind w:firstLine="709"/>
        <w:jc w:val="both"/>
        <w:outlineLvl w:val="3"/>
        <w:rPr>
          <w:rFonts w:ascii="Times New Roman" w:hAnsi="Times New Roman" w:cs="Times New Roman"/>
          <w:sz w:val="28"/>
          <w:szCs w:val="28"/>
        </w:rPr>
      </w:pPr>
    </w:p>
    <w:p w:rsidR="00CF0829" w:rsidRDefault="00F51743" w:rsidP="004A2503">
      <w:pPr>
        <w:pStyle w:val="ConsPlusNormal"/>
        <w:ind w:firstLine="709"/>
        <w:jc w:val="both"/>
        <w:outlineLvl w:val="3"/>
        <w:rPr>
          <w:rFonts w:ascii="Times New Roman" w:hAnsi="Times New Roman" w:cs="Times New Roman"/>
          <w:sz w:val="28"/>
          <w:szCs w:val="28"/>
        </w:rPr>
      </w:pPr>
      <w:r w:rsidRPr="004A2503">
        <w:rPr>
          <w:rFonts w:ascii="Times New Roman" w:hAnsi="Times New Roman" w:cs="Times New Roman"/>
          <w:sz w:val="28"/>
          <w:szCs w:val="28"/>
        </w:rPr>
        <w:t xml:space="preserve">Реализация Программы осуществляется в </w:t>
      </w:r>
      <w:r w:rsidR="00D76E89">
        <w:rPr>
          <w:rFonts w:ascii="Times New Roman" w:hAnsi="Times New Roman" w:cs="Times New Roman"/>
          <w:sz w:val="28"/>
          <w:szCs w:val="28"/>
        </w:rPr>
        <w:t xml:space="preserve">двух </w:t>
      </w:r>
      <w:r w:rsidR="00E517EF">
        <w:rPr>
          <w:rFonts w:ascii="Times New Roman" w:hAnsi="Times New Roman" w:cs="Times New Roman"/>
          <w:sz w:val="28"/>
          <w:szCs w:val="28"/>
        </w:rPr>
        <w:t xml:space="preserve">значимых сферах социально – экономического развития городского округа город Выкса </w:t>
      </w:r>
    </w:p>
    <w:p w:rsidR="00F51743" w:rsidRPr="004A2503" w:rsidRDefault="00E517EF" w:rsidP="00CF0829">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Нижегородской области</w:t>
      </w:r>
      <w:r w:rsidR="004A2503">
        <w:rPr>
          <w:rFonts w:ascii="Times New Roman" w:hAnsi="Times New Roman" w:cs="Times New Roman"/>
          <w:sz w:val="28"/>
          <w:szCs w:val="28"/>
        </w:rPr>
        <w:t>:</w:t>
      </w:r>
      <w:r w:rsidR="00F51743" w:rsidRPr="004A2503">
        <w:rPr>
          <w:rFonts w:ascii="Times New Roman" w:hAnsi="Times New Roman" w:cs="Times New Roman"/>
          <w:sz w:val="28"/>
          <w:szCs w:val="28"/>
        </w:rPr>
        <w:t xml:space="preserve"> культур</w:t>
      </w:r>
      <w:r w:rsidR="00FE327B" w:rsidRPr="004A2503">
        <w:rPr>
          <w:rFonts w:ascii="Times New Roman" w:hAnsi="Times New Roman" w:cs="Times New Roman"/>
          <w:sz w:val="28"/>
          <w:szCs w:val="28"/>
        </w:rPr>
        <w:t>ы</w:t>
      </w:r>
      <w:r w:rsidR="00F51743" w:rsidRPr="004A2503">
        <w:rPr>
          <w:rFonts w:ascii="Times New Roman" w:hAnsi="Times New Roman" w:cs="Times New Roman"/>
          <w:sz w:val="28"/>
          <w:szCs w:val="28"/>
        </w:rPr>
        <w:t xml:space="preserve"> и туризм</w:t>
      </w:r>
      <w:r w:rsidR="00FE327B" w:rsidRPr="004A2503">
        <w:rPr>
          <w:rFonts w:ascii="Times New Roman" w:hAnsi="Times New Roman" w:cs="Times New Roman"/>
          <w:sz w:val="28"/>
          <w:szCs w:val="28"/>
        </w:rPr>
        <w:t>а</w:t>
      </w:r>
      <w:r w:rsidR="00F51743" w:rsidRPr="004A2503">
        <w:rPr>
          <w:rFonts w:ascii="Times New Roman" w:hAnsi="Times New Roman" w:cs="Times New Roman"/>
          <w:sz w:val="28"/>
          <w:szCs w:val="28"/>
        </w:rPr>
        <w:t>.</w:t>
      </w:r>
    </w:p>
    <w:p w:rsidR="00F51743" w:rsidRDefault="00CE17C1" w:rsidP="004A2503">
      <w:pPr>
        <w:pStyle w:val="ConsPlusNormal"/>
        <w:ind w:firstLine="709"/>
        <w:jc w:val="both"/>
        <w:outlineLvl w:val="3"/>
        <w:rPr>
          <w:rFonts w:ascii="Times New Roman" w:hAnsi="Times New Roman" w:cs="Times New Roman"/>
          <w:sz w:val="28"/>
          <w:szCs w:val="28"/>
        </w:rPr>
      </w:pPr>
      <w:r w:rsidRPr="004A2503">
        <w:rPr>
          <w:rFonts w:ascii="Times New Roman" w:hAnsi="Times New Roman" w:cs="Times New Roman"/>
          <w:sz w:val="28"/>
          <w:szCs w:val="28"/>
        </w:rPr>
        <w:t>Отрасль культуры и искусства объединяет деятельность по сохранению</w:t>
      </w:r>
      <w:r w:rsidR="004A2503" w:rsidRPr="004A2503">
        <w:rPr>
          <w:rFonts w:ascii="Times New Roman" w:hAnsi="Times New Roman" w:cs="Times New Roman"/>
          <w:sz w:val="28"/>
          <w:szCs w:val="28"/>
        </w:rPr>
        <w:t xml:space="preserve">, использованию и популяризации </w:t>
      </w:r>
      <w:r w:rsidRPr="004A2503">
        <w:rPr>
          <w:rFonts w:ascii="Times New Roman" w:hAnsi="Times New Roman" w:cs="Times New Roman"/>
          <w:sz w:val="28"/>
          <w:szCs w:val="28"/>
        </w:rPr>
        <w:t xml:space="preserve"> объектов культурного наследия</w:t>
      </w:r>
      <w:r w:rsidR="004A2503" w:rsidRPr="004A2503">
        <w:rPr>
          <w:rFonts w:ascii="Times New Roman" w:hAnsi="Times New Roman" w:cs="Times New Roman"/>
          <w:sz w:val="28"/>
          <w:szCs w:val="28"/>
        </w:rPr>
        <w:t xml:space="preserve"> (памятников истории и культуры)</w:t>
      </w:r>
      <w:r w:rsidRPr="004A2503">
        <w:rPr>
          <w:rFonts w:ascii="Times New Roman" w:hAnsi="Times New Roman" w:cs="Times New Roman"/>
          <w:sz w:val="28"/>
          <w:szCs w:val="28"/>
        </w:rPr>
        <w:t>, развитию библиотечного</w:t>
      </w:r>
      <w:r w:rsidR="004A2503" w:rsidRPr="004A2503">
        <w:rPr>
          <w:rFonts w:ascii="Times New Roman" w:hAnsi="Times New Roman" w:cs="Times New Roman"/>
          <w:sz w:val="28"/>
          <w:szCs w:val="28"/>
        </w:rPr>
        <w:t xml:space="preserve"> и</w:t>
      </w:r>
      <w:r w:rsidRPr="004A2503">
        <w:rPr>
          <w:rFonts w:ascii="Times New Roman" w:hAnsi="Times New Roman" w:cs="Times New Roman"/>
          <w:sz w:val="28"/>
          <w:szCs w:val="28"/>
        </w:rPr>
        <w:t xml:space="preserve"> музейного дела, поддержке исполнительских искусств (в том числе театрального, музыкального</w:t>
      </w:r>
      <w:r w:rsidR="00D230DC" w:rsidRPr="004A2503">
        <w:rPr>
          <w:rFonts w:ascii="Times New Roman" w:hAnsi="Times New Roman" w:cs="Times New Roman"/>
          <w:sz w:val="28"/>
          <w:szCs w:val="28"/>
        </w:rPr>
        <w:t>, художественного</w:t>
      </w:r>
      <w:r w:rsidRPr="004A2503">
        <w:rPr>
          <w:rFonts w:ascii="Times New Roman" w:hAnsi="Times New Roman" w:cs="Times New Roman"/>
          <w:sz w:val="28"/>
          <w:szCs w:val="28"/>
        </w:rPr>
        <w:t>), современного изобразительного искусства,</w:t>
      </w:r>
      <w:r w:rsidR="00372393" w:rsidRPr="00372393">
        <w:rPr>
          <w:rFonts w:ascii="Times New Roman" w:hAnsi="Times New Roman" w:cs="Times New Roman"/>
          <w:sz w:val="28"/>
          <w:szCs w:val="28"/>
        </w:rPr>
        <w:t xml:space="preserve"> </w:t>
      </w:r>
      <w:r w:rsidR="00372393" w:rsidRPr="004A2503">
        <w:rPr>
          <w:rFonts w:ascii="Times New Roman" w:hAnsi="Times New Roman" w:cs="Times New Roman"/>
          <w:sz w:val="28"/>
          <w:szCs w:val="28"/>
        </w:rPr>
        <w:t>кин</w:t>
      </w:r>
      <w:r w:rsidR="00372393">
        <w:rPr>
          <w:rFonts w:ascii="Times New Roman" w:hAnsi="Times New Roman" w:cs="Times New Roman"/>
          <w:sz w:val="28"/>
          <w:szCs w:val="28"/>
        </w:rPr>
        <w:t>ообслуживанию</w:t>
      </w:r>
      <w:r w:rsidR="00372393" w:rsidRPr="004A2503">
        <w:rPr>
          <w:rFonts w:ascii="Times New Roman" w:hAnsi="Times New Roman" w:cs="Times New Roman"/>
          <w:sz w:val="28"/>
          <w:szCs w:val="28"/>
        </w:rPr>
        <w:t>,</w:t>
      </w:r>
      <w:r w:rsidRPr="004A2503">
        <w:rPr>
          <w:rFonts w:ascii="Times New Roman" w:hAnsi="Times New Roman" w:cs="Times New Roman"/>
          <w:sz w:val="28"/>
          <w:szCs w:val="28"/>
        </w:rPr>
        <w:t xml:space="preserve"> сохранению нематериального культурного наследия</w:t>
      </w:r>
      <w:r w:rsidR="004A2503" w:rsidRPr="004A2503">
        <w:rPr>
          <w:rFonts w:ascii="Times New Roman" w:hAnsi="Times New Roman" w:cs="Times New Roman"/>
          <w:sz w:val="28"/>
          <w:szCs w:val="28"/>
        </w:rPr>
        <w:t>,</w:t>
      </w:r>
      <w:r w:rsidRPr="004A2503">
        <w:rPr>
          <w:rFonts w:ascii="Times New Roman" w:hAnsi="Times New Roman" w:cs="Times New Roman"/>
          <w:sz w:val="28"/>
          <w:szCs w:val="28"/>
        </w:rPr>
        <w:t xml:space="preserve"> развитию традиционной народной культуры</w:t>
      </w:r>
      <w:r w:rsidR="004A2503" w:rsidRPr="004A2503">
        <w:rPr>
          <w:rFonts w:ascii="Times New Roman" w:hAnsi="Times New Roman" w:cs="Times New Roman"/>
          <w:sz w:val="28"/>
          <w:szCs w:val="28"/>
        </w:rPr>
        <w:t>, возрождению и развитию народных художественных промыслов</w:t>
      </w:r>
      <w:r w:rsidR="008F5C13">
        <w:rPr>
          <w:rFonts w:ascii="Times New Roman" w:hAnsi="Times New Roman" w:cs="Times New Roman"/>
          <w:sz w:val="28"/>
          <w:szCs w:val="28"/>
        </w:rPr>
        <w:t xml:space="preserve"> и ремесел</w:t>
      </w:r>
      <w:r w:rsidR="004A2503" w:rsidRPr="004A2503">
        <w:rPr>
          <w:rFonts w:ascii="Times New Roman" w:hAnsi="Times New Roman" w:cs="Times New Roman"/>
          <w:sz w:val="28"/>
          <w:szCs w:val="28"/>
        </w:rPr>
        <w:t>, обеспечению досуга населения и создани</w:t>
      </w:r>
      <w:r w:rsidR="007E5DB6">
        <w:rPr>
          <w:rFonts w:ascii="Times New Roman" w:hAnsi="Times New Roman" w:cs="Times New Roman"/>
          <w:sz w:val="28"/>
          <w:szCs w:val="28"/>
        </w:rPr>
        <w:t>ю</w:t>
      </w:r>
      <w:r w:rsidR="004A2503" w:rsidRPr="004A2503">
        <w:rPr>
          <w:rFonts w:ascii="Times New Roman" w:hAnsi="Times New Roman" w:cs="Times New Roman"/>
          <w:sz w:val="28"/>
          <w:szCs w:val="28"/>
        </w:rPr>
        <w:t xml:space="preserve"> условий для массового отдыха.</w:t>
      </w:r>
    </w:p>
    <w:p w:rsidR="004A2503" w:rsidRPr="004A2503" w:rsidRDefault="004A2503" w:rsidP="004A2503">
      <w:pPr>
        <w:spacing w:after="0" w:line="240" w:lineRule="auto"/>
        <w:ind w:firstLine="709"/>
        <w:jc w:val="both"/>
        <w:rPr>
          <w:rFonts w:ascii="Times New Roman" w:hAnsi="Times New Roman" w:cs="Times New Roman"/>
          <w:sz w:val="28"/>
          <w:szCs w:val="28"/>
        </w:rPr>
      </w:pPr>
      <w:r w:rsidRPr="004A2503">
        <w:rPr>
          <w:rFonts w:ascii="Times New Roman" w:hAnsi="Times New Roman" w:cs="Times New Roman"/>
          <w:sz w:val="28"/>
          <w:szCs w:val="28"/>
        </w:rPr>
        <w:t>Сфера туризма охватывает  активную популяризацию въездного и развитие внутреннего туризма.</w:t>
      </w:r>
    </w:p>
    <w:p w:rsidR="00722FE1" w:rsidRDefault="00722FE1" w:rsidP="00722FE1">
      <w:pPr>
        <w:spacing w:after="0" w:line="240" w:lineRule="auto"/>
        <w:ind w:firstLine="709"/>
        <w:jc w:val="both"/>
        <w:rPr>
          <w:rFonts w:ascii="Times New Roman" w:hAnsi="Times New Roman" w:cs="Times New Roman"/>
          <w:sz w:val="28"/>
          <w:szCs w:val="28"/>
        </w:rPr>
      </w:pPr>
      <w:r w:rsidRPr="004A2503">
        <w:rPr>
          <w:rFonts w:ascii="Times New Roman" w:hAnsi="Times New Roman" w:cs="Times New Roman"/>
          <w:sz w:val="28"/>
          <w:szCs w:val="28"/>
        </w:rPr>
        <w:t>В современном обществе культура играет основополагающую роль в развитии и самореализации личности, гу</w:t>
      </w:r>
      <w:r>
        <w:rPr>
          <w:rFonts w:ascii="Times New Roman" w:hAnsi="Times New Roman" w:cs="Times New Roman"/>
          <w:sz w:val="28"/>
          <w:szCs w:val="28"/>
        </w:rPr>
        <w:t>м</w:t>
      </w:r>
      <w:r w:rsidRPr="004A2503">
        <w:rPr>
          <w:rFonts w:ascii="Times New Roman" w:hAnsi="Times New Roman" w:cs="Times New Roman"/>
          <w:sz w:val="28"/>
          <w:szCs w:val="28"/>
        </w:rPr>
        <w:t>анизации общества</w:t>
      </w:r>
      <w:r w:rsidR="00541538">
        <w:rPr>
          <w:rFonts w:ascii="Times New Roman" w:hAnsi="Times New Roman" w:cs="Times New Roman"/>
          <w:sz w:val="28"/>
          <w:szCs w:val="28"/>
        </w:rPr>
        <w:t xml:space="preserve">, </w:t>
      </w:r>
      <w:r w:rsidRPr="004A2503">
        <w:rPr>
          <w:rFonts w:ascii="Times New Roman" w:hAnsi="Times New Roman" w:cs="Times New Roman"/>
          <w:sz w:val="28"/>
          <w:szCs w:val="28"/>
        </w:rPr>
        <w:t>сохранении национальной самобытности народов</w:t>
      </w:r>
      <w:r w:rsidR="00541538">
        <w:rPr>
          <w:rFonts w:ascii="Times New Roman" w:hAnsi="Times New Roman" w:cs="Times New Roman"/>
          <w:sz w:val="28"/>
          <w:szCs w:val="28"/>
        </w:rPr>
        <w:t xml:space="preserve"> и нематериального культурного наследия</w:t>
      </w:r>
      <w:r w:rsidRPr="004A2503">
        <w:rPr>
          <w:rFonts w:ascii="Times New Roman" w:hAnsi="Times New Roman" w:cs="Times New Roman"/>
          <w:sz w:val="28"/>
          <w:szCs w:val="28"/>
        </w:rPr>
        <w:t>, приобщении граждан к созданию и сохранению духовных ценностей</w:t>
      </w:r>
      <w:r>
        <w:rPr>
          <w:rFonts w:ascii="Times New Roman" w:hAnsi="Times New Roman" w:cs="Times New Roman"/>
          <w:sz w:val="28"/>
          <w:szCs w:val="28"/>
        </w:rPr>
        <w:t>, укреплению межрегиональных и межнациональных связей.</w:t>
      </w:r>
    </w:p>
    <w:p w:rsidR="00541538" w:rsidRDefault="00541538" w:rsidP="005415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Сфера культуры и искусства городского округа город Выкса сочетает в себе богатство традиций и мощный потенциал, развитие которого приведет к созданию благоприятных условий для жизни, профессиональной и творческой самореализации жителей, повышению образовательного, интеллектуального, духовного уровня общества, укреплению межрегиональных и межнациональных связей. Это является необходимым условием достижения главной стратегической цели, отраженной  в Стратегии развития Нижегородской области до 2020 года, утвержденной постановлением Правительства Нижегородской области от 17 апреля 2006 года № 127.</w:t>
      </w:r>
    </w:p>
    <w:p w:rsidR="003F2CEA" w:rsidRPr="002B31FC" w:rsidRDefault="00541538" w:rsidP="00722FE1">
      <w:pPr>
        <w:pStyle w:val="ConsPlusNormal"/>
        <w:ind w:firstLine="709"/>
        <w:jc w:val="both"/>
        <w:outlineLvl w:val="3"/>
        <w:rPr>
          <w:rFonts w:ascii="Times New Roman" w:hAnsi="Times New Roman" w:cs="Times New Roman"/>
          <w:sz w:val="28"/>
          <w:szCs w:val="28"/>
        </w:rPr>
      </w:pPr>
      <w:r w:rsidRPr="002B31FC">
        <w:rPr>
          <w:rFonts w:ascii="Times New Roman" w:hAnsi="Times New Roman" w:cs="Times New Roman"/>
          <w:sz w:val="28"/>
          <w:szCs w:val="28"/>
        </w:rPr>
        <w:t xml:space="preserve">Основными характеристиками </w:t>
      </w:r>
      <w:r w:rsidR="002B31FC" w:rsidRPr="002B31FC">
        <w:rPr>
          <w:rFonts w:ascii="Times New Roman" w:hAnsi="Times New Roman" w:cs="Times New Roman"/>
          <w:sz w:val="28"/>
          <w:szCs w:val="28"/>
        </w:rPr>
        <w:t xml:space="preserve">сферы культуры и искусства </w:t>
      </w:r>
      <w:r w:rsidR="0011270B">
        <w:rPr>
          <w:rFonts w:ascii="Times New Roman" w:hAnsi="Times New Roman" w:cs="Times New Roman"/>
          <w:sz w:val="28"/>
          <w:szCs w:val="28"/>
        </w:rPr>
        <w:t>на территории</w:t>
      </w:r>
      <w:r w:rsidR="002B31FC" w:rsidRPr="002B31FC">
        <w:rPr>
          <w:rFonts w:ascii="Times New Roman" w:hAnsi="Times New Roman" w:cs="Times New Roman"/>
          <w:sz w:val="28"/>
          <w:szCs w:val="28"/>
        </w:rPr>
        <w:t xml:space="preserve"> городско</w:t>
      </w:r>
      <w:r w:rsidR="0011270B">
        <w:rPr>
          <w:rFonts w:ascii="Times New Roman" w:hAnsi="Times New Roman" w:cs="Times New Roman"/>
          <w:sz w:val="28"/>
          <w:szCs w:val="28"/>
        </w:rPr>
        <w:t xml:space="preserve">го </w:t>
      </w:r>
      <w:r w:rsidR="002B31FC" w:rsidRPr="002B31FC">
        <w:rPr>
          <w:rFonts w:ascii="Times New Roman" w:hAnsi="Times New Roman" w:cs="Times New Roman"/>
          <w:sz w:val="28"/>
          <w:szCs w:val="28"/>
        </w:rPr>
        <w:t>округ</w:t>
      </w:r>
      <w:r w:rsidR="0011270B">
        <w:rPr>
          <w:rFonts w:ascii="Times New Roman" w:hAnsi="Times New Roman" w:cs="Times New Roman"/>
          <w:sz w:val="28"/>
          <w:szCs w:val="28"/>
        </w:rPr>
        <w:t>а</w:t>
      </w:r>
      <w:r w:rsidR="002B31FC" w:rsidRPr="002B31FC">
        <w:rPr>
          <w:rFonts w:ascii="Times New Roman" w:hAnsi="Times New Roman" w:cs="Times New Roman"/>
          <w:sz w:val="28"/>
          <w:szCs w:val="28"/>
        </w:rPr>
        <w:t xml:space="preserve"> город Выкса являются:</w:t>
      </w:r>
    </w:p>
    <w:p w:rsidR="003F2CEA" w:rsidRPr="002B31FC" w:rsidRDefault="002B31FC" w:rsidP="00722FE1">
      <w:pPr>
        <w:pStyle w:val="ConsPlusNormal"/>
        <w:ind w:firstLine="709"/>
        <w:jc w:val="both"/>
        <w:outlineLvl w:val="3"/>
        <w:rPr>
          <w:rFonts w:ascii="Times New Roman" w:hAnsi="Times New Roman" w:cs="Times New Roman"/>
          <w:sz w:val="28"/>
          <w:szCs w:val="28"/>
        </w:rPr>
      </w:pPr>
      <w:r w:rsidRPr="002B31FC">
        <w:rPr>
          <w:rFonts w:ascii="Times New Roman" w:hAnsi="Times New Roman" w:cs="Times New Roman"/>
          <w:sz w:val="28"/>
          <w:szCs w:val="28"/>
        </w:rPr>
        <w:t xml:space="preserve">1) Наличие </w:t>
      </w:r>
      <w:r w:rsidR="00F53510">
        <w:rPr>
          <w:rFonts w:ascii="Times New Roman" w:hAnsi="Times New Roman" w:cs="Times New Roman"/>
          <w:sz w:val="28"/>
          <w:szCs w:val="28"/>
        </w:rPr>
        <w:t>многопрофильной</w:t>
      </w:r>
      <w:r w:rsidRPr="002B31FC">
        <w:rPr>
          <w:rFonts w:ascii="Times New Roman" w:hAnsi="Times New Roman" w:cs="Times New Roman"/>
          <w:sz w:val="28"/>
          <w:szCs w:val="28"/>
        </w:rPr>
        <w:t xml:space="preserve"> сети </w:t>
      </w:r>
      <w:r w:rsidR="0011270B">
        <w:rPr>
          <w:rFonts w:ascii="Times New Roman" w:hAnsi="Times New Roman" w:cs="Times New Roman"/>
          <w:sz w:val="28"/>
          <w:szCs w:val="28"/>
        </w:rPr>
        <w:t>му</w:t>
      </w:r>
      <w:r w:rsidR="005E3A69">
        <w:rPr>
          <w:rFonts w:ascii="Times New Roman" w:hAnsi="Times New Roman" w:cs="Times New Roman"/>
          <w:sz w:val="28"/>
          <w:szCs w:val="28"/>
        </w:rPr>
        <w:t>ниципальных учреждений культуры.</w:t>
      </w:r>
    </w:p>
    <w:p w:rsidR="002B31FC" w:rsidRDefault="006A62A3" w:rsidP="002B31F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На 10.11.2015г. и</w:t>
      </w:r>
      <w:r w:rsidR="002B31FC" w:rsidRPr="00722FE1">
        <w:rPr>
          <w:rFonts w:ascii="Times New Roman" w:hAnsi="Times New Roman" w:cs="Times New Roman"/>
          <w:sz w:val="28"/>
          <w:szCs w:val="28"/>
        </w:rPr>
        <w:t>нфраструктур</w:t>
      </w:r>
      <w:r w:rsidR="002B31FC">
        <w:rPr>
          <w:rFonts w:ascii="Times New Roman" w:hAnsi="Times New Roman" w:cs="Times New Roman"/>
          <w:sz w:val="28"/>
          <w:szCs w:val="28"/>
        </w:rPr>
        <w:t xml:space="preserve">а сферы культуры  представлена 5 муниципальными бюджетными учреждениями  и </w:t>
      </w:r>
      <w:r w:rsidR="002B31FC" w:rsidRPr="006A62A3">
        <w:rPr>
          <w:rFonts w:ascii="Times New Roman" w:hAnsi="Times New Roman" w:cs="Times New Roman"/>
          <w:sz w:val="28"/>
          <w:szCs w:val="28"/>
        </w:rPr>
        <w:t>2</w:t>
      </w:r>
      <w:r w:rsidR="002B31FC">
        <w:rPr>
          <w:rFonts w:ascii="Times New Roman" w:hAnsi="Times New Roman" w:cs="Times New Roman"/>
          <w:sz w:val="28"/>
          <w:szCs w:val="28"/>
        </w:rPr>
        <w:t xml:space="preserve"> муниципальными автономными учреждениями.</w:t>
      </w:r>
    </w:p>
    <w:p w:rsidR="002B31FC" w:rsidRDefault="002B31FC" w:rsidP="002B31FC">
      <w:pPr>
        <w:pStyle w:val="ConsPlusNormal"/>
        <w:ind w:firstLine="709"/>
        <w:jc w:val="both"/>
        <w:outlineLvl w:val="3"/>
        <w:rPr>
          <w:rFonts w:ascii="Times New Roman" w:hAnsi="Times New Roman" w:cs="Times New Roman"/>
          <w:sz w:val="28"/>
          <w:szCs w:val="28"/>
        </w:rPr>
      </w:pPr>
      <w:r w:rsidRPr="006A62A3">
        <w:rPr>
          <w:rFonts w:ascii="Times New Roman" w:hAnsi="Times New Roman" w:cs="Times New Roman"/>
          <w:sz w:val="28"/>
          <w:szCs w:val="28"/>
        </w:rPr>
        <w:t>5</w:t>
      </w:r>
      <w:r w:rsidR="00B908D6" w:rsidRPr="006A62A3">
        <w:rPr>
          <w:rFonts w:ascii="Times New Roman" w:hAnsi="Times New Roman" w:cs="Times New Roman"/>
          <w:sz w:val="28"/>
          <w:szCs w:val="28"/>
        </w:rPr>
        <w:t>1</w:t>
      </w:r>
      <w:r w:rsidRPr="00722FE1">
        <w:rPr>
          <w:rFonts w:ascii="Times New Roman" w:hAnsi="Times New Roman" w:cs="Times New Roman"/>
          <w:sz w:val="28"/>
          <w:szCs w:val="28"/>
        </w:rPr>
        <w:t xml:space="preserve"> </w:t>
      </w:r>
      <w:r>
        <w:rPr>
          <w:rFonts w:ascii="Times New Roman" w:hAnsi="Times New Roman" w:cs="Times New Roman"/>
          <w:sz w:val="28"/>
          <w:szCs w:val="28"/>
        </w:rPr>
        <w:t>сетев</w:t>
      </w:r>
      <w:r w:rsidR="00B908D6">
        <w:rPr>
          <w:rFonts w:ascii="Times New Roman" w:hAnsi="Times New Roman" w:cs="Times New Roman"/>
          <w:sz w:val="28"/>
          <w:szCs w:val="28"/>
        </w:rPr>
        <w:t>ая</w:t>
      </w:r>
      <w:r>
        <w:rPr>
          <w:rFonts w:ascii="Times New Roman" w:hAnsi="Times New Roman" w:cs="Times New Roman"/>
          <w:sz w:val="28"/>
          <w:szCs w:val="28"/>
        </w:rPr>
        <w:t xml:space="preserve"> единиц</w:t>
      </w:r>
      <w:r w:rsidR="00B908D6">
        <w:rPr>
          <w:rFonts w:ascii="Times New Roman" w:hAnsi="Times New Roman" w:cs="Times New Roman"/>
          <w:sz w:val="28"/>
          <w:szCs w:val="28"/>
        </w:rPr>
        <w:t>а</w:t>
      </w:r>
      <w:r>
        <w:rPr>
          <w:rFonts w:ascii="Times New Roman" w:hAnsi="Times New Roman" w:cs="Times New Roman"/>
          <w:sz w:val="28"/>
          <w:szCs w:val="28"/>
        </w:rPr>
        <w:t xml:space="preserve"> (</w:t>
      </w:r>
      <w:r w:rsidRPr="006A62A3">
        <w:rPr>
          <w:rFonts w:ascii="Times New Roman" w:hAnsi="Times New Roman" w:cs="Times New Roman"/>
          <w:sz w:val="28"/>
          <w:szCs w:val="28"/>
        </w:rPr>
        <w:t>2</w:t>
      </w:r>
      <w:r w:rsidR="0070191A" w:rsidRPr="006A62A3">
        <w:rPr>
          <w:rFonts w:ascii="Times New Roman" w:hAnsi="Times New Roman" w:cs="Times New Roman"/>
          <w:sz w:val="28"/>
          <w:szCs w:val="28"/>
        </w:rPr>
        <w:t>3</w:t>
      </w:r>
      <w:r>
        <w:rPr>
          <w:rFonts w:ascii="Times New Roman" w:hAnsi="Times New Roman" w:cs="Times New Roman"/>
          <w:sz w:val="28"/>
          <w:szCs w:val="28"/>
        </w:rPr>
        <w:t xml:space="preserve"> муниципальные общедоступные </w:t>
      </w:r>
      <w:r w:rsidRPr="00D03CB2">
        <w:rPr>
          <w:rFonts w:ascii="Times New Roman" w:hAnsi="Times New Roman" w:cs="Times New Roman"/>
          <w:sz w:val="28"/>
          <w:szCs w:val="28"/>
        </w:rPr>
        <w:t>библиот</w:t>
      </w:r>
      <w:r>
        <w:rPr>
          <w:rFonts w:ascii="Times New Roman" w:hAnsi="Times New Roman" w:cs="Times New Roman"/>
          <w:sz w:val="28"/>
          <w:szCs w:val="28"/>
        </w:rPr>
        <w:t xml:space="preserve">еки, </w:t>
      </w:r>
      <w:r w:rsidRPr="00D03CB2">
        <w:rPr>
          <w:rFonts w:ascii="Times New Roman" w:hAnsi="Times New Roman" w:cs="Times New Roman"/>
          <w:sz w:val="28"/>
          <w:szCs w:val="28"/>
        </w:rPr>
        <w:t xml:space="preserve"> </w:t>
      </w:r>
      <w:r w:rsidRPr="006A62A3">
        <w:rPr>
          <w:rFonts w:ascii="Times New Roman" w:hAnsi="Times New Roman" w:cs="Times New Roman"/>
          <w:sz w:val="28"/>
          <w:szCs w:val="28"/>
        </w:rPr>
        <w:t>23</w:t>
      </w:r>
      <w:r>
        <w:rPr>
          <w:rFonts w:ascii="Times New Roman" w:hAnsi="Times New Roman" w:cs="Times New Roman"/>
          <w:sz w:val="28"/>
          <w:szCs w:val="28"/>
        </w:rPr>
        <w:t xml:space="preserve"> культурно – досуговых учреждения (учреждений клубного типа), </w:t>
      </w:r>
      <w:r w:rsidRPr="00D03CB2">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организационно – методический центр,  </w:t>
      </w:r>
      <w:r w:rsidRPr="00D03CB2">
        <w:rPr>
          <w:rFonts w:ascii="Times New Roman" w:hAnsi="Times New Roman" w:cs="Times New Roman"/>
          <w:sz w:val="28"/>
          <w:szCs w:val="28"/>
        </w:rPr>
        <w:t>парк культуры и отдыха</w:t>
      </w:r>
      <w:r w:rsidRPr="006A62A3">
        <w:rPr>
          <w:rFonts w:ascii="Times New Roman" w:hAnsi="Times New Roman" w:cs="Times New Roman"/>
          <w:sz w:val="28"/>
          <w:szCs w:val="28"/>
        </w:rPr>
        <w:t>,  3</w:t>
      </w:r>
      <w:r>
        <w:rPr>
          <w:rFonts w:ascii="Times New Roman" w:hAnsi="Times New Roman" w:cs="Times New Roman"/>
          <w:sz w:val="28"/>
          <w:szCs w:val="28"/>
        </w:rPr>
        <w:t xml:space="preserve"> о</w:t>
      </w:r>
      <w:r w:rsidRPr="00D03CB2">
        <w:rPr>
          <w:rFonts w:ascii="Times New Roman" w:hAnsi="Times New Roman" w:cs="Times New Roman"/>
          <w:sz w:val="28"/>
          <w:szCs w:val="28"/>
        </w:rPr>
        <w:t>бразовательны</w:t>
      </w:r>
      <w:r>
        <w:rPr>
          <w:rFonts w:ascii="Times New Roman" w:hAnsi="Times New Roman" w:cs="Times New Roman"/>
          <w:sz w:val="28"/>
          <w:szCs w:val="28"/>
        </w:rPr>
        <w:t>е</w:t>
      </w:r>
      <w:r w:rsidRPr="00D03CB2">
        <w:rPr>
          <w:rFonts w:ascii="Times New Roman" w:hAnsi="Times New Roman" w:cs="Times New Roman"/>
          <w:sz w:val="28"/>
          <w:szCs w:val="28"/>
        </w:rPr>
        <w:t xml:space="preserve"> организаци</w:t>
      </w:r>
      <w:r>
        <w:rPr>
          <w:rFonts w:ascii="Times New Roman" w:hAnsi="Times New Roman" w:cs="Times New Roman"/>
          <w:sz w:val="28"/>
          <w:szCs w:val="28"/>
        </w:rPr>
        <w:t>и дополнительного образования</w:t>
      </w:r>
      <w:r w:rsidR="00827EF9">
        <w:rPr>
          <w:rFonts w:ascii="Times New Roman" w:hAnsi="Times New Roman" w:cs="Times New Roman"/>
          <w:sz w:val="28"/>
          <w:szCs w:val="28"/>
        </w:rPr>
        <w:t xml:space="preserve"> детей</w:t>
      </w:r>
      <w:r>
        <w:rPr>
          <w:rFonts w:ascii="Times New Roman" w:hAnsi="Times New Roman" w:cs="Times New Roman"/>
          <w:sz w:val="28"/>
          <w:szCs w:val="28"/>
        </w:rPr>
        <w:t>) и б</w:t>
      </w:r>
      <w:r w:rsidRPr="008C4882">
        <w:rPr>
          <w:rFonts w:ascii="Times New Roman" w:hAnsi="Times New Roman" w:cs="Times New Roman"/>
          <w:sz w:val="28"/>
          <w:szCs w:val="28"/>
        </w:rPr>
        <w:t xml:space="preserve">олее </w:t>
      </w:r>
      <w:r w:rsidR="00B908D6">
        <w:rPr>
          <w:rFonts w:ascii="Times New Roman" w:hAnsi="Times New Roman" w:cs="Times New Roman"/>
          <w:sz w:val="28"/>
          <w:szCs w:val="28"/>
        </w:rPr>
        <w:t>40</w:t>
      </w:r>
      <w:r>
        <w:rPr>
          <w:rFonts w:ascii="Times New Roman" w:hAnsi="Times New Roman" w:cs="Times New Roman"/>
          <w:sz w:val="28"/>
          <w:szCs w:val="28"/>
        </w:rPr>
        <w:t>0 работников сферы культуры об</w:t>
      </w:r>
      <w:r w:rsidRPr="008C4882">
        <w:rPr>
          <w:rFonts w:ascii="Times New Roman" w:hAnsi="Times New Roman" w:cs="Times New Roman"/>
          <w:sz w:val="28"/>
          <w:szCs w:val="28"/>
        </w:rPr>
        <w:t>еспечивают жителям их конституционное право доступа к культурным ценностям</w:t>
      </w:r>
      <w:r>
        <w:rPr>
          <w:rFonts w:ascii="Times New Roman" w:hAnsi="Times New Roman" w:cs="Times New Roman"/>
          <w:sz w:val="28"/>
          <w:szCs w:val="28"/>
        </w:rPr>
        <w:t>, информации  и участию в культурной жизни, реализации творческого потенциала и иной социально – культурной инициативы</w:t>
      </w:r>
      <w:r w:rsidR="00094A05">
        <w:rPr>
          <w:rFonts w:ascii="Times New Roman" w:hAnsi="Times New Roman" w:cs="Times New Roman"/>
          <w:sz w:val="28"/>
          <w:szCs w:val="28"/>
        </w:rPr>
        <w:t>.</w:t>
      </w:r>
    </w:p>
    <w:p w:rsidR="003F2CEA" w:rsidRPr="0011270B" w:rsidRDefault="002B31FC" w:rsidP="00722FE1">
      <w:pPr>
        <w:pStyle w:val="ConsPlusNormal"/>
        <w:ind w:firstLine="709"/>
        <w:jc w:val="both"/>
        <w:outlineLvl w:val="3"/>
        <w:rPr>
          <w:rFonts w:ascii="Times New Roman" w:hAnsi="Times New Roman" w:cs="Times New Roman"/>
          <w:sz w:val="28"/>
          <w:szCs w:val="28"/>
        </w:rPr>
      </w:pPr>
      <w:r w:rsidRPr="0011270B">
        <w:rPr>
          <w:rFonts w:ascii="Times New Roman" w:hAnsi="Times New Roman" w:cs="Times New Roman"/>
          <w:sz w:val="28"/>
          <w:szCs w:val="28"/>
        </w:rPr>
        <w:t xml:space="preserve">2) Наличие богатого уникального историко-культурного </w:t>
      </w:r>
      <w:r w:rsidR="0011270B">
        <w:rPr>
          <w:rFonts w:ascii="Times New Roman" w:hAnsi="Times New Roman" w:cs="Times New Roman"/>
          <w:sz w:val="28"/>
          <w:szCs w:val="28"/>
        </w:rPr>
        <w:t xml:space="preserve">и природного </w:t>
      </w:r>
      <w:r w:rsidRPr="0011270B">
        <w:rPr>
          <w:rFonts w:ascii="Times New Roman" w:hAnsi="Times New Roman" w:cs="Times New Roman"/>
          <w:sz w:val="28"/>
          <w:szCs w:val="28"/>
        </w:rPr>
        <w:t xml:space="preserve">наследия </w:t>
      </w:r>
      <w:r w:rsidR="0011270B">
        <w:rPr>
          <w:rFonts w:ascii="Times New Roman" w:hAnsi="Times New Roman" w:cs="Times New Roman"/>
          <w:sz w:val="28"/>
          <w:szCs w:val="28"/>
        </w:rPr>
        <w:t>округа</w:t>
      </w:r>
      <w:r w:rsidRPr="0011270B">
        <w:rPr>
          <w:rFonts w:ascii="Times New Roman" w:hAnsi="Times New Roman" w:cs="Times New Roman"/>
          <w:sz w:val="28"/>
          <w:szCs w:val="28"/>
        </w:rPr>
        <w:t>.</w:t>
      </w:r>
    </w:p>
    <w:p w:rsidR="0011270B" w:rsidRPr="0084366C" w:rsidRDefault="0054146F" w:rsidP="0011270B">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На 01.01.2014г. в</w:t>
      </w:r>
      <w:r w:rsidR="0011270B" w:rsidRPr="0084366C">
        <w:rPr>
          <w:rFonts w:ascii="Times New Roman" w:hAnsi="Times New Roman" w:cs="Times New Roman"/>
          <w:sz w:val="28"/>
          <w:szCs w:val="28"/>
        </w:rPr>
        <w:t xml:space="preserve"> Единый государственный реестр памятников истории и культуры народов Российской Федерации (в том числе памятников археологии) включены 129 объектов культурного наследия, в том числе </w:t>
      </w:r>
      <w:r>
        <w:rPr>
          <w:rFonts w:ascii="Times New Roman" w:hAnsi="Times New Roman" w:cs="Times New Roman"/>
          <w:sz w:val="28"/>
          <w:szCs w:val="28"/>
        </w:rPr>
        <w:t>19</w:t>
      </w:r>
      <w:r w:rsidR="0011270B" w:rsidRPr="0084366C">
        <w:rPr>
          <w:rFonts w:ascii="Times New Roman" w:hAnsi="Times New Roman" w:cs="Times New Roman"/>
          <w:sz w:val="28"/>
          <w:szCs w:val="28"/>
        </w:rPr>
        <w:t xml:space="preserve"> объект</w:t>
      </w:r>
      <w:r>
        <w:rPr>
          <w:rFonts w:ascii="Times New Roman" w:hAnsi="Times New Roman" w:cs="Times New Roman"/>
          <w:sz w:val="28"/>
          <w:szCs w:val="28"/>
        </w:rPr>
        <w:t>ов</w:t>
      </w:r>
      <w:r w:rsidR="0011270B" w:rsidRPr="0084366C">
        <w:rPr>
          <w:rFonts w:ascii="Times New Roman" w:hAnsi="Times New Roman" w:cs="Times New Roman"/>
          <w:sz w:val="28"/>
          <w:szCs w:val="28"/>
        </w:rPr>
        <w:t>, находится в муниципальной собственности</w:t>
      </w:r>
      <w:r w:rsidR="00094A05">
        <w:rPr>
          <w:rFonts w:ascii="Times New Roman" w:hAnsi="Times New Roman" w:cs="Times New Roman"/>
          <w:sz w:val="28"/>
          <w:szCs w:val="28"/>
        </w:rPr>
        <w:t>,</w:t>
      </w:r>
      <w:r w:rsidR="0011270B" w:rsidRPr="0084366C">
        <w:rPr>
          <w:rFonts w:ascii="Times New Roman" w:hAnsi="Times New Roman" w:cs="Times New Roman"/>
          <w:sz w:val="28"/>
          <w:szCs w:val="28"/>
        </w:rPr>
        <w:t xml:space="preserve"> </w:t>
      </w:r>
      <w:r>
        <w:rPr>
          <w:rFonts w:ascii="Times New Roman" w:hAnsi="Times New Roman" w:cs="Times New Roman"/>
          <w:sz w:val="28"/>
          <w:szCs w:val="28"/>
        </w:rPr>
        <w:t>40</w:t>
      </w:r>
      <w:r w:rsidR="0011270B" w:rsidRPr="0084366C">
        <w:rPr>
          <w:rFonts w:ascii="Times New Roman" w:hAnsi="Times New Roman" w:cs="Times New Roman"/>
          <w:sz w:val="28"/>
          <w:szCs w:val="28"/>
        </w:rPr>
        <w:t xml:space="preserve">  объектов – в частной собственности, 70 объектов  - в федеральной собственности.</w:t>
      </w:r>
    </w:p>
    <w:p w:rsidR="0011270B" w:rsidRPr="008D0371" w:rsidRDefault="0011270B" w:rsidP="00347C64">
      <w:pPr>
        <w:pStyle w:val="ConsPlusNormal"/>
        <w:ind w:firstLine="709"/>
        <w:jc w:val="both"/>
        <w:outlineLvl w:val="3"/>
        <w:rPr>
          <w:rFonts w:ascii="Times New Roman" w:hAnsi="Times New Roman" w:cs="Times New Roman"/>
          <w:sz w:val="28"/>
          <w:szCs w:val="28"/>
        </w:rPr>
      </w:pPr>
      <w:r w:rsidRPr="008A300C">
        <w:rPr>
          <w:rFonts w:ascii="Times New Roman" w:hAnsi="Times New Roman" w:cs="Times New Roman"/>
          <w:sz w:val="28"/>
          <w:szCs w:val="28"/>
        </w:rPr>
        <w:t>Из 129 объектов культурного наследия (памятников истории и культуры) 19 объектов  являются памятниками федерального значения и 110 объектов регионального значения.</w:t>
      </w:r>
      <w:r w:rsidR="00347C64">
        <w:rPr>
          <w:rFonts w:ascii="Times New Roman" w:hAnsi="Times New Roman" w:cs="Times New Roman"/>
          <w:sz w:val="28"/>
          <w:szCs w:val="28"/>
        </w:rPr>
        <w:t xml:space="preserve"> </w:t>
      </w:r>
      <w:r w:rsidRPr="008A300C">
        <w:rPr>
          <w:rFonts w:ascii="Times New Roman" w:hAnsi="Times New Roman" w:cs="Times New Roman"/>
          <w:sz w:val="28"/>
          <w:szCs w:val="28"/>
        </w:rPr>
        <w:t xml:space="preserve">На территории городского округа приняты под государственную охрану </w:t>
      </w:r>
      <w:r>
        <w:rPr>
          <w:rFonts w:ascii="Times New Roman" w:hAnsi="Times New Roman" w:cs="Times New Roman"/>
          <w:sz w:val="28"/>
          <w:szCs w:val="28"/>
        </w:rPr>
        <w:t>7</w:t>
      </w:r>
      <w:r w:rsidRPr="008A300C">
        <w:rPr>
          <w:rFonts w:ascii="Times New Roman" w:hAnsi="Times New Roman" w:cs="Times New Roman"/>
          <w:sz w:val="28"/>
          <w:szCs w:val="28"/>
        </w:rPr>
        <w:t xml:space="preserve"> памятников воинской славы</w:t>
      </w:r>
      <w:r w:rsidR="006846B2">
        <w:rPr>
          <w:rFonts w:ascii="Times New Roman" w:hAnsi="Times New Roman" w:cs="Times New Roman"/>
          <w:sz w:val="28"/>
          <w:szCs w:val="28"/>
        </w:rPr>
        <w:t xml:space="preserve">, </w:t>
      </w:r>
      <w:r w:rsidRPr="008D0371">
        <w:rPr>
          <w:rFonts w:ascii="Times New Roman" w:hAnsi="Times New Roman" w:cs="Times New Roman"/>
          <w:sz w:val="28"/>
          <w:szCs w:val="28"/>
        </w:rPr>
        <w:t>представлен</w:t>
      </w:r>
      <w:r w:rsidR="00A5485E">
        <w:rPr>
          <w:rFonts w:ascii="Times New Roman" w:hAnsi="Times New Roman" w:cs="Times New Roman"/>
          <w:sz w:val="28"/>
          <w:szCs w:val="28"/>
        </w:rPr>
        <w:t>н</w:t>
      </w:r>
      <w:r w:rsidRPr="008D0371">
        <w:rPr>
          <w:rFonts w:ascii="Times New Roman" w:hAnsi="Times New Roman" w:cs="Times New Roman"/>
          <w:sz w:val="28"/>
          <w:szCs w:val="28"/>
        </w:rPr>
        <w:t>ы</w:t>
      </w:r>
      <w:r w:rsidR="006846B2">
        <w:rPr>
          <w:rFonts w:ascii="Times New Roman" w:hAnsi="Times New Roman" w:cs="Times New Roman"/>
          <w:sz w:val="28"/>
          <w:szCs w:val="28"/>
        </w:rPr>
        <w:t>е</w:t>
      </w:r>
      <w:r w:rsidRPr="008D0371">
        <w:rPr>
          <w:rFonts w:ascii="Times New Roman" w:hAnsi="Times New Roman" w:cs="Times New Roman"/>
          <w:sz w:val="28"/>
          <w:szCs w:val="28"/>
        </w:rPr>
        <w:t xml:space="preserve"> одиночными захоронениями выксунцев – Героев Советского Союза.</w:t>
      </w:r>
    </w:p>
    <w:p w:rsidR="003F2CEA" w:rsidRDefault="006846B2" w:rsidP="00722FE1">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3) </w:t>
      </w:r>
      <w:r w:rsidR="00261CA4">
        <w:rPr>
          <w:rFonts w:ascii="Times New Roman" w:hAnsi="Times New Roman" w:cs="Times New Roman"/>
          <w:sz w:val="28"/>
          <w:szCs w:val="28"/>
        </w:rPr>
        <w:t>Постепенная и</w:t>
      </w:r>
      <w:r w:rsidRPr="006846B2">
        <w:rPr>
          <w:rFonts w:ascii="Times New Roman" w:hAnsi="Times New Roman" w:cs="Times New Roman"/>
          <w:sz w:val="28"/>
          <w:szCs w:val="28"/>
        </w:rPr>
        <w:t>нформатизация отрасли, которая включает</w:t>
      </w:r>
      <w:r>
        <w:rPr>
          <w:rFonts w:ascii="Times New Roman" w:hAnsi="Times New Roman" w:cs="Times New Roman"/>
          <w:sz w:val="28"/>
          <w:szCs w:val="28"/>
        </w:rPr>
        <w:t>,</w:t>
      </w:r>
      <w:r w:rsidRPr="006846B2">
        <w:rPr>
          <w:rFonts w:ascii="Times New Roman" w:hAnsi="Times New Roman" w:cs="Times New Roman"/>
          <w:sz w:val="28"/>
          <w:szCs w:val="28"/>
        </w:rPr>
        <w:t xml:space="preserve"> в том числе перевод в электронную форму библиотечных фондов и каталогов, что позвол</w:t>
      </w:r>
      <w:r>
        <w:rPr>
          <w:rFonts w:ascii="Times New Roman" w:hAnsi="Times New Roman" w:cs="Times New Roman"/>
          <w:sz w:val="28"/>
          <w:szCs w:val="28"/>
        </w:rPr>
        <w:t>яет</w:t>
      </w:r>
      <w:r w:rsidRPr="006846B2">
        <w:rPr>
          <w:rFonts w:ascii="Times New Roman" w:hAnsi="Times New Roman" w:cs="Times New Roman"/>
          <w:sz w:val="28"/>
          <w:szCs w:val="28"/>
        </w:rPr>
        <w:t xml:space="preserve"> сделать их более доступными для населения, обеспечить их сохранность для будущих поколений. Также в рамках этого направления создаются интернет-сайты учреждений культуры, которые должны стать эффективным средством информирования населения и продвижения услуг учреждений</w:t>
      </w:r>
      <w:r>
        <w:rPr>
          <w:rFonts w:ascii="Times New Roman" w:hAnsi="Times New Roman" w:cs="Times New Roman"/>
          <w:sz w:val="28"/>
          <w:szCs w:val="28"/>
        </w:rPr>
        <w:t>.</w:t>
      </w:r>
    </w:p>
    <w:p w:rsidR="00451A15" w:rsidRDefault="00261CA4" w:rsidP="00451A15">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За последние годы произошел п</w:t>
      </w:r>
      <w:r w:rsidR="00451A15">
        <w:rPr>
          <w:rFonts w:ascii="Times New Roman" w:hAnsi="Times New Roman" w:cs="Times New Roman"/>
          <w:sz w:val="28"/>
          <w:szCs w:val="28"/>
        </w:rPr>
        <w:t>ереход от сметного финансирования муниципальных учреждений культуры и искусства к системе муниципального задания, направленный на повышение эффективности расходования бюджетных средств, стимулирование роста качества муниципальных услуг, усиление контроля за результатами деятельности учреждений, повышения прозрачности бюджетных расходов, создание стимулов для развития за счет привлечения внебюджетных средств.</w:t>
      </w:r>
    </w:p>
    <w:p w:rsidR="00827EF9" w:rsidRDefault="00664071" w:rsidP="00451A15">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Согласно Указа Президента Российской Федерации от 7 мая 2012 года          № 597 «О мероприятиях по реализации государственной социальной политики» в отношении муниципальных учреждений культуры и искусства  разработан план мероприятий («дорожной карты») на 2012 – 2018 гг., направленный на повышение эффективности сферы культуры городского округа город Выкса, включающий в себя</w:t>
      </w:r>
      <w:r w:rsidR="00827EF9">
        <w:rPr>
          <w:rFonts w:ascii="Times New Roman" w:hAnsi="Times New Roman" w:cs="Times New Roman"/>
          <w:sz w:val="28"/>
          <w:szCs w:val="28"/>
        </w:rPr>
        <w:t>,</w:t>
      </w:r>
      <w:r>
        <w:rPr>
          <w:rFonts w:ascii="Times New Roman" w:hAnsi="Times New Roman" w:cs="Times New Roman"/>
          <w:sz w:val="28"/>
          <w:szCs w:val="28"/>
        </w:rPr>
        <w:t xml:space="preserve"> в том числе</w:t>
      </w:r>
      <w:r w:rsidR="00827EF9">
        <w:rPr>
          <w:rFonts w:ascii="Times New Roman" w:hAnsi="Times New Roman" w:cs="Times New Roman"/>
          <w:sz w:val="28"/>
          <w:szCs w:val="28"/>
        </w:rPr>
        <w:t xml:space="preserve"> </w:t>
      </w:r>
      <w:r>
        <w:rPr>
          <w:rFonts w:ascii="Times New Roman" w:hAnsi="Times New Roman" w:cs="Times New Roman"/>
          <w:sz w:val="28"/>
          <w:szCs w:val="28"/>
        </w:rPr>
        <w:t xml:space="preserve"> </w:t>
      </w:r>
      <w:r w:rsidR="00C517B2">
        <w:rPr>
          <w:rFonts w:ascii="Times New Roman" w:hAnsi="Times New Roman" w:cs="Times New Roman"/>
          <w:sz w:val="28"/>
          <w:szCs w:val="28"/>
        </w:rPr>
        <w:t>п</w:t>
      </w:r>
      <w:r>
        <w:rPr>
          <w:rFonts w:ascii="Times New Roman" w:hAnsi="Times New Roman" w:cs="Times New Roman"/>
          <w:sz w:val="28"/>
          <w:szCs w:val="28"/>
        </w:rPr>
        <w:t>оэтапно</w:t>
      </w:r>
      <w:r w:rsidR="00C517B2">
        <w:rPr>
          <w:rFonts w:ascii="Times New Roman" w:hAnsi="Times New Roman" w:cs="Times New Roman"/>
          <w:sz w:val="28"/>
          <w:szCs w:val="28"/>
        </w:rPr>
        <w:t>е</w:t>
      </w:r>
      <w:r>
        <w:rPr>
          <w:rFonts w:ascii="Times New Roman" w:hAnsi="Times New Roman" w:cs="Times New Roman"/>
          <w:sz w:val="28"/>
          <w:szCs w:val="28"/>
        </w:rPr>
        <w:t xml:space="preserve">  совершенствовани</w:t>
      </w:r>
      <w:r w:rsidR="00C517B2">
        <w:rPr>
          <w:rFonts w:ascii="Times New Roman" w:hAnsi="Times New Roman" w:cs="Times New Roman"/>
          <w:sz w:val="28"/>
          <w:szCs w:val="28"/>
        </w:rPr>
        <w:t>е</w:t>
      </w:r>
      <w:r>
        <w:rPr>
          <w:rFonts w:ascii="Times New Roman" w:hAnsi="Times New Roman" w:cs="Times New Roman"/>
          <w:sz w:val="28"/>
          <w:szCs w:val="28"/>
        </w:rPr>
        <w:t xml:space="preserve"> системы оплаты труда работников учреждений культуры</w:t>
      </w:r>
      <w:r w:rsidR="00827EF9">
        <w:rPr>
          <w:rFonts w:ascii="Times New Roman" w:hAnsi="Times New Roman" w:cs="Times New Roman"/>
          <w:sz w:val="28"/>
          <w:szCs w:val="28"/>
        </w:rPr>
        <w:t>.</w:t>
      </w:r>
    </w:p>
    <w:p w:rsidR="003F2CEA" w:rsidRPr="00A5485E" w:rsidRDefault="00A5485E" w:rsidP="00722FE1">
      <w:pPr>
        <w:pStyle w:val="ConsPlusNormal"/>
        <w:ind w:firstLine="709"/>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Вместе с тем, ситуация в сфере культуры </w:t>
      </w:r>
      <w:r>
        <w:rPr>
          <w:rFonts w:ascii="Times New Roman" w:hAnsi="Times New Roman" w:cs="Times New Roman"/>
          <w:sz w:val="28"/>
          <w:szCs w:val="28"/>
        </w:rPr>
        <w:t xml:space="preserve">и искусства городского округа город Выкса </w:t>
      </w:r>
      <w:r w:rsidRPr="00A5485E">
        <w:rPr>
          <w:rFonts w:ascii="Times New Roman" w:hAnsi="Times New Roman" w:cs="Times New Roman"/>
          <w:sz w:val="28"/>
          <w:szCs w:val="28"/>
        </w:rPr>
        <w:t>характеризуется следующими проблемами, создающими препятствия для ее дальнейшего развития:</w:t>
      </w:r>
    </w:p>
    <w:p w:rsidR="003F2CEA" w:rsidRDefault="00A5485E" w:rsidP="00722FE1">
      <w:pPr>
        <w:pStyle w:val="ConsPlusNormal"/>
        <w:ind w:firstLine="709"/>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 трудности в обеспечении равных условий доступа к достижениям культуры, в первую очередь для жителей малонаселенных пунктов, </w:t>
      </w:r>
      <w:r w:rsidR="00261CA4">
        <w:rPr>
          <w:rFonts w:ascii="Times New Roman" w:hAnsi="Times New Roman" w:cs="Times New Roman"/>
          <w:sz w:val="28"/>
          <w:szCs w:val="28"/>
        </w:rPr>
        <w:t xml:space="preserve"> </w:t>
      </w:r>
      <w:r w:rsidRPr="00A5485E">
        <w:rPr>
          <w:rFonts w:ascii="Times New Roman" w:hAnsi="Times New Roman" w:cs="Times New Roman"/>
          <w:sz w:val="28"/>
          <w:szCs w:val="28"/>
        </w:rPr>
        <w:t xml:space="preserve">которые заключаются в </w:t>
      </w:r>
      <w:r w:rsidR="00AE6AE8">
        <w:rPr>
          <w:rFonts w:ascii="Times New Roman" w:hAnsi="Times New Roman" w:cs="Times New Roman"/>
          <w:sz w:val="28"/>
          <w:szCs w:val="28"/>
        </w:rPr>
        <w:t>неудовлетворительном состоянии зданий, сооружений и коммуникаций</w:t>
      </w:r>
      <w:r w:rsidRPr="00A5485E">
        <w:rPr>
          <w:rFonts w:ascii="Times New Roman" w:hAnsi="Times New Roman" w:cs="Times New Roman"/>
          <w:sz w:val="28"/>
          <w:szCs w:val="28"/>
        </w:rPr>
        <w:t xml:space="preserve"> учреждений культуры</w:t>
      </w:r>
      <w:r w:rsidR="00AE6AE8">
        <w:rPr>
          <w:rFonts w:ascii="Times New Roman" w:hAnsi="Times New Roman" w:cs="Times New Roman"/>
          <w:sz w:val="28"/>
          <w:szCs w:val="28"/>
        </w:rPr>
        <w:t xml:space="preserve"> и искусства</w:t>
      </w:r>
      <w:r w:rsidR="007D3BC7">
        <w:rPr>
          <w:rFonts w:ascii="Times New Roman" w:hAnsi="Times New Roman" w:cs="Times New Roman"/>
          <w:sz w:val="28"/>
          <w:szCs w:val="28"/>
        </w:rPr>
        <w:t xml:space="preserve">,  </w:t>
      </w:r>
      <w:r w:rsidR="00AE6AE8">
        <w:rPr>
          <w:rFonts w:ascii="Times New Roman" w:hAnsi="Times New Roman" w:cs="Times New Roman"/>
          <w:sz w:val="28"/>
          <w:szCs w:val="28"/>
        </w:rPr>
        <w:t xml:space="preserve"> а также в</w:t>
      </w:r>
      <w:r w:rsidRPr="00A5485E">
        <w:rPr>
          <w:rFonts w:ascii="Times New Roman" w:hAnsi="Times New Roman" w:cs="Times New Roman"/>
          <w:sz w:val="28"/>
          <w:szCs w:val="28"/>
        </w:rPr>
        <w:t xml:space="preserve"> недостаточном </w:t>
      </w:r>
      <w:r w:rsidR="00AE6AE8">
        <w:rPr>
          <w:rFonts w:ascii="Times New Roman" w:hAnsi="Times New Roman" w:cs="Times New Roman"/>
          <w:sz w:val="28"/>
          <w:szCs w:val="28"/>
        </w:rPr>
        <w:t xml:space="preserve">их </w:t>
      </w:r>
      <w:r w:rsidRPr="00A5485E">
        <w:rPr>
          <w:rFonts w:ascii="Times New Roman" w:hAnsi="Times New Roman" w:cs="Times New Roman"/>
          <w:sz w:val="28"/>
          <w:szCs w:val="28"/>
        </w:rPr>
        <w:t>материально-техническом оснащении</w:t>
      </w:r>
      <w:r w:rsidR="00AE6AE8">
        <w:rPr>
          <w:rFonts w:ascii="Times New Roman" w:hAnsi="Times New Roman" w:cs="Times New Roman"/>
          <w:sz w:val="28"/>
          <w:szCs w:val="28"/>
        </w:rPr>
        <w:t>;</w:t>
      </w:r>
      <w:r w:rsidRPr="00A5485E">
        <w:rPr>
          <w:rFonts w:ascii="Times New Roman" w:hAnsi="Times New Roman" w:cs="Times New Roman"/>
          <w:sz w:val="28"/>
          <w:szCs w:val="28"/>
        </w:rPr>
        <w:t xml:space="preserve"> </w:t>
      </w:r>
    </w:p>
    <w:p w:rsidR="00D32400" w:rsidRDefault="00A5485E" w:rsidP="00722FE1">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Pr="00A5485E">
        <w:rPr>
          <w:rFonts w:ascii="Times New Roman" w:hAnsi="Times New Roman" w:cs="Times New Roman"/>
          <w:sz w:val="28"/>
          <w:szCs w:val="28"/>
        </w:rPr>
        <w:t xml:space="preserve">недостаточная информатизация некоторых типов учреждений культуры </w:t>
      </w:r>
      <w:r w:rsidR="00261CA4">
        <w:rPr>
          <w:rFonts w:ascii="Times New Roman" w:hAnsi="Times New Roman" w:cs="Times New Roman"/>
          <w:sz w:val="28"/>
          <w:szCs w:val="28"/>
        </w:rPr>
        <w:t>округа</w:t>
      </w:r>
      <w:r w:rsidRPr="00A5485E">
        <w:rPr>
          <w:rFonts w:ascii="Times New Roman" w:hAnsi="Times New Roman" w:cs="Times New Roman"/>
          <w:sz w:val="28"/>
          <w:szCs w:val="28"/>
        </w:rPr>
        <w:t>, ограничивающая их коммуникативные возможности;</w:t>
      </w:r>
    </w:p>
    <w:p w:rsidR="00D32400" w:rsidRDefault="00A5485E" w:rsidP="00722FE1">
      <w:pPr>
        <w:pStyle w:val="ConsPlusNormal"/>
        <w:ind w:firstLine="709"/>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 недостаточная приспособленность учреждений отрасли культуры </w:t>
      </w:r>
      <w:r w:rsidR="00AE6AE8">
        <w:rPr>
          <w:rFonts w:ascii="Times New Roman" w:hAnsi="Times New Roman" w:cs="Times New Roman"/>
          <w:sz w:val="28"/>
          <w:szCs w:val="28"/>
        </w:rPr>
        <w:t xml:space="preserve">и искусства </w:t>
      </w:r>
      <w:r w:rsidRPr="00A5485E">
        <w:rPr>
          <w:rFonts w:ascii="Times New Roman" w:hAnsi="Times New Roman" w:cs="Times New Roman"/>
          <w:sz w:val="28"/>
          <w:szCs w:val="28"/>
        </w:rPr>
        <w:t>для посещения их и предоставления услуг различным категориям инвалидов (с нарушениями опорно-двигательного аппарата, слуха и зрения), а также другим лицам с ограниченными физическими возможностями;</w:t>
      </w:r>
    </w:p>
    <w:p w:rsidR="00824A0D" w:rsidRDefault="00A5485E" w:rsidP="00722FE1">
      <w:pPr>
        <w:pStyle w:val="ConsPlusNormal"/>
        <w:ind w:firstLine="709"/>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 недостаточное обеспечение учреждений отрасли специализированным </w:t>
      </w:r>
    </w:p>
    <w:p w:rsidR="00347C64" w:rsidRDefault="00A5485E" w:rsidP="00824A0D">
      <w:pPr>
        <w:pStyle w:val="ConsPlusNormal"/>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оборудованием, необходимым для осуществления профильной деятельности </w:t>
      </w:r>
    </w:p>
    <w:p w:rsidR="00D32400" w:rsidRDefault="00A5485E" w:rsidP="00824A0D">
      <w:pPr>
        <w:pStyle w:val="ConsPlusNormal"/>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учреждений культуры (музыкальными инструментами, </w:t>
      </w:r>
      <w:r w:rsidR="00AF4E96">
        <w:rPr>
          <w:rFonts w:ascii="Times New Roman" w:hAnsi="Times New Roman" w:cs="Times New Roman"/>
          <w:sz w:val="28"/>
          <w:szCs w:val="28"/>
        </w:rPr>
        <w:t xml:space="preserve">художественными принадлежностями, </w:t>
      </w:r>
      <w:r w:rsidRPr="00A5485E">
        <w:rPr>
          <w:rFonts w:ascii="Times New Roman" w:hAnsi="Times New Roman" w:cs="Times New Roman"/>
          <w:sz w:val="28"/>
          <w:szCs w:val="28"/>
        </w:rPr>
        <w:t>звукозаписывающей</w:t>
      </w:r>
      <w:r w:rsidR="00AE6AE8">
        <w:rPr>
          <w:rFonts w:ascii="Times New Roman" w:hAnsi="Times New Roman" w:cs="Times New Roman"/>
          <w:sz w:val="28"/>
          <w:szCs w:val="28"/>
        </w:rPr>
        <w:t>,</w:t>
      </w:r>
      <w:r w:rsidRPr="00A5485E">
        <w:rPr>
          <w:rFonts w:ascii="Times New Roman" w:hAnsi="Times New Roman" w:cs="Times New Roman"/>
          <w:sz w:val="28"/>
          <w:szCs w:val="28"/>
        </w:rPr>
        <w:t xml:space="preserve"> звуковоспроизводящей аппаратурой</w:t>
      </w:r>
      <w:r w:rsidR="00AE6AE8">
        <w:rPr>
          <w:rFonts w:ascii="Times New Roman" w:hAnsi="Times New Roman" w:cs="Times New Roman"/>
          <w:sz w:val="28"/>
          <w:szCs w:val="28"/>
        </w:rPr>
        <w:t>, светотехническим оборудованием и т.п.</w:t>
      </w:r>
      <w:r w:rsidRPr="00A5485E">
        <w:rPr>
          <w:rFonts w:ascii="Times New Roman" w:hAnsi="Times New Roman" w:cs="Times New Roman"/>
          <w:sz w:val="28"/>
          <w:szCs w:val="28"/>
        </w:rPr>
        <w:t>);</w:t>
      </w:r>
    </w:p>
    <w:p w:rsidR="00D84FE4" w:rsidRDefault="00D84FE4" w:rsidP="00722FE1">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отсутствие в полной мере оформленной документации по охране объектов культурного наследия (памятников истории и культуры): паспортов  и охранных обязательств объектов культурного наследия, проектов предмета охраны, границ территории, зон охраны и т.д., что препятствует осуществлению полноценных мероприятий по сохранению и содержанию объектов культурного наследия;</w:t>
      </w:r>
    </w:p>
    <w:p w:rsidR="007D3BC7" w:rsidRDefault="004E3107" w:rsidP="00722FE1">
      <w:pPr>
        <w:pStyle w:val="ConsPlusNormal"/>
        <w:ind w:firstLine="709"/>
        <w:jc w:val="both"/>
        <w:outlineLvl w:val="3"/>
        <w:rPr>
          <w:rFonts w:ascii="Times New Roman" w:hAnsi="Times New Roman" w:cs="Times New Roman"/>
          <w:sz w:val="28"/>
          <w:szCs w:val="28"/>
        </w:rPr>
      </w:pPr>
      <w:r w:rsidRPr="00211777">
        <w:rPr>
          <w:rFonts w:ascii="Times New Roman" w:hAnsi="Times New Roman" w:cs="Times New Roman"/>
          <w:sz w:val="28"/>
          <w:szCs w:val="28"/>
        </w:rPr>
        <w:t xml:space="preserve">- </w:t>
      </w:r>
      <w:r w:rsidR="00211777" w:rsidRPr="00211777">
        <w:rPr>
          <w:rFonts w:ascii="Times New Roman" w:hAnsi="Times New Roman" w:cs="Times New Roman"/>
          <w:sz w:val="28"/>
          <w:szCs w:val="28"/>
        </w:rPr>
        <w:t xml:space="preserve">тенденция </w:t>
      </w:r>
      <w:r w:rsidRPr="00211777">
        <w:rPr>
          <w:rFonts w:ascii="Times New Roman" w:hAnsi="Times New Roman" w:cs="Times New Roman"/>
          <w:sz w:val="28"/>
          <w:szCs w:val="28"/>
        </w:rPr>
        <w:t> постепенно</w:t>
      </w:r>
      <w:r w:rsidR="00211777" w:rsidRPr="00211777">
        <w:rPr>
          <w:rFonts w:ascii="Times New Roman" w:hAnsi="Times New Roman" w:cs="Times New Roman"/>
          <w:sz w:val="28"/>
          <w:szCs w:val="28"/>
        </w:rPr>
        <w:t>го</w:t>
      </w:r>
      <w:r w:rsidRPr="00211777">
        <w:rPr>
          <w:rFonts w:ascii="Times New Roman" w:hAnsi="Times New Roman" w:cs="Times New Roman"/>
          <w:sz w:val="28"/>
          <w:szCs w:val="28"/>
        </w:rPr>
        <w:t xml:space="preserve"> старени</w:t>
      </w:r>
      <w:r w:rsidR="00211777">
        <w:rPr>
          <w:rFonts w:ascii="Times New Roman" w:hAnsi="Times New Roman" w:cs="Times New Roman"/>
          <w:sz w:val="28"/>
          <w:szCs w:val="28"/>
        </w:rPr>
        <w:t>я</w:t>
      </w:r>
      <w:r w:rsidRPr="00211777">
        <w:rPr>
          <w:rFonts w:ascii="Times New Roman" w:hAnsi="Times New Roman" w:cs="Times New Roman"/>
          <w:sz w:val="28"/>
          <w:szCs w:val="28"/>
        </w:rPr>
        <w:t xml:space="preserve"> кадров</w:t>
      </w:r>
      <w:r w:rsidR="00211777" w:rsidRPr="00211777">
        <w:rPr>
          <w:rFonts w:ascii="Times New Roman" w:hAnsi="Times New Roman" w:cs="Times New Roman"/>
          <w:sz w:val="28"/>
          <w:szCs w:val="28"/>
        </w:rPr>
        <w:t xml:space="preserve"> и снижение процента работников, имеющих высшее образование</w:t>
      </w:r>
      <w:r w:rsidR="00211777">
        <w:rPr>
          <w:rFonts w:ascii="Times New Roman" w:hAnsi="Times New Roman" w:cs="Times New Roman"/>
          <w:sz w:val="28"/>
          <w:szCs w:val="28"/>
        </w:rPr>
        <w:t>. Наблюдается ф</w:t>
      </w:r>
      <w:r w:rsidRPr="00211777">
        <w:rPr>
          <w:rFonts w:ascii="Times New Roman" w:hAnsi="Times New Roman" w:cs="Times New Roman"/>
          <w:sz w:val="28"/>
          <w:szCs w:val="28"/>
        </w:rPr>
        <w:t>ормирующи</w:t>
      </w:r>
      <w:r w:rsidR="00211777" w:rsidRPr="00211777">
        <w:rPr>
          <w:rFonts w:ascii="Times New Roman" w:hAnsi="Times New Roman" w:cs="Times New Roman"/>
          <w:sz w:val="28"/>
          <w:szCs w:val="28"/>
        </w:rPr>
        <w:t>й</w:t>
      </w:r>
      <w:r w:rsidRPr="00211777">
        <w:rPr>
          <w:rFonts w:ascii="Times New Roman" w:hAnsi="Times New Roman" w:cs="Times New Roman"/>
          <w:sz w:val="28"/>
          <w:szCs w:val="28"/>
        </w:rPr>
        <w:t xml:space="preserve">ся дефицит </w:t>
      </w:r>
      <w:r w:rsidR="00211777">
        <w:rPr>
          <w:rFonts w:ascii="Times New Roman" w:hAnsi="Times New Roman" w:cs="Times New Roman"/>
          <w:sz w:val="28"/>
          <w:szCs w:val="28"/>
        </w:rPr>
        <w:t>притока</w:t>
      </w:r>
      <w:r w:rsidR="00211777" w:rsidRPr="00211777">
        <w:rPr>
          <w:rFonts w:ascii="Times New Roman" w:hAnsi="Times New Roman" w:cs="Times New Roman"/>
          <w:sz w:val="28"/>
          <w:szCs w:val="28"/>
        </w:rPr>
        <w:t xml:space="preserve"> </w:t>
      </w:r>
      <w:r w:rsidRPr="00211777">
        <w:rPr>
          <w:rFonts w:ascii="Times New Roman" w:hAnsi="Times New Roman" w:cs="Times New Roman"/>
          <w:sz w:val="28"/>
          <w:szCs w:val="28"/>
        </w:rPr>
        <w:t xml:space="preserve"> молодых </w:t>
      </w:r>
      <w:r w:rsidR="00211777" w:rsidRPr="00211777">
        <w:rPr>
          <w:rFonts w:ascii="Times New Roman" w:hAnsi="Times New Roman" w:cs="Times New Roman"/>
          <w:sz w:val="28"/>
          <w:szCs w:val="28"/>
        </w:rPr>
        <w:t>квалифицированных специалистов,</w:t>
      </w:r>
      <w:r w:rsidRPr="00211777">
        <w:rPr>
          <w:rFonts w:ascii="Times New Roman" w:hAnsi="Times New Roman" w:cs="Times New Roman"/>
          <w:sz w:val="28"/>
          <w:szCs w:val="28"/>
        </w:rPr>
        <w:t xml:space="preserve"> обусловленный низким общественным престижем профессий клубных</w:t>
      </w:r>
      <w:r w:rsidR="00211777" w:rsidRPr="00211777">
        <w:rPr>
          <w:rFonts w:ascii="Times New Roman" w:hAnsi="Times New Roman" w:cs="Times New Roman"/>
          <w:sz w:val="28"/>
          <w:szCs w:val="28"/>
        </w:rPr>
        <w:t xml:space="preserve"> и</w:t>
      </w:r>
      <w:r w:rsidRPr="00211777">
        <w:rPr>
          <w:rFonts w:ascii="Times New Roman" w:hAnsi="Times New Roman" w:cs="Times New Roman"/>
          <w:sz w:val="28"/>
          <w:szCs w:val="28"/>
        </w:rPr>
        <w:t xml:space="preserve"> библиотечных</w:t>
      </w:r>
      <w:r w:rsidR="00211777" w:rsidRPr="00211777">
        <w:rPr>
          <w:rFonts w:ascii="Times New Roman" w:hAnsi="Times New Roman" w:cs="Times New Roman"/>
          <w:sz w:val="28"/>
          <w:szCs w:val="28"/>
        </w:rPr>
        <w:t xml:space="preserve"> </w:t>
      </w:r>
      <w:r w:rsidRPr="00211777">
        <w:rPr>
          <w:rFonts w:ascii="Times New Roman" w:hAnsi="Times New Roman" w:cs="Times New Roman"/>
          <w:sz w:val="28"/>
          <w:szCs w:val="28"/>
        </w:rPr>
        <w:t xml:space="preserve">работников, </w:t>
      </w:r>
      <w:r w:rsidR="00261CA4">
        <w:rPr>
          <w:rFonts w:ascii="Times New Roman" w:hAnsi="Times New Roman" w:cs="Times New Roman"/>
          <w:sz w:val="28"/>
          <w:szCs w:val="28"/>
        </w:rPr>
        <w:t>невысоким</w:t>
      </w:r>
      <w:r w:rsidRPr="00211777">
        <w:rPr>
          <w:rFonts w:ascii="Times New Roman" w:hAnsi="Times New Roman" w:cs="Times New Roman"/>
          <w:sz w:val="28"/>
          <w:szCs w:val="28"/>
        </w:rPr>
        <w:t xml:space="preserve"> уровнем оплаты труда</w:t>
      </w:r>
      <w:r w:rsidR="007D3BC7">
        <w:rPr>
          <w:rFonts w:ascii="Times New Roman" w:hAnsi="Times New Roman" w:cs="Times New Roman"/>
          <w:sz w:val="28"/>
          <w:szCs w:val="28"/>
        </w:rPr>
        <w:t>;</w:t>
      </w:r>
    </w:p>
    <w:p w:rsidR="00211777" w:rsidRPr="007D3BC7" w:rsidRDefault="007D3BC7" w:rsidP="00722FE1">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Pr="007D3BC7">
        <w:rPr>
          <w:rFonts w:ascii="Times New Roman" w:hAnsi="Times New Roman" w:cs="Times New Roman"/>
          <w:sz w:val="28"/>
          <w:szCs w:val="28"/>
        </w:rPr>
        <w:t xml:space="preserve">отсутствие системной организации государственно-частного партнерства в области культуры и </w:t>
      </w:r>
      <w:r>
        <w:rPr>
          <w:rFonts w:ascii="Times New Roman" w:hAnsi="Times New Roman" w:cs="Times New Roman"/>
          <w:sz w:val="28"/>
          <w:szCs w:val="28"/>
        </w:rPr>
        <w:t>искусства</w:t>
      </w:r>
      <w:r w:rsidR="00261CA4" w:rsidRPr="007D3BC7">
        <w:rPr>
          <w:rFonts w:ascii="Times New Roman" w:hAnsi="Times New Roman" w:cs="Times New Roman"/>
          <w:sz w:val="28"/>
          <w:szCs w:val="28"/>
        </w:rPr>
        <w:t>.</w:t>
      </w:r>
      <w:r w:rsidR="004E3107" w:rsidRPr="007D3BC7">
        <w:rPr>
          <w:rFonts w:ascii="Times New Roman" w:hAnsi="Times New Roman" w:cs="Times New Roman"/>
          <w:sz w:val="28"/>
          <w:szCs w:val="28"/>
        </w:rPr>
        <w:t xml:space="preserve"> </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Помимо этого наблюдается ряд иных негативно влияющих на ситуацию в сфере культуры и искусства факторов:</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 xml:space="preserve">- повышение конкуренции за потребителей со стороны телевидения, компьютерных игр, развлекательных учреждений, которая проявляется в том, что жители </w:t>
      </w:r>
      <w:r w:rsidR="00D32400">
        <w:rPr>
          <w:rFonts w:ascii="Times New Roman" w:hAnsi="Times New Roman" w:cs="Times New Roman"/>
          <w:sz w:val="28"/>
          <w:szCs w:val="28"/>
        </w:rPr>
        <w:t>округа</w:t>
      </w:r>
      <w:r w:rsidRPr="00D32400">
        <w:rPr>
          <w:rFonts w:ascii="Times New Roman" w:hAnsi="Times New Roman" w:cs="Times New Roman"/>
          <w:sz w:val="28"/>
          <w:szCs w:val="28"/>
        </w:rPr>
        <w:t xml:space="preserve"> предпочитают проводить свой досуг вне учреждений культуры; одновременно с этим учреждения культуры </w:t>
      </w:r>
      <w:r w:rsidR="00D32400">
        <w:rPr>
          <w:rFonts w:ascii="Times New Roman" w:hAnsi="Times New Roman" w:cs="Times New Roman"/>
          <w:sz w:val="28"/>
          <w:szCs w:val="28"/>
        </w:rPr>
        <w:t>округа</w:t>
      </w:r>
      <w:r w:rsidRPr="00D32400">
        <w:rPr>
          <w:rFonts w:ascii="Times New Roman" w:hAnsi="Times New Roman" w:cs="Times New Roman"/>
          <w:sz w:val="28"/>
          <w:szCs w:val="28"/>
        </w:rPr>
        <w:t xml:space="preserve"> не всегда способны предложить более интересные для населения варианты проведения досуга и обеспечить их услугами, отвечающими запросам потребителей;</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 xml:space="preserve">- </w:t>
      </w:r>
      <w:r w:rsidR="0070191A">
        <w:rPr>
          <w:rFonts w:ascii="Times New Roman" w:hAnsi="Times New Roman" w:cs="Times New Roman"/>
          <w:sz w:val="28"/>
          <w:szCs w:val="28"/>
        </w:rPr>
        <w:t>нев</w:t>
      </w:r>
      <w:r w:rsidR="00B01F8D">
        <w:rPr>
          <w:rFonts w:ascii="Times New Roman" w:hAnsi="Times New Roman" w:cs="Times New Roman"/>
          <w:sz w:val="28"/>
          <w:szCs w:val="28"/>
        </w:rPr>
        <w:t>ы</w:t>
      </w:r>
      <w:r w:rsidR="0070191A">
        <w:rPr>
          <w:rFonts w:ascii="Times New Roman" w:hAnsi="Times New Roman" w:cs="Times New Roman"/>
          <w:sz w:val="28"/>
          <w:szCs w:val="28"/>
        </w:rPr>
        <w:t>сокое</w:t>
      </w:r>
      <w:r w:rsidRPr="00D32400">
        <w:rPr>
          <w:rFonts w:ascii="Times New Roman" w:hAnsi="Times New Roman" w:cs="Times New Roman"/>
          <w:sz w:val="28"/>
          <w:szCs w:val="28"/>
        </w:rPr>
        <w:t xml:space="preserve"> качеств</w:t>
      </w:r>
      <w:r w:rsidR="0070191A">
        <w:rPr>
          <w:rFonts w:ascii="Times New Roman" w:hAnsi="Times New Roman" w:cs="Times New Roman"/>
          <w:sz w:val="28"/>
          <w:szCs w:val="28"/>
        </w:rPr>
        <w:t>о</w:t>
      </w:r>
      <w:r w:rsidRPr="00D32400">
        <w:rPr>
          <w:rFonts w:ascii="Times New Roman" w:hAnsi="Times New Roman" w:cs="Times New Roman"/>
          <w:sz w:val="28"/>
          <w:szCs w:val="28"/>
        </w:rPr>
        <w:t xml:space="preserve"> муниципальных услуг, предоставляемых учреждениями культуры, в результате ухудшения их материально-технической базы, не отвечающего нормативным требованиям обновления книжных фондов библиотек, </w:t>
      </w:r>
      <w:r w:rsidR="00725193">
        <w:rPr>
          <w:rFonts w:ascii="Times New Roman" w:hAnsi="Times New Roman" w:cs="Times New Roman"/>
          <w:sz w:val="28"/>
          <w:szCs w:val="28"/>
        </w:rPr>
        <w:t>сохранения и популяризации</w:t>
      </w:r>
      <w:r w:rsidR="00C65380">
        <w:rPr>
          <w:rFonts w:ascii="Times New Roman" w:hAnsi="Times New Roman" w:cs="Times New Roman"/>
          <w:sz w:val="28"/>
          <w:szCs w:val="28"/>
        </w:rPr>
        <w:t xml:space="preserve"> объектов культурного наследия, </w:t>
      </w:r>
      <w:r w:rsidRPr="00D32400">
        <w:rPr>
          <w:rFonts w:ascii="Times New Roman" w:hAnsi="Times New Roman" w:cs="Times New Roman"/>
          <w:sz w:val="28"/>
          <w:szCs w:val="28"/>
        </w:rPr>
        <w:t>отсутствия современного технологического оборудования и других факторов, связанных с недостатком финансирования отрасли;</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 недостаточно развитая система информирования учреждениями населения о предлагаемых ими услугах, отсутствие продуманных информационных кампаний и кампаний по привлечению потребителей</w:t>
      </w:r>
      <w:r w:rsidR="00C65380">
        <w:rPr>
          <w:rFonts w:ascii="Times New Roman" w:hAnsi="Times New Roman" w:cs="Times New Roman"/>
          <w:sz w:val="28"/>
          <w:szCs w:val="28"/>
        </w:rPr>
        <w:t>.</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 xml:space="preserve">Отсутствие решения вышеперечисленных проблем в среднесрочной перспективе может привести к потере сферой культуры своего стратегического значения для социально-экономического развития </w:t>
      </w:r>
      <w:r w:rsidR="00D32400">
        <w:rPr>
          <w:rFonts w:ascii="Times New Roman" w:hAnsi="Times New Roman" w:cs="Times New Roman"/>
          <w:sz w:val="28"/>
          <w:szCs w:val="28"/>
        </w:rPr>
        <w:t>округа</w:t>
      </w:r>
      <w:r w:rsidRPr="00D32400">
        <w:rPr>
          <w:rFonts w:ascii="Times New Roman" w:hAnsi="Times New Roman" w:cs="Times New Roman"/>
          <w:sz w:val="28"/>
          <w:szCs w:val="28"/>
        </w:rPr>
        <w:t>.</w:t>
      </w:r>
    </w:p>
    <w:p w:rsidR="00AF17E9" w:rsidRDefault="001B5CF7"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Городской округ город Выкса Нижегородской области </w:t>
      </w:r>
      <w:r w:rsidRPr="001B5CF7">
        <w:rPr>
          <w:rFonts w:ascii="Times New Roman" w:hAnsi="Times New Roman" w:cs="Times New Roman"/>
          <w:sz w:val="28"/>
          <w:szCs w:val="28"/>
        </w:rPr>
        <w:t>относится к числу регионов с благоприятными возможностями для развития внутреннего и въездного туризма.    </w:t>
      </w:r>
    </w:p>
    <w:p w:rsidR="00824A0D" w:rsidRDefault="00AF17E9" w:rsidP="00F3325C">
      <w:pPr>
        <w:pStyle w:val="ConsPlusNormal"/>
        <w:ind w:firstLine="709"/>
        <w:jc w:val="both"/>
        <w:outlineLvl w:val="3"/>
        <w:rPr>
          <w:rFonts w:ascii="Times New Roman" w:hAnsi="Times New Roman" w:cs="Times New Roman"/>
          <w:sz w:val="28"/>
          <w:szCs w:val="28"/>
        </w:rPr>
      </w:pPr>
      <w:r w:rsidRPr="00AF17E9">
        <w:rPr>
          <w:rStyle w:val="ac"/>
          <w:rFonts w:ascii="Times New Roman" w:hAnsi="Times New Roman" w:cs="Times New Roman"/>
          <w:b w:val="0"/>
          <w:sz w:val="28"/>
          <w:szCs w:val="28"/>
        </w:rPr>
        <w:t>Городской округ город Выкса</w:t>
      </w:r>
      <w:r w:rsidRPr="00AF17E9">
        <w:rPr>
          <w:rStyle w:val="ac"/>
          <w:rFonts w:ascii="Times New Roman" w:hAnsi="Times New Roman" w:cs="Times New Roman"/>
          <w:sz w:val="28"/>
          <w:szCs w:val="28"/>
        </w:rPr>
        <w:t xml:space="preserve"> </w:t>
      </w:r>
      <w:r w:rsidRPr="00AF17E9">
        <w:rPr>
          <w:rFonts w:ascii="Times New Roman" w:hAnsi="Times New Roman" w:cs="Times New Roman"/>
          <w:sz w:val="28"/>
          <w:szCs w:val="28"/>
        </w:rPr>
        <w:t xml:space="preserve">расположен в Приокской низине и входит в Приокский юго-западный низинный полесский край. Район граничит с Рязанской областью на юге и Владимирской областью на западе. На севере и северо-востоке от него располагаются Навашинский и Кулебакский, а на востоке и юго-востоке – Ардатовский и Вознесенский районы Нижегородской </w:t>
      </w:r>
    </w:p>
    <w:p w:rsidR="00AF17E9" w:rsidRPr="00AF17E9" w:rsidRDefault="00AF17E9" w:rsidP="00824A0D">
      <w:pPr>
        <w:pStyle w:val="ConsPlusNormal"/>
        <w:jc w:val="both"/>
        <w:outlineLvl w:val="3"/>
        <w:rPr>
          <w:rFonts w:ascii="Times New Roman" w:hAnsi="Times New Roman" w:cs="Times New Roman"/>
          <w:sz w:val="28"/>
          <w:szCs w:val="28"/>
        </w:rPr>
      </w:pPr>
      <w:r w:rsidRPr="00AF17E9">
        <w:rPr>
          <w:rFonts w:ascii="Times New Roman" w:hAnsi="Times New Roman" w:cs="Times New Roman"/>
          <w:sz w:val="28"/>
          <w:szCs w:val="28"/>
        </w:rPr>
        <w:t>области.</w:t>
      </w:r>
    </w:p>
    <w:p w:rsidR="00733AD5" w:rsidRDefault="00733AD5" w:rsidP="00F3325C">
      <w:pPr>
        <w:pStyle w:val="ConsPlusNormal"/>
        <w:ind w:firstLine="709"/>
        <w:jc w:val="both"/>
        <w:outlineLvl w:val="3"/>
        <w:rPr>
          <w:rFonts w:ascii="Times New Roman" w:hAnsi="Times New Roman" w:cs="Times New Roman"/>
          <w:color w:val="000000"/>
          <w:sz w:val="28"/>
        </w:rPr>
      </w:pPr>
      <w:r w:rsidRPr="00733AD5">
        <w:rPr>
          <w:rFonts w:ascii="Times New Roman" w:hAnsi="Times New Roman" w:cs="Times New Roman"/>
          <w:color w:val="000000"/>
          <w:sz w:val="28"/>
        </w:rPr>
        <w:t xml:space="preserve">Город </w:t>
      </w:r>
      <w:r w:rsidR="0072087E">
        <w:rPr>
          <w:rFonts w:ascii="Times New Roman" w:hAnsi="Times New Roman" w:cs="Times New Roman"/>
          <w:color w:val="000000"/>
          <w:sz w:val="28"/>
        </w:rPr>
        <w:t>находится</w:t>
      </w:r>
      <w:r w:rsidRPr="00733AD5">
        <w:rPr>
          <w:rFonts w:ascii="Times New Roman" w:hAnsi="Times New Roman" w:cs="Times New Roman"/>
          <w:color w:val="000000"/>
          <w:sz w:val="28"/>
        </w:rPr>
        <w:t xml:space="preserve"> на туристском маршруте «Южное кольцо Нижегородской области» (г.</w:t>
      </w:r>
      <w:r>
        <w:rPr>
          <w:rFonts w:ascii="Times New Roman" w:hAnsi="Times New Roman" w:cs="Times New Roman"/>
          <w:color w:val="000000"/>
          <w:sz w:val="28"/>
        </w:rPr>
        <w:t xml:space="preserve"> </w:t>
      </w:r>
      <w:r w:rsidRPr="00733AD5">
        <w:rPr>
          <w:rFonts w:ascii="Times New Roman" w:hAnsi="Times New Roman" w:cs="Times New Roman"/>
          <w:color w:val="000000"/>
          <w:sz w:val="28"/>
        </w:rPr>
        <w:t>Нижний Новгород – г.</w:t>
      </w:r>
      <w:r>
        <w:rPr>
          <w:rFonts w:ascii="Times New Roman" w:hAnsi="Times New Roman" w:cs="Times New Roman"/>
          <w:color w:val="000000"/>
          <w:sz w:val="28"/>
        </w:rPr>
        <w:t xml:space="preserve"> </w:t>
      </w:r>
      <w:r w:rsidRPr="00733AD5">
        <w:rPr>
          <w:rFonts w:ascii="Times New Roman" w:hAnsi="Times New Roman" w:cs="Times New Roman"/>
          <w:color w:val="000000"/>
          <w:sz w:val="28"/>
        </w:rPr>
        <w:t>Богородск – г.</w:t>
      </w:r>
      <w:r>
        <w:rPr>
          <w:rFonts w:ascii="Times New Roman" w:hAnsi="Times New Roman" w:cs="Times New Roman"/>
          <w:color w:val="000000"/>
          <w:sz w:val="28"/>
        </w:rPr>
        <w:t xml:space="preserve"> </w:t>
      </w:r>
      <w:r w:rsidRPr="00733AD5">
        <w:rPr>
          <w:rFonts w:ascii="Times New Roman" w:hAnsi="Times New Roman" w:cs="Times New Roman"/>
          <w:color w:val="000000"/>
          <w:sz w:val="28"/>
        </w:rPr>
        <w:t>Павлово – р.п.</w:t>
      </w:r>
      <w:r>
        <w:rPr>
          <w:rFonts w:ascii="Times New Roman" w:hAnsi="Times New Roman" w:cs="Times New Roman"/>
          <w:color w:val="000000"/>
          <w:sz w:val="28"/>
        </w:rPr>
        <w:t xml:space="preserve"> </w:t>
      </w:r>
      <w:r w:rsidRPr="00733AD5">
        <w:rPr>
          <w:rFonts w:ascii="Times New Roman" w:hAnsi="Times New Roman" w:cs="Times New Roman"/>
          <w:color w:val="000000"/>
          <w:sz w:val="28"/>
        </w:rPr>
        <w:t>Вача – с.</w:t>
      </w:r>
      <w:r>
        <w:rPr>
          <w:rFonts w:ascii="Times New Roman" w:hAnsi="Times New Roman" w:cs="Times New Roman"/>
          <w:color w:val="000000"/>
          <w:sz w:val="28"/>
        </w:rPr>
        <w:t xml:space="preserve"> </w:t>
      </w:r>
      <w:r w:rsidRPr="00733AD5">
        <w:rPr>
          <w:rFonts w:ascii="Times New Roman" w:hAnsi="Times New Roman" w:cs="Times New Roman"/>
          <w:color w:val="000000"/>
          <w:sz w:val="28"/>
        </w:rPr>
        <w:t>Казаково – г.</w:t>
      </w:r>
      <w:r w:rsidR="00FD7C84">
        <w:rPr>
          <w:rFonts w:ascii="Times New Roman" w:hAnsi="Times New Roman" w:cs="Times New Roman"/>
          <w:color w:val="000000"/>
          <w:sz w:val="28"/>
        </w:rPr>
        <w:t xml:space="preserve"> </w:t>
      </w:r>
      <w:r w:rsidRPr="00733AD5">
        <w:rPr>
          <w:rFonts w:ascii="Times New Roman" w:hAnsi="Times New Roman" w:cs="Times New Roman"/>
          <w:color w:val="000000"/>
          <w:sz w:val="28"/>
        </w:rPr>
        <w:t>Выкса – г.</w:t>
      </w:r>
      <w:r w:rsidR="00442823">
        <w:rPr>
          <w:rFonts w:ascii="Times New Roman" w:hAnsi="Times New Roman" w:cs="Times New Roman"/>
          <w:color w:val="000000"/>
          <w:sz w:val="28"/>
        </w:rPr>
        <w:t xml:space="preserve"> </w:t>
      </w:r>
      <w:r w:rsidRPr="00733AD5">
        <w:rPr>
          <w:rFonts w:ascii="Times New Roman" w:hAnsi="Times New Roman" w:cs="Times New Roman"/>
          <w:color w:val="000000"/>
          <w:sz w:val="28"/>
        </w:rPr>
        <w:t>Нижний Новгород).</w:t>
      </w:r>
    </w:p>
    <w:p w:rsidR="005A1284" w:rsidRDefault="005A1284" w:rsidP="00F3325C">
      <w:pPr>
        <w:pStyle w:val="ConsPlusNormal"/>
        <w:ind w:firstLine="709"/>
        <w:jc w:val="both"/>
        <w:outlineLvl w:val="3"/>
        <w:rPr>
          <w:rFonts w:ascii="Times New Roman" w:hAnsi="Times New Roman" w:cs="Times New Roman"/>
          <w:color w:val="000000"/>
          <w:sz w:val="28"/>
        </w:rPr>
      </w:pPr>
      <w:r>
        <w:rPr>
          <w:rFonts w:ascii="Times New Roman" w:hAnsi="Times New Roman" w:cs="Times New Roman"/>
          <w:color w:val="000000"/>
          <w:sz w:val="28"/>
        </w:rPr>
        <w:t>Городской округ город Выкса расположен в непосредственной близости от наиболее популярных мест посещения туристов: Мурома и Дивеево.</w:t>
      </w:r>
    </w:p>
    <w:p w:rsidR="00653162" w:rsidRPr="00653162" w:rsidRDefault="00653162" w:rsidP="00653162">
      <w:pPr>
        <w:pStyle w:val="ConsPlusNormal"/>
        <w:ind w:firstLine="709"/>
        <w:jc w:val="both"/>
        <w:outlineLvl w:val="3"/>
        <w:rPr>
          <w:rFonts w:ascii="Times New Roman" w:hAnsi="Times New Roman" w:cs="Times New Roman"/>
          <w:sz w:val="28"/>
          <w:szCs w:val="28"/>
        </w:rPr>
      </w:pPr>
      <w:r w:rsidRPr="00653162">
        <w:rPr>
          <w:rFonts w:ascii="Times New Roman" w:hAnsi="Times New Roman" w:cs="Times New Roman"/>
          <w:sz w:val="28"/>
          <w:szCs w:val="28"/>
        </w:rPr>
        <w:t>Туристские ресурсы России являются мощным потенциалом для полноценного и качественного отдыха граждан, пропаганды здорового образа жизни.</w:t>
      </w:r>
    </w:p>
    <w:p w:rsidR="00E54366" w:rsidRPr="0072087E" w:rsidRDefault="00824A0D" w:rsidP="0072087E">
      <w:pPr>
        <w:pStyle w:val="a6"/>
        <w:shd w:val="clear" w:color="auto" w:fill="FFFFFF"/>
        <w:spacing w:before="0" w:beforeAutospacing="0" w:after="0" w:afterAutospacing="0"/>
        <w:ind w:firstLine="709"/>
        <w:jc w:val="both"/>
        <w:rPr>
          <w:color w:val="000000"/>
          <w:sz w:val="28"/>
          <w:szCs w:val="28"/>
        </w:rPr>
      </w:pPr>
      <w:r>
        <w:t> </w:t>
      </w:r>
      <w:r w:rsidR="00E54366" w:rsidRPr="0072087E">
        <w:rPr>
          <w:sz w:val="28"/>
          <w:szCs w:val="28"/>
        </w:rPr>
        <w:t>К наиболее существенным преимуществам туристской отрасли в городском округе город Выкса относятся</w:t>
      </w:r>
      <w:r>
        <w:rPr>
          <w:sz w:val="28"/>
          <w:szCs w:val="28"/>
        </w:rPr>
        <w:t xml:space="preserve"> </w:t>
      </w:r>
      <w:r w:rsidR="00E54366" w:rsidRPr="0072087E">
        <w:rPr>
          <w:sz w:val="28"/>
          <w:szCs w:val="28"/>
        </w:rPr>
        <w:t>его выгодное географическое расположение и благоприятные климатические условия;</w:t>
      </w:r>
      <w:r>
        <w:rPr>
          <w:sz w:val="28"/>
          <w:szCs w:val="28"/>
        </w:rPr>
        <w:t xml:space="preserve"> </w:t>
      </w:r>
      <w:r w:rsidR="00E54366" w:rsidRPr="0072087E">
        <w:rPr>
          <w:sz w:val="28"/>
          <w:szCs w:val="28"/>
        </w:rPr>
        <w:t xml:space="preserve">разнообразие природных ресурсов; богатое культурно-историческое наследие, </w:t>
      </w:r>
      <w:r w:rsidR="005A1284" w:rsidRPr="0072087E">
        <w:rPr>
          <w:sz w:val="28"/>
          <w:szCs w:val="28"/>
        </w:rPr>
        <w:t>огромный</w:t>
      </w:r>
      <w:r w:rsidR="00E54366" w:rsidRPr="0072087E">
        <w:rPr>
          <w:sz w:val="28"/>
          <w:szCs w:val="28"/>
        </w:rPr>
        <w:t xml:space="preserve"> событийный календарь;</w:t>
      </w:r>
      <w:r>
        <w:rPr>
          <w:sz w:val="28"/>
          <w:szCs w:val="28"/>
        </w:rPr>
        <w:t xml:space="preserve"> </w:t>
      </w:r>
      <w:r w:rsidR="00E54366" w:rsidRPr="0072087E">
        <w:rPr>
          <w:sz w:val="28"/>
          <w:szCs w:val="28"/>
        </w:rPr>
        <w:t>высокий уровень деловой активности, в частности, в металлургической сфере.</w:t>
      </w:r>
    </w:p>
    <w:p w:rsidR="004F1052" w:rsidRDefault="00E54366" w:rsidP="009C037E">
      <w:pPr>
        <w:pStyle w:val="a6"/>
        <w:shd w:val="clear" w:color="auto" w:fill="FFFFFF"/>
        <w:spacing w:before="0" w:beforeAutospacing="0" w:after="0" w:afterAutospacing="0"/>
        <w:ind w:firstLine="709"/>
        <w:jc w:val="both"/>
        <w:rPr>
          <w:color w:val="000000"/>
          <w:sz w:val="28"/>
        </w:rPr>
      </w:pPr>
      <w:r>
        <w:rPr>
          <w:color w:val="000000"/>
          <w:sz w:val="28"/>
        </w:rPr>
        <w:t>На 01.01.2015г. т</w:t>
      </w:r>
      <w:r w:rsidR="004F1052" w:rsidRPr="0005310B">
        <w:rPr>
          <w:color w:val="000000"/>
          <w:sz w:val="28"/>
        </w:rPr>
        <w:t xml:space="preserve">уристская </w:t>
      </w:r>
      <w:r>
        <w:rPr>
          <w:color w:val="000000"/>
          <w:sz w:val="28"/>
        </w:rPr>
        <w:t>отрасль</w:t>
      </w:r>
      <w:r w:rsidR="004F1052">
        <w:rPr>
          <w:color w:val="000000"/>
          <w:sz w:val="28"/>
        </w:rPr>
        <w:t xml:space="preserve"> городского округа город Выкса представлена</w:t>
      </w:r>
      <w:r w:rsidR="009C037E">
        <w:rPr>
          <w:color w:val="000000"/>
          <w:sz w:val="28"/>
        </w:rPr>
        <w:t xml:space="preserve"> </w:t>
      </w:r>
      <w:r>
        <w:rPr>
          <w:color w:val="000000"/>
          <w:sz w:val="28"/>
        </w:rPr>
        <w:t xml:space="preserve"> </w:t>
      </w:r>
      <w:r w:rsidR="004F1052">
        <w:rPr>
          <w:color w:val="000000"/>
          <w:sz w:val="28"/>
        </w:rPr>
        <w:t xml:space="preserve"> </w:t>
      </w:r>
      <w:r w:rsidR="0070191A">
        <w:rPr>
          <w:color w:val="000000"/>
          <w:sz w:val="28"/>
        </w:rPr>
        <w:t>1</w:t>
      </w:r>
      <w:r w:rsidR="007C7977">
        <w:rPr>
          <w:color w:val="000000"/>
          <w:sz w:val="28"/>
        </w:rPr>
        <w:t>1</w:t>
      </w:r>
      <w:r w:rsidR="0070191A">
        <w:rPr>
          <w:color w:val="000000"/>
          <w:sz w:val="28"/>
        </w:rPr>
        <w:t xml:space="preserve"> </w:t>
      </w:r>
      <w:r w:rsidR="004F1052">
        <w:rPr>
          <w:color w:val="000000"/>
          <w:sz w:val="28"/>
        </w:rPr>
        <w:t>коллективными средствами размещения</w:t>
      </w:r>
      <w:r w:rsidR="0070191A">
        <w:rPr>
          <w:color w:val="000000"/>
          <w:sz w:val="28"/>
        </w:rPr>
        <w:t xml:space="preserve">, с возможностью </w:t>
      </w:r>
      <w:r>
        <w:rPr>
          <w:color w:val="000000"/>
          <w:sz w:val="28"/>
        </w:rPr>
        <w:t>единовременного пребывания</w:t>
      </w:r>
      <w:r w:rsidR="0070191A">
        <w:rPr>
          <w:color w:val="000000"/>
          <w:sz w:val="28"/>
        </w:rPr>
        <w:t xml:space="preserve"> более </w:t>
      </w:r>
      <w:r w:rsidR="0070191A" w:rsidRPr="0072087E">
        <w:rPr>
          <w:sz w:val="28"/>
        </w:rPr>
        <w:t>1000 ч</w:t>
      </w:r>
      <w:r w:rsidR="0070191A">
        <w:rPr>
          <w:color w:val="000000"/>
          <w:sz w:val="28"/>
        </w:rPr>
        <w:t>еловек</w:t>
      </w:r>
      <w:r w:rsidR="005A1284">
        <w:rPr>
          <w:color w:val="000000"/>
          <w:sz w:val="28"/>
        </w:rPr>
        <w:t>. Туристские услуги оказывают 15 турфирм.</w:t>
      </w:r>
    </w:p>
    <w:p w:rsidR="00AC2B42" w:rsidRDefault="00AC2B42" w:rsidP="00AC2B42">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В 2014 году </w:t>
      </w:r>
      <w:r w:rsidRPr="007928EE">
        <w:rPr>
          <w:rFonts w:ascii="Times New Roman" w:hAnsi="Times New Roman" w:cs="Times New Roman"/>
          <w:sz w:val="28"/>
          <w:szCs w:val="28"/>
        </w:rPr>
        <w:t>с целью предоставления потенциальным туристам и жителям город</w:t>
      </w:r>
      <w:r>
        <w:rPr>
          <w:rFonts w:ascii="Times New Roman" w:hAnsi="Times New Roman" w:cs="Times New Roman"/>
          <w:sz w:val="28"/>
          <w:szCs w:val="28"/>
        </w:rPr>
        <w:t>ского округа город Выкса</w:t>
      </w:r>
      <w:r w:rsidRPr="007928EE">
        <w:rPr>
          <w:rFonts w:ascii="Times New Roman" w:hAnsi="Times New Roman" w:cs="Times New Roman"/>
          <w:sz w:val="28"/>
          <w:szCs w:val="28"/>
        </w:rPr>
        <w:t xml:space="preserve"> максимально полной и достоверной информации о туристских ресурсах и туристской индустрии </w:t>
      </w:r>
      <w:r>
        <w:rPr>
          <w:rFonts w:ascii="Times New Roman" w:hAnsi="Times New Roman" w:cs="Times New Roman"/>
          <w:sz w:val="28"/>
          <w:szCs w:val="28"/>
        </w:rPr>
        <w:t>округа</w:t>
      </w:r>
      <w:r w:rsidRPr="007928EE">
        <w:rPr>
          <w:rFonts w:ascii="Times New Roman" w:hAnsi="Times New Roman" w:cs="Times New Roman"/>
          <w:sz w:val="28"/>
          <w:szCs w:val="28"/>
        </w:rPr>
        <w:t xml:space="preserve"> был создан</w:t>
      </w:r>
      <w:r>
        <w:rPr>
          <w:rFonts w:ascii="Times New Roman" w:hAnsi="Times New Roman" w:cs="Times New Roman"/>
          <w:sz w:val="28"/>
          <w:szCs w:val="28"/>
        </w:rPr>
        <w:t xml:space="preserve"> «Информационно – туристский центр»</w:t>
      </w:r>
      <w:r w:rsidRPr="007928EE">
        <w:rPr>
          <w:rFonts w:ascii="Times New Roman" w:hAnsi="Times New Roman" w:cs="Times New Roman"/>
          <w:sz w:val="28"/>
          <w:szCs w:val="28"/>
        </w:rPr>
        <w:t>.</w:t>
      </w:r>
    </w:p>
    <w:p w:rsidR="007E4CA1" w:rsidRDefault="007E4CA1" w:rsidP="007E4CA1">
      <w:pPr>
        <w:pStyle w:val="ConsPlusNormal"/>
        <w:ind w:firstLine="709"/>
        <w:jc w:val="both"/>
        <w:outlineLvl w:val="3"/>
        <w:rPr>
          <w:rFonts w:ascii="Times New Roman" w:hAnsi="Times New Roman" w:cs="Times New Roman"/>
          <w:sz w:val="28"/>
          <w:szCs w:val="28"/>
        </w:rPr>
      </w:pPr>
      <w:r w:rsidRPr="001321E1">
        <w:rPr>
          <w:rFonts w:ascii="Times New Roman" w:hAnsi="Times New Roman" w:cs="Times New Roman"/>
          <w:sz w:val="28"/>
          <w:szCs w:val="28"/>
        </w:rPr>
        <w:t>  </w:t>
      </w:r>
      <w:r w:rsidR="004D2E1D">
        <w:rPr>
          <w:rFonts w:ascii="Times New Roman" w:hAnsi="Times New Roman" w:cs="Times New Roman"/>
          <w:sz w:val="28"/>
          <w:szCs w:val="28"/>
        </w:rPr>
        <w:t>Туристско - э</w:t>
      </w:r>
      <w:r>
        <w:rPr>
          <w:rFonts w:ascii="Times New Roman" w:hAnsi="Times New Roman" w:cs="Times New Roman"/>
          <w:sz w:val="28"/>
          <w:szCs w:val="28"/>
        </w:rPr>
        <w:t xml:space="preserve">кскурсионный поток в городском округе город Выкса </w:t>
      </w:r>
      <w:r w:rsidR="002971B9">
        <w:rPr>
          <w:rFonts w:ascii="Times New Roman" w:hAnsi="Times New Roman" w:cs="Times New Roman"/>
          <w:sz w:val="28"/>
          <w:szCs w:val="28"/>
        </w:rPr>
        <w:t>в 2014 году</w:t>
      </w:r>
      <w:r>
        <w:rPr>
          <w:rFonts w:ascii="Times New Roman" w:hAnsi="Times New Roman" w:cs="Times New Roman"/>
          <w:sz w:val="28"/>
          <w:szCs w:val="28"/>
        </w:rPr>
        <w:t xml:space="preserve"> составил  19 600 человек в год.  </w:t>
      </w:r>
    </w:p>
    <w:p w:rsidR="00F51743" w:rsidRDefault="001B5CF7" w:rsidP="00F3325C">
      <w:pPr>
        <w:pStyle w:val="ConsPlusNormal"/>
        <w:ind w:firstLine="709"/>
        <w:jc w:val="both"/>
        <w:outlineLvl w:val="3"/>
        <w:rPr>
          <w:rFonts w:ascii="Times New Roman" w:hAnsi="Times New Roman" w:cs="Times New Roman"/>
          <w:sz w:val="28"/>
          <w:szCs w:val="28"/>
        </w:rPr>
      </w:pPr>
      <w:r w:rsidRPr="001B5CF7">
        <w:rPr>
          <w:rFonts w:ascii="Times New Roman" w:hAnsi="Times New Roman" w:cs="Times New Roman"/>
          <w:sz w:val="28"/>
          <w:szCs w:val="28"/>
        </w:rPr>
        <w:t xml:space="preserve"> Обладая богатой историей, многовековыми традициями и живописными природными ландшафтами, </w:t>
      </w:r>
      <w:r w:rsidR="00F87D1B">
        <w:rPr>
          <w:rFonts w:ascii="Times New Roman" w:hAnsi="Times New Roman" w:cs="Times New Roman"/>
          <w:sz w:val="28"/>
          <w:szCs w:val="28"/>
        </w:rPr>
        <w:t>городской округ город Выкса</w:t>
      </w:r>
      <w:r w:rsidRPr="001B5CF7">
        <w:rPr>
          <w:rFonts w:ascii="Times New Roman" w:hAnsi="Times New Roman" w:cs="Times New Roman"/>
          <w:sz w:val="28"/>
          <w:szCs w:val="28"/>
        </w:rPr>
        <w:t xml:space="preserve"> имеет возможности развивать различные формы туризма:  </w:t>
      </w:r>
      <w:r w:rsidR="00241B7F">
        <w:rPr>
          <w:rFonts w:ascii="Times New Roman" w:hAnsi="Times New Roman" w:cs="Times New Roman"/>
          <w:sz w:val="28"/>
          <w:szCs w:val="28"/>
        </w:rPr>
        <w:t xml:space="preserve">культурно – познавательный, религиозный, </w:t>
      </w:r>
      <w:r w:rsidRPr="001B5CF7">
        <w:rPr>
          <w:rFonts w:ascii="Times New Roman" w:hAnsi="Times New Roman" w:cs="Times New Roman"/>
          <w:sz w:val="28"/>
          <w:szCs w:val="28"/>
        </w:rPr>
        <w:t xml:space="preserve">событийный, </w:t>
      </w:r>
      <w:r w:rsidR="00241B7F">
        <w:rPr>
          <w:rFonts w:ascii="Times New Roman" w:hAnsi="Times New Roman" w:cs="Times New Roman"/>
          <w:sz w:val="28"/>
          <w:szCs w:val="28"/>
        </w:rPr>
        <w:t xml:space="preserve">спортивно – экстремальный, </w:t>
      </w:r>
      <w:r w:rsidR="00725193">
        <w:rPr>
          <w:rFonts w:ascii="Times New Roman" w:hAnsi="Times New Roman" w:cs="Times New Roman"/>
          <w:sz w:val="28"/>
          <w:szCs w:val="28"/>
        </w:rPr>
        <w:t xml:space="preserve">деловой, </w:t>
      </w:r>
      <w:r w:rsidRPr="001B5CF7">
        <w:rPr>
          <w:rFonts w:ascii="Times New Roman" w:hAnsi="Times New Roman" w:cs="Times New Roman"/>
          <w:sz w:val="28"/>
          <w:szCs w:val="28"/>
        </w:rPr>
        <w:t>рекреационный, активный,  экологический</w:t>
      </w:r>
      <w:r w:rsidR="00536ADD">
        <w:rPr>
          <w:rFonts w:ascii="Times New Roman" w:hAnsi="Times New Roman" w:cs="Times New Roman"/>
          <w:sz w:val="28"/>
          <w:szCs w:val="28"/>
        </w:rPr>
        <w:t xml:space="preserve"> и другие.</w:t>
      </w:r>
    </w:p>
    <w:p w:rsidR="000747E2" w:rsidRDefault="001321E1" w:rsidP="00035C8A">
      <w:pPr>
        <w:pStyle w:val="ConsPlusNormal"/>
        <w:ind w:firstLine="709"/>
        <w:jc w:val="both"/>
        <w:outlineLvl w:val="3"/>
        <w:rPr>
          <w:rFonts w:ascii="Times New Roman" w:hAnsi="Times New Roman" w:cs="Times New Roman"/>
          <w:sz w:val="28"/>
          <w:szCs w:val="28"/>
        </w:rPr>
      </w:pPr>
      <w:r w:rsidRPr="001321E1">
        <w:rPr>
          <w:rFonts w:ascii="Times New Roman" w:hAnsi="Times New Roman" w:cs="Times New Roman"/>
          <w:sz w:val="28"/>
          <w:szCs w:val="28"/>
        </w:rPr>
        <w:t>Гостям</w:t>
      </w:r>
      <w:r w:rsidR="00AC2B42">
        <w:rPr>
          <w:rFonts w:ascii="Times New Roman" w:hAnsi="Times New Roman" w:cs="Times New Roman"/>
          <w:sz w:val="28"/>
          <w:szCs w:val="28"/>
        </w:rPr>
        <w:t xml:space="preserve"> и</w:t>
      </w:r>
      <w:r w:rsidRPr="001321E1">
        <w:rPr>
          <w:rFonts w:ascii="Times New Roman" w:hAnsi="Times New Roman" w:cs="Times New Roman"/>
          <w:sz w:val="28"/>
          <w:szCs w:val="28"/>
        </w:rPr>
        <w:t xml:space="preserve"> жителям </w:t>
      </w:r>
      <w:r>
        <w:rPr>
          <w:rFonts w:ascii="Times New Roman" w:hAnsi="Times New Roman" w:cs="Times New Roman"/>
          <w:sz w:val="28"/>
          <w:szCs w:val="28"/>
        </w:rPr>
        <w:t>городского округа город Выкса</w:t>
      </w:r>
      <w:r w:rsidRPr="001321E1">
        <w:rPr>
          <w:rFonts w:ascii="Times New Roman" w:hAnsi="Times New Roman" w:cs="Times New Roman"/>
          <w:sz w:val="28"/>
          <w:szCs w:val="28"/>
        </w:rPr>
        <w:t xml:space="preserve"> уже сегодня предлагается широкий круг возможностей для культурного обогащения, отдыха и развлечений.</w:t>
      </w:r>
      <w:r w:rsidR="00035C8A" w:rsidRPr="00035C8A">
        <w:rPr>
          <w:rFonts w:ascii="Times New Roman" w:hAnsi="Times New Roman" w:cs="Times New Roman"/>
          <w:sz w:val="28"/>
          <w:szCs w:val="28"/>
        </w:rPr>
        <w:t xml:space="preserve"> </w:t>
      </w:r>
    </w:p>
    <w:p w:rsidR="00F3325C" w:rsidRDefault="00F3325C"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Одним из важнейших условий развития внутреннего туризма в городском округе город Выкса является разработка туристско – экскурсионных маршрутов</w:t>
      </w:r>
      <w:r w:rsidR="000747E2">
        <w:rPr>
          <w:rFonts w:ascii="Times New Roman" w:hAnsi="Times New Roman" w:cs="Times New Roman"/>
          <w:sz w:val="28"/>
          <w:szCs w:val="28"/>
        </w:rPr>
        <w:t>, в том числе</w:t>
      </w:r>
      <w:r w:rsidR="00A411DD">
        <w:rPr>
          <w:rFonts w:ascii="Times New Roman" w:hAnsi="Times New Roman" w:cs="Times New Roman"/>
          <w:sz w:val="28"/>
          <w:szCs w:val="28"/>
        </w:rPr>
        <w:t xml:space="preserve"> с включением </w:t>
      </w:r>
      <w:r>
        <w:rPr>
          <w:rFonts w:ascii="Times New Roman" w:hAnsi="Times New Roman" w:cs="Times New Roman"/>
          <w:sz w:val="28"/>
          <w:szCs w:val="28"/>
        </w:rPr>
        <w:t xml:space="preserve"> в турмаршруты соседни</w:t>
      </w:r>
      <w:r w:rsidR="00A411DD">
        <w:rPr>
          <w:rFonts w:ascii="Times New Roman" w:hAnsi="Times New Roman" w:cs="Times New Roman"/>
          <w:sz w:val="28"/>
          <w:szCs w:val="28"/>
        </w:rPr>
        <w:t>х</w:t>
      </w:r>
      <w:r>
        <w:rPr>
          <w:rFonts w:ascii="Times New Roman" w:hAnsi="Times New Roman" w:cs="Times New Roman"/>
          <w:sz w:val="28"/>
          <w:szCs w:val="28"/>
        </w:rPr>
        <w:t xml:space="preserve"> област</w:t>
      </w:r>
      <w:r w:rsidR="00A411DD">
        <w:rPr>
          <w:rFonts w:ascii="Times New Roman" w:hAnsi="Times New Roman" w:cs="Times New Roman"/>
          <w:sz w:val="28"/>
          <w:szCs w:val="28"/>
        </w:rPr>
        <w:t>ей</w:t>
      </w:r>
      <w:r>
        <w:rPr>
          <w:rFonts w:ascii="Times New Roman" w:hAnsi="Times New Roman" w:cs="Times New Roman"/>
          <w:sz w:val="28"/>
          <w:szCs w:val="28"/>
        </w:rPr>
        <w:t>: Владимирск</w:t>
      </w:r>
      <w:r w:rsidR="00A411DD">
        <w:rPr>
          <w:rFonts w:ascii="Times New Roman" w:hAnsi="Times New Roman" w:cs="Times New Roman"/>
          <w:sz w:val="28"/>
          <w:szCs w:val="28"/>
        </w:rPr>
        <w:t>ой</w:t>
      </w:r>
      <w:r>
        <w:rPr>
          <w:rFonts w:ascii="Times New Roman" w:hAnsi="Times New Roman" w:cs="Times New Roman"/>
          <w:sz w:val="28"/>
          <w:szCs w:val="28"/>
        </w:rPr>
        <w:t>, Рязанск</w:t>
      </w:r>
      <w:r w:rsidR="00A411DD">
        <w:rPr>
          <w:rFonts w:ascii="Times New Roman" w:hAnsi="Times New Roman" w:cs="Times New Roman"/>
          <w:sz w:val="28"/>
          <w:szCs w:val="28"/>
        </w:rPr>
        <w:t>ой</w:t>
      </w:r>
      <w:r>
        <w:rPr>
          <w:rFonts w:ascii="Times New Roman" w:hAnsi="Times New Roman" w:cs="Times New Roman"/>
          <w:sz w:val="28"/>
          <w:szCs w:val="28"/>
        </w:rPr>
        <w:t xml:space="preserve"> и экскурсий по городам Нижегородской об</w:t>
      </w:r>
      <w:r w:rsidR="00065827">
        <w:rPr>
          <w:rFonts w:ascii="Times New Roman" w:hAnsi="Times New Roman" w:cs="Times New Roman"/>
          <w:sz w:val="28"/>
          <w:szCs w:val="28"/>
        </w:rPr>
        <w:t>л</w:t>
      </w:r>
      <w:r>
        <w:rPr>
          <w:rFonts w:ascii="Times New Roman" w:hAnsi="Times New Roman" w:cs="Times New Roman"/>
          <w:sz w:val="28"/>
          <w:szCs w:val="28"/>
        </w:rPr>
        <w:t>асти</w:t>
      </w:r>
      <w:r w:rsidR="000747E2">
        <w:rPr>
          <w:rFonts w:ascii="Times New Roman" w:hAnsi="Times New Roman" w:cs="Times New Roman"/>
          <w:sz w:val="28"/>
          <w:szCs w:val="28"/>
        </w:rPr>
        <w:t>, связанны</w:t>
      </w:r>
      <w:r w:rsidR="00270068">
        <w:rPr>
          <w:rFonts w:ascii="Times New Roman" w:hAnsi="Times New Roman" w:cs="Times New Roman"/>
          <w:sz w:val="28"/>
          <w:szCs w:val="28"/>
        </w:rPr>
        <w:t>х</w:t>
      </w:r>
      <w:r w:rsidR="000747E2">
        <w:rPr>
          <w:rFonts w:ascii="Times New Roman" w:hAnsi="Times New Roman" w:cs="Times New Roman"/>
          <w:sz w:val="28"/>
          <w:szCs w:val="28"/>
        </w:rPr>
        <w:t xml:space="preserve"> одной исторической тематикой и сложившимися культурными  традициями</w:t>
      </w:r>
      <w:r>
        <w:rPr>
          <w:rFonts w:ascii="Times New Roman" w:hAnsi="Times New Roman" w:cs="Times New Roman"/>
          <w:sz w:val="28"/>
          <w:szCs w:val="28"/>
        </w:rPr>
        <w:t>.</w:t>
      </w:r>
    </w:p>
    <w:p w:rsidR="000747E2" w:rsidRDefault="00806282" w:rsidP="000747E2">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В 2014 году</w:t>
      </w:r>
      <w:r w:rsidR="000747E2">
        <w:rPr>
          <w:rFonts w:ascii="Times New Roman" w:hAnsi="Times New Roman" w:cs="Times New Roman"/>
          <w:sz w:val="28"/>
          <w:szCs w:val="28"/>
        </w:rPr>
        <w:t xml:space="preserve"> действ</w:t>
      </w:r>
      <w:r w:rsidR="00DB6CC8">
        <w:rPr>
          <w:rFonts w:ascii="Times New Roman" w:hAnsi="Times New Roman" w:cs="Times New Roman"/>
          <w:sz w:val="28"/>
          <w:szCs w:val="28"/>
        </w:rPr>
        <w:t>овали</w:t>
      </w:r>
      <w:r w:rsidR="000747E2">
        <w:rPr>
          <w:rFonts w:ascii="Times New Roman" w:hAnsi="Times New Roman" w:cs="Times New Roman"/>
          <w:sz w:val="28"/>
          <w:szCs w:val="28"/>
        </w:rPr>
        <w:t xml:space="preserve"> </w:t>
      </w:r>
      <w:r w:rsidR="007C7977">
        <w:rPr>
          <w:rFonts w:ascii="Times New Roman" w:hAnsi="Times New Roman" w:cs="Times New Roman"/>
          <w:sz w:val="28"/>
          <w:szCs w:val="28"/>
        </w:rPr>
        <w:t>3</w:t>
      </w:r>
      <w:r w:rsidR="000747E2">
        <w:rPr>
          <w:rFonts w:ascii="Times New Roman" w:hAnsi="Times New Roman" w:cs="Times New Roman"/>
          <w:sz w:val="28"/>
          <w:szCs w:val="28"/>
        </w:rPr>
        <w:t xml:space="preserve"> туристско – экскурсионных маршрута по территории городского округа город Выкса.</w:t>
      </w:r>
    </w:p>
    <w:p w:rsidR="00065827" w:rsidRDefault="002008A0"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Наличие богатого культурно – исторического наследия и в</w:t>
      </w:r>
      <w:r w:rsidR="00065827">
        <w:rPr>
          <w:rFonts w:ascii="Times New Roman" w:hAnsi="Times New Roman" w:cs="Times New Roman"/>
          <w:sz w:val="28"/>
          <w:szCs w:val="28"/>
        </w:rPr>
        <w:t xml:space="preserve">озрастающий с каждым годом интерес к народной культуре </w:t>
      </w:r>
      <w:r>
        <w:rPr>
          <w:rFonts w:ascii="Times New Roman" w:hAnsi="Times New Roman" w:cs="Times New Roman"/>
          <w:sz w:val="28"/>
          <w:szCs w:val="28"/>
        </w:rPr>
        <w:t xml:space="preserve">могут стать основой </w:t>
      </w:r>
      <w:r w:rsidR="001016F9">
        <w:rPr>
          <w:rFonts w:ascii="Times New Roman" w:hAnsi="Times New Roman" w:cs="Times New Roman"/>
          <w:sz w:val="28"/>
          <w:szCs w:val="28"/>
        </w:rPr>
        <w:t>разработк</w:t>
      </w:r>
      <w:r>
        <w:rPr>
          <w:rFonts w:ascii="Times New Roman" w:hAnsi="Times New Roman" w:cs="Times New Roman"/>
          <w:sz w:val="28"/>
          <w:szCs w:val="28"/>
        </w:rPr>
        <w:t>и</w:t>
      </w:r>
      <w:r w:rsidR="00065827">
        <w:rPr>
          <w:rFonts w:ascii="Times New Roman" w:hAnsi="Times New Roman" w:cs="Times New Roman"/>
          <w:sz w:val="28"/>
          <w:szCs w:val="28"/>
        </w:rPr>
        <w:t xml:space="preserve"> нового турпродукта, основанного на использовании элементов исторической народной жизни,  к</w:t>
      </w:r>
      <w:r w:rsidR="001016F9">
        <w:rPr>
          <w:rFonts w:ascii="Times New Roman" w:hAnsi="Times New Roman" w:cs="Times New Roman"/>
          <w:sz w:val="28"/>
          <w:szCs w:val="28"/>
        </w:rPr>
        <w:t>ак с</w:t>
      </w:r>
      <w:r w:rsidR="00065827">
        <w:rPr>
          <w:rFonts w:ascii="Times New Roman" w:hAnsi="Times New Roman" w:cs="Times New Roman"/>
          <w:sz w:val="28"/>
          <w:szCs w:val="28"/>
        </w:rPr>
        <w:t xml:space="preserve"> точки зрения получения доходов, так и обеспечения условий для воссоздания естественной жизнеспособной исторической среды</w:t>
      </w:r>
      <w:r w:rsidR="00820492">
        <w:rPr>
          <w:rFonts w:ascii="Times New Roman" w:hAnsi="Times New Roman" w:cs="Times New Roman"/>
          <w:sz w:val="28"/>
          <w:szCs w:val="28"/>
        </w:rPr>
        <w:t>, а также промышленного туризма, основанного на посещении туристами градообразующего предприятия металлургической отрасли.</w:t>
      </w:r>
    </w:p>
    <w:p w:rsidR="00730A49" w:rsidRDefault="00730A49"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Огромное значение для развития внутреннего и въездного туризма на территории городского округа играет грамотное продвижение </w:t>
      </w:r>
      <w:r w:rsidR="00AD5DEF">
        <w:rPr>
          <w:rFonts w:ascii="Times New Roman" w:hAnsi="Times New Roman" w:cs="Times New Roman"/>
          <w:sz w:val="28"/>
          <w:szCs w:val="28"/>
        </w:rPr>
        <w:t xml:space="preserve">турпродуктов через СМИ, участие в  региональных, </w:t>
      </w:r>
      <w:r w:rsidR="00AD5DEF" w:rsidRPr="003216B6">
        <w:rPr>
          <w:rFonts w:ascii="Times New Roman" w:hAnsi="Times New Roman" w:cs="Times New Roman"/>
          <w:sz w:val="28"/>
          <w:szCs w:val="28"/>
        </w:rPr>
        <w:t>российски</w:t>
      </w:r>
      <w:r w:rsidR="00AD5DEF">
        <w:rPr>
          <w:rFonts w:ascii="Times New Roman" w:hAnsi="Times New Roman" w:cs="Times New Roman"/>
          <w:sz w:val="28"/>
          <w:szCs w:val="28"/>
        </w:rPr>
        <w:t>х</w:t>
      </w:r>
      <w:r w:rsidR="00AD5DEF" w:rsidRPr="003216B6">
        <w:rPr>
          <w:rFonts w:ascii="Times New Roman" w:hAnsi="Times New Roman" w:cs="Times New Roman"/>
          <w:sz w:val="28"/>
          <w:szCs w:val="28"/>
        </w:rPr>
        <w:t xml:space="preserve"> и международны</w:t>
      </w:r>
      <w:r w:rsidR="00AD5DEF">
        <w:rPr>
          <w:rFonts w:ascii="Times New Roman" w:hAnsi="Times New Roman" w:cs="Times New Roman"/>
          <w:sz w:val="28"/>
          <w:szCs w:val="28"/>
        </w:rPr>
        <w:t>х</w:t>
      </w:r>
      <w:r w:rsidR="00AD5DEF" w:rsidRPr="003216B6">
        <w:rPr>
          <w:rFonts w:ascii="Times New Roman" w:hAnsi="Times New Roman" w:cs="Times New Roman"/>
          <w:sz w:val="28"/>
          <w:szCs w:val="28"/>
        </w:rPr>
        <w:t xml:space="preserve"> </w:t>
      </w:r>
      <w:r w:rsidR="00AD5DEF">
        <w:rPr>
          <w:rFonts w:ascii="Times New Roman" w:hAnsi="Times New Roman" w:cs="Times New Roman"/>
          <w:sz w:val="28"/>
          <w:szCs w:val="28"/>
        </w:rPr>
        <w:t>специализированных выставках, таких как «Интурмаркет» (г. Москва), «Охота и рыбалка» (г. Н. Новгород) и т.п., издание рекламно – информационных материалов  по основным туристским  направлениям, привлекательным для туристов. Количество публикаций о сфере туризма городского округа по итогам 2014 года составило 7 материалов.</w:t>
      </w:r>
    </w:p>
    <w:p w:rsidR="00820492" w:rsidRPr="00820492" w:rsidRDefault="00820492" w:rsidP="00F3325C">
      <w:pPr>
        <w:pStyle w:val="ConsPlusNormal"/>
        <w:ind w:firstLine="709"/>
        <w:jc w:val="both"/>
        <w:outlineLvl w:val="3"/>
        <w:rPr>
          <w:rFonts w:ascii="Times New Roman" w:hAnsi="Times New Roman" w:cs="Times New Roman"/>
          <w:sz w:val="28"/>
          <w:szCs w:val="28"/>
        </w:rPr>
      </w:pPr>
      <w:r w:rsidRPr="00820492">
        <w:rPr>
          <w:rFonts w:ascii="Times New Roman" w:hAnsi="Times New Roman" w:cs="Times New Roman"/>
          <w:sz w:val="28"/>
          <w:szCs w:val="28"/>
        </w:rPr>
        <w:t>  Развитие тури</w:t>
      </w:r>
      <w:r>
        <w:rPr>
          <w:rFonts w:ascii="Times New Roman" w:hAnsi="Times New Roman" w:cs="Times New Roman"/>
          <w:sz w:val="28"/>
          <w:szCs w:val="28"/>
        </w:rPr>
        <w:t>зма имеет большое значение для Выксы</w:t>
      </w:r>
      <w:r w:rsidRPr="00820492">
        <w:rPr>
          <w:rFonts w:ascii="Times New Roman" w:hAnsi="Times New Roman" w:cs="Times New Roman"/>
          <w:sz w:val="28"/>
          <w:szCs w:val="28"/>
        </w:rPr>
        <w:t xml:space="preserve"> в целом. Туризм является дополнительным источником привлечения денежных средств в бюджетную систему</w:t>
      </w:r>
      <w:r>
        <w:rPr>
          <w:rFonts w:ascii="Times New Roman" w:hAnsi="Times New Roman" w:cs="Times New Roman"/>
          <w:sz w:val="28"/>
          <w:szCs w:val="28"/>
        </w:rPr>
        <w:t xml:space="preserve"> городского округа</w:t>
      </w:r>
      <w:r w:rsidRPr="00820492">
        <w:rPr>
          <w:rFonts w:ascii="Times New Roman" w:hAnsi="Times New Roman" w:cs="Times New Roman"/>
          <w:sz w:val="28"/>
          <w:szCs w:val="28"/>
        </w:rPr>
        <w:t>, средством повышения занятости и качества жизни населения, основой для развития социокультурной среды и воспитания патриотизма, мощным инструментом просвещения и формирования культурно-нравственной платформы развития общества.</w:t>
      </w:r>
    </w:p>
    <w:p w:rsidR="003216B6" w:rsidRDefault="003216B6" w:rsidP="00F3325C">
      <w:pPr>
        <w:pStyle w:val="ConsPlusNormal"/>
        <w:ind w:firstLine="709"/>
        <w:jc w:val="both"/>
        <w:outlineLvl w:val="3"/>
        <w:rPr>
          <w:rFonts w:ascii="Times New Roman" w:hAnsi="Times New Roman" w:cs="Times New Roman"/>
          <w:sz w:val="28"/>
          <w:szCs w:val="28"/>
        </w:rPr>
      </w:pPr>
      <w:r w:rsidRPr="003216B6">
        <w:rPr>
          <w:rFonts w:ascii="Times New Roman" w:hAnsi="Times New Roman" w:cs="Times New Roman"/>
          <w:sz w:val="28"/>
          <w:szCs w:val="28"/>
        </w:rPr>
        <w:t xml:space="preserve">Основными </w:t>
      </w:r>
      <w:r w:rsidR="00CC2EEB">
        <w:rPr>
          <w:rFonts w:ascii="Times New Roman" w:hAnsi="Times New Roman" w:cs="Times New Roman"/>
          <w:sz w:val="28"/>
          <w:szCs w:val="28"/>
        </w:rPr>
        <w:t>проблемами</w:t>
      </w:r>
      <w:r w:rsidRPr="003216B6">
        <w:rPr>
          <w:rFonts w:ascii="Times New Roman" w:hAnsi="Times New Roman" w:cs="Times New Roman"/>
          <w:sz w:val="28"/>
          <w:szCs w:val="28"/>
        </w:rPr>
        <w:t xml:space="preserve">, </w:t>
      </w:r>
      <w:r w:rsidR="00CC2EEB" w:rsidRPr="00A5485E">
        <w:rPr>
          <w:rFonts w:ascii="Times New Roman" w:hAnsi="Times New Roman" w:cs="Times New Roman"/>
          <w:sz w:val="28"/>
          <w:szCs w:val="28"/>
        </w:rPr>
        <w:t>создающими препятствия для дальнейшего развития</w:t>
      </w:r>
      <w:r w:rsidR="00CC2EEB">
        <w:rPr>
          <w:rFonts w:ascii="Times New Roman" w:hAnsi="Times New Roman" w:cs="Times New Roman"/>
          <w:sz w:val="28"/>
          <w:szCs w:val="28"/>
        </w:rPr>
        <w:t xml:space="preserve"> сферы туризма, </w:t>
      </w:r>
      <w:r w:rsidRPr="003216B6">
        <w:rPr>
          <w:rFonts w:ascii="Times New Roman" w:hAnsi="Times New Roman" w:cs="Times New Roman"/>
          <w:sz w:val="28"/>
          <w:szCs w:val="28"/>
        </w:rPr>
        <w:t>являются:</w:t>
      </w:r>
    </w:p>
    <w:p w:rsidR="00B707B7" w:rsidRPr="003216B6" w:rsidRDefault="003216B6" w:rsidP="00B707B7">
      <w:pPr>
        <w:pStyle w:val="ConsPlusNormal"/>
        <w:ind w:firstLine="709"/>
        <w:jc w:val="both"/>
        <w:outlineLvl w:val="3"/>
        <w:rPr>
          <w:rFonts w:ascii="Times New Roman" w:hAnsi="Times New Roman" w:cs="Times New Roman"/>
          <w:sz w:val="28"/>
          <w:szCs w:val="28"/>
        </w:rPr>
      </w:pPr>
      <w:r w:rsidRPr="003216B6">
        <w:rPr>
          <w:rFonts w:ascii="Times New Roman" w:hAnsi="Times New Roman" w:cs="Times New Roman"/>
          <w:sz w:val="28"/>
          <w:szCs w:val="28"/>
        </w:rPr>
        <w:t xml:space="preserve"> - недостаточность маркетинговых мероприятий по продвижению </w:t>
      </w:r>
      <w:r>
        <w:rPr>
          <w:rFonts w:ascii="Times New Roman" w:hAnsi="Times New Roman" w:cs="Times New Roman"/>
          <w:sz w:val="28"/>
          <w:szCs w:val="28"/>
        </w:rPr>
        <w:t>выксунского</w:t>
      </w:r>
      <w:r w:rsidRPr="003216B6">
        <w:rPr>
          <w:rFonts w:ascii="Times New Roman" w:hAnsi="Times New Roman" w:cs="Times New Roman"/>
          <w:sz w:val="28"/>
          <w:szCs w:val="28"/>
        </w:rPr>
        <w:t xml:space="preserve"> тур</w:t>
      </w:r>
      <w:r>
        <w:rPr>
          <w:rFonts w:ascii="Times New Roman" w:hAnsi="Times New Roman" w:cs="Times New Roman"/>
          <w:sz w:val="28"/>
          <w:szCs w:val="28"/>
        </w:rPr>
        <w:t xml:space="preserve">истского </w:t>
      </w:r>
      <w:r w:rsidRPr="003216B6">
        <w:rPr>
          <w:rFonts w:ascii="Times New Roman" w:hAnsi="Times New Roman" w:cs="Times New Roman"/>
          <w:sz w:val="28"/>
          <w:szCs w:val="28"/>
        </w:rPr>
        <w:t xml:space="preserve">продукта на </w:t>
      </w:r>
      <w:r>
        <w:rPr>
          <w:rFonts w:ascii="Times New Roman" w:hAnsi="Times New Roman" w:cs="Times New Roman"/>
          <w:sz w:val="28"/>
          <w:szCs w:val="28"/>
        </w:rPr>
        <w:t xml:space="preserve">региональный, </w:t>
      </w:r>
      <w:r w:rsidRPr="003216B6">
        <w:rPr>
          <w:rFonts w:ascii="Times New Roman" w:hAnsi="Times New Roman" w:cs="Times New Roman"/>
          <w:sz w:val="28"/>
          <w:szCs w:val="28"/>
        </w:rPr>
        <w:t>российский и международный туристские рынки</w:t>
      </w:r>
      <w:r w:rsidR="00B707B7">
        <w:rPr>
          <w:rFonts w:ascii="Times New Roman" w:hAnsi="Times New Roman" w:cs="Times New Roman"/>
          <w:sz w:val="28"/>
          <w:szCs w:val="28"/>
        </w:rPr>
        <w:t>, а также</w:t>
      </w:r>
      <w:r w:rsidR="00B707B7" w:rsidRPr="00B707B7">
        <w:rPr>
          <w:rFonts w:ascii="Times New Roman" w:hAnsi="Times New Roman" w:cs="Times New Roman"/>
          <w:sz w:val="28"/>
          <w:szCs w:val="28"/>
        </w:rPr>
        <w:t xml:space="preserve"> </w:t>
      </w:r>
      <w:r w:rsidR="00B707B7">
        <w:rPr>
          <w:rFonts w:ascii="Times New Roman" w:hAnsi="Times New Roman" w:cs="Times New Roman"/>
          <w:sz w:val="28"/>
          <w:szCs w:val="28"/>
        </w:rPr>
        <w:t>городского округа город Выкса как привлекательного направления для туристов;</w:t>
      </w:r>
    </w:p>
    <w:p w:rsidR="003216B6" w:rsidRDefault="003216B6"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Pr="003216B6">
        <w:rPr>
          <w:rFonts w:ascii="Times New Roman" w:hAnsi="Times New Roman" w:cs="Times New Roman"/>
          <w:sz w:val="28"/>
          <w:szCs w:val="28"/>
        </w:rPr>
        <w:t xml:space="preserve">незначительное количество рекламно-информационных материалов и информации в </w:t>
      </w:r>
      <w:r>
        <w:rPr>
          <w:rFonts w:ascii="Times New Roman" w:hAnsi="Times New Roman" w:cs="Times New Roman"/>
          <w:sz w:val="28"/>
          <w:szCs w:val="28"/>
        </w:rPr>
        <w:t>средствах массовой информации</w:t>
      </w:r>
      <w:r w:rsidRPr="003216B6">
        <w:rPr>
          <w:rFonts w:ascii="Times New Roman" w:hAnsi="Times New Roman" w:cs="Times New Roman"/>
          <w:sz w:val="28"/>
          <w:szCs w:val="28"/>
        </w:rPr>
        <w:t xml:space="preserve"> о туристском потенциале </w:t>
      </w:r>
      <w:r>
        <w:rPr>
          <w:rFonts w:ascii="Times New Roman" w:hAnsi="Times New Roman" w:cs="Times New Roman"/>
          <w:sz w:val="28"/>
          <w:szCs w:val="28"/>
        </w:rPr>
        <w:t>округа</w:t>
      </w:r>
      <w:r w:rsidRPr="003216B6">
        <w:rPr>
          <w:rFonts w:ascii="Times New Roman" w:hAnsi="Times New Roman" w:cs="Times New Roman"/>
          <w:sz w:val="28"/>
          <w:szCs w:val="28"/>
        </w:rPr>
        <w:t xml:space="preserve">, недостаточное для формирования туристского имиджа </w:t>
      </w:r>
      <w:r>
        <w:rPr>
          <w:rFonts w:ascii="Times New Roman" w:hAnsi="Times New Roman" w:cs="Times New Roman"/>
          <w:sz w:val="28"/>
          <w:szCs w:val="28"/>
        </w:rPr>
        <w:t>городского округа город Выкса;</w:t>
      </w:r>
    </w:p>
    <w:p w:rsidR="00146CA5" w:rsidRPr="00146CA5" w:rsidRDefault="00146CA5" w:rsidP="009162A5">
      <w:pPr>
        <w:pStyle w:val="ConsPlusNormal"/>
        <w:ind w:firstLine="709"/>
        <w:jc w:val="both"/>
        <w:outlineLvl w:val="3"/>
        <w:rPr>
          <w:rFonts w:eastAsia="Times New Roman"/>
          <w:sz w:val="35"/>
          <w:szCs w:val="35"/>
          <w:lang w:eastAsia="ru-RU"/>
        </w:rPr>
      </w:pPr>
      <w:r>
        <w:rPr>
          <w:rFonts w:ascii="Times New Roman" w:hAnsi="Times New Roman" w:cs="Times New Roman"/>
          <w:sz w:val="28"/>
          <w:szCs w:val="28"/>
        </w:rPr>
        <w:t xml:space="preserve">- отсутствие элементов </w:t>
      </w:r>
      <w:r w:rsidR="009162A5">
        <w:rPr>
          <w:rFonts w:ascii="Times New Roman" w:hAnsi="Times New Roman" w:cs="Times New Roman"/>
          <w:sz w:val="28"/>
          <w:szCs w:val="28"/>
        </w:rPr>
        <w:t>системы навигации и ориентирующей информации для туристов, устанавливаемой в целях увеличения посещаемости объектов туриндустрии, повышения их доступности и максимальной интеграции объектов культурного наследия  в туристский оборот;</w:t>
      </w:r>
    </w:p>
    <w:p w:rsidR="003216B6" w:rsidRDefault="003216B6" w:rsidP="00F3325C">
      <w:pPr>
        <w:pStyle w:val="ConsPlusNormal"/>
        <w:ind w:firstLine="709"/>
        <w:jc w:val="both"/>
        <w:outlineLvl w:val="3"/>
        <w:rPr>
          <w:rFonts w:ascii="Times New Roman" w:hAnsi="Times New Roman" w:cs="Times New Roman"/>
          <w:sz w:val="28"/>
          <w:szCs w:val="28"/>
        </w:rPr>
      </w:pPr>
      <w:r w:rsidRPr="003216B6">
        <w:rPr>
          <w:rFonts w:ascii="Times New Roman" w:hAnsi="Times New Roman" w:cs="Times New Roman"/>
          <w:sz w:val="28"/>
          <w:szCs w:val="28"/>
        </w:rPr>
        <w:t> - низкая конкурентоспособность</w:t>
      </w:r>
      <w:r>
        <w:rPr>
          <w:rFonts w:ascii="Times New Roman" w:hAnsi="Times New Roman" w:cs="Times New Roman"/>
          <w:sz w:val="28"/>
          <w:szCs w:val="28"/>
        </w:rPr>
        <w:t xml:space="preserve"> выксу</w:t>
      </w:r>
      <w:r w:rsidR="00AF17E9">
        <w:rPr>
          <w:rFonts w:ascii="Times New Roman" w:hAnsi="Times New Roman" w:cs="Times New Roman"/>
          <w:sz w:val="28"/>
          <w:szCs w:val="28"/>
        </w:rPr>
        <w:t>н</w:t>
      </w:r>
      <w:r>
        <w:rPr>
          <w:rFonts w:ascii="Times New Roman" w:hAnsi="Times New Roman" w:cs="Times New Roman"/>
          <w:sz w:val="28"/>
          <w:szCs w:val="28"/>
        </w:rPr>
        <w:t>ского</w:t>
      </w:r>
      <w:r w:rsidRPr="003216B6">
        <w:rPr>
          <w:rFonts w:ascii="Times New Roman" w:hAnsi="Times New Roman" w:cs="Times New Roman"/>
          <w:sz w:val="28"/>
          <w:szCs w:val="28"/>
        </w:rPr>
        <w:t xml:space="preserve"> турпродукта по цене и качеству;</w:t>
      </w:r>
      <w:r w:rsidRPr="003216B6">
        <w:rPr>
          <w:rFonts w:ascii="Times New Roman" w:hAnsi="Times New Roman" w:cs="Times New Roman"/>
          <w:sz w:val="28"/>
          <w:szCs w:val="28"/>
        </w:rPr>
        <w:br/>
        <w:t>  </w:t>
      </w:r>
      <w:r>
        <w:rPr>
          <w:rFonts w:ascii="Times New Roman" w:hAnsi="Times New Roman" w:cs="Times New Roman"/>
          <w:sz w:val="28"/>
          <w:szCs w:val="28"/>
        </w:rPr>
        <w:t xml:space="preserve">      </w:t>
      </w:r>
      <w:r w:rsidRPr="003216B6">
        <w:rPr>
          <w:rFonts w:ascii="Times New Roman" w:hAnsi="Times New Roman" w:cs="Times New Roman"/>
          <w:sz w:val="28"/>
          <w:szCs w:val="28"/>
        </w:rPr>
        <w:t xml:space="preserve">   - недостаточное количество </w:t>
      </w:r>
      <w:r>
        <w:rPr>
          <w:rFonts w:ascii="Times New Roman" w:hAnsi="Times New Roman" w:cs="Times New Roman"/>
          <w:sz w:val="28"/>
          <w:szCs w:val="28"/>
        </w:rPr>
        <w:t xml:space="preserve">коллективных </w:t>
      </w:r>
      <w:r w:rsidRPr="003216B6">
        <w:rPr>
          <w:rFonts w:ascii="Times New Roman" w:hAnsi="Times New Roman" w:cs="Times New Roman"/>
          <w:sz w:val="28"/>
          <w:szCs w:val="28"/>
        </w:rPr>
        <w:t>средств</w:t>
      </w:r>
      <w:r>
        <w:rPr>
          <w:rFonts w:ascii="Times New Roman" w:hAnsi="Times New Roman" w:cs="Times New Roman"/>
          <w:sz w:val="28"/>
          <w:szCs w:val="28"/>
        </w:rPr>
        <w:t xml:space="preserve"> </w:t>
      </w:r>
      <w:r w:rsidRPr="003216B6">
        <w:rPr>
          <w:rFonts w:ascii="Times New Roman" w:hAnsi="Times New Roman" w:cs="Times New Roman"/>
          <w:sz w:val="28"/>
          <w:szCs w:val="28"/>
        </w:rPr>
        <w:t>размещения</w:t>
      </w:r>
      <w:r w:rsidR="00241B7F">
        <w:rPr>
          <w:rFonts w:ascii="Times New Roman" w:hAnsi="Times New Roman" w:cs="Times New Roman"/>
          <w:sz w:val="28"/>
          <w:szCs w:val="28"/>
        </w:rPr>
        <w:t xml:space="preserve"> с низкой стоимостью</w:t>
      </w:r>
      <w:r w:rsidRPr="003216B6">
        <w:rPr>
          <w:rFonts w:ascii="Times New Roman" w:hAnsi="Times New Roman" w:cs="Times New Roman"/>
          <w:sz w:val="28"/>
          <w:szCs w:val="28"/>
        </w:rPr>
        <w:t>;</w:t>
      </w:r>
    </w:p>
    <w:p w:rsidR="003216B6" w:rsidRDefault="003216B6" w:rsidP="00F3325C">
      <w:pPr>
        <w:pStyle w:val="ConsPlusNormal"/>
        <w:ind w:firstLine="709"/>
        <w:jc w:val="both"/>
        <w:outlineLvl w:val="3"/>
        <w:rPr>
          <w:rFonts w:ascii="Times New Roman" w:hAnsi="Times New Roman" w:cs="Times New Roman"/>
          <w:sz w:val="28"/>
          <w:szCs w:val="28"/>
        </w:rPr>
      </w:pPr>
      <w:r w:rsidRPr="003216B6">
        <w:rPr>
          <w:rFonts w:ascii="Times New Roman" w:hAnsi="Times New Roman" w:cs="Times New Roman"/>
          <w:sz w:val="28"/>
          <w:szCs w:val="28"/>
        </w:rPr>
        <w:t>  - неразвитая туристская инфраструктура</w:t>
      </w:r>
      <w:r>
        <w:rPr>
          <w:rFonts w:ascii="Times New Roman" w:hAnsi="Times New Roman" w:cs="Times New Roman"/>
          <w:sz w:val="28"/>
          <w:szCs w:val="28"/>
        </w:rPr>
        <w:t xml:space="preserve">  (</w:t>
      </w:r>
      <w:r w:rsidRPr="003216B6">
        <w:rPr>
          <w:rFonts w:ascii="Times New Roman" w:hAnsi="Times New Roman" w:cs="Times New Roman"/>
          <w:sz w:val="28"/>
          <w:szCs w:val="28"/>
        </w:rPr>
        <w:t>недостаток комфортабельного транспорта, неудовлетворительное состояние дорог</w:t>
      </w:r>
      <w:r>
        <w:rPr>
          <w:rFonts w:ascii="Times New Roman" w:hAnsi="Times New Roman" w:cs="Times New Roman"/>
          <w:sz w:val="28"/>
          <w:szCs w:val="28"/>
        </w:rPr>
        <w:t>);</w:t>
      </w:r>
    </w:p>
    <w:p w:rsidR="003216B6" w:rsidRDefault="003216B6"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 недостаточный объем </w:t>
      </w:r>
      <w:r w:rsidR="00B707B7">
        <w:rPr>
          <w:rFonts w:ascii="Times New Roman" w:hAnsi="Times New Roman" w:cs="Times New Roman"/>
          <w:sz w:val="28"/>
          <w:szCs w:val="28"/>
        </w:rPr>
        <w:t xml:space="preserve">финансирования и </w:t>
      </w:r>
      <w:r>
        <w:rPr>
          <w:rFonts w:ascii="Times New Roman" w:hAnsi="Times New Roman" w:cs="Times New Roman"/>
          <w:sz w:val="28"/>
          <w:szCs w:val="28"/>
        </w:rPr>
        <w:t>инвестиций в развитие туристской индустрии городского округа</w:t>
      </w:r>
      <w:r w:rsidR="00B707B7">
        <w:rPr>
          <w:rFonts w:ascii="Times New Roman" w:hAnsi="Times New Roman" w:cs="Times New Roman"/>
          <w:sz w:val="28"/>
          <w:szCs w:val="28"/>
        </w:rPr>
        <w:t>.</w:t>
      </w:r>
    </w:p>
    <w:p w:rsidR="00347C64" w:rsidRDefault="00CC2EEB" w:rsidP="00CC2EEB">
      <w:pPr>
        <w:pStyle w:val="ConsPlusNormal"/>
        <w:ind w:firstLine="540"/>
        <w:jc w:val="both"/>
        <w:outlineLvl w:val="3"/>
        <w:rPr>
          <w:rFonts w:ascii="Times New Roman" w:hAnsi="Times New Roman" w:cs="Times New Roman"/>
          <w:sz w:val="28"/>
          <w:szCs w:val="28"/>
        </w:rPr>
      </w:pPr>
      <w:r w:rsidRPr="00BD11F6">
        <w:rPr>
          <w:rFonts w:ascii="Times New Roman" w:hAnsi="Times New Roman" w:cs="Times New Roman"/>
          <w:sz w:val="28"/>
          <w:szCs w:val="28"/>
        </w:rPr>
        <w:t xml:space="preserve">Вместе с тем низкая конкурентоспособность </w:t>
      </w:r>
      <w:r>
        <w:rPr>
          <w:rFonts w:ascii="Times New Roman" w:hAnsi="Times New Roman" w:cs="Times New Roman"/>
          <w:sz w:val="28"/>
          <w:szCs w:val="28"/>
        </w:rPr>
        <w:t xml:space="preserve">существующих </w:t>
      </w:r>
      <w:r w:rsidRPr="00BD11F6">
        <w:rPr>
          <w:rFonts w:ascii="Times New Roman" w:hAnsi="Times New Roman" w:cs="Times New Roman"/>
          <w:sz w:val="28"/>
          <w:szCs w:val="28"/>
        </w:rPr>
        <w:t>коллективных средств размещения, значительный моральный и физический износ материальной базы</w:t>
      </w:r>
      <w:r>
        <w:rPr>
          <w:rFonts w:ascii="Times New Roman" w:hAnsi="Times New Roman" w:cs="Times New Roman"/>
          <w:sz w:val="28"/>
          <w:szCs w:val="28"/>
        </w:rPr>
        <w:t xml:space="preserve"> объектов показа</w:t>
      </w:r>
      <w:r w:rsidRPr="00BD11F6">
        <w:rPr>
          <w:rFonts w:ascii="Times New Roman" w:hAnsi="Times New Roman" w:cs="Times New Roman"/>
          <w:sz w:val="28"/>
          <w:szCs w:val="28"/>
        </w:rPr>
        <w:t>, слабое развитие инженерной инфраструктуры, особенно сетей автодорог, соединяющих места проживания с местами</w:t>
      </w:r>
      <w:r>
        <w:rPr>
          <w:rFonts w:ascii="Times New Roman" w:hAnsi="Times New Roman" w:cs="Times New Roman"/>
          <w:sz w:val="28"/>
          <w:szCs w:val="28"/>
        </w:rPr>
        <w:t xml:space="preserve"> отдыха и туристскими объектами</w:t>
      </w:r>
      <w:r w:rsidRPr="00BD11F6">
        <w:rPr>
          <w:rFonts w:ascii="Times New Roman" w:hAnsi="Times New Roman" w:cs="Times New Roman"/>
          <w:sz w:val="28"/>
          <w:szCs w:val="28"/>
        </w:rPr>
        <w:t>, наряду с недостаточным уровнем квалификации работников</w:t>
      </w:r>
      <w:r>
        <w:rPr>
          <w:rFonts w:ascii="Times New Roman" w:hAnsi="Times New Roman" w:cs="Times New Roman"/>
          <w:sz w:val="28"/>
          <w:szCs w:val="28"/>
        </w:rPr>
        <w:t>,</w:t>
      </w:r>
      <w:r w:rsidRPr="00BD11F6">
        <w:rPr>
          <w:rFonts w:ascii="Times New Roman" w:hAnsi="Times New Roman" w:cs="Times New Roman"/>
          <w:sz w:val="28"/>
          <w:szCs w:val="28"/>
        </w:rPr>
        <w:t xml:space="preserve"> уровнем сервиса </w:t>
      </w:r>
      <w:r>
        <w:rPr>
          <w:rFonts w:ascii="Times New Roman" w:hAnsi="Times New Roman" w:cs="Times New Roman"/>
          <w:sz w:val="28"/>
          <w:szCs w:val="28"/>
        </w:rPr>
        <w:t xml:space="preserve">и  недостаточно развитой системой статистического учета </w:t>
      </w:r>
      <w:r w:rsidRPr="00BD11F6">
        <w:rPr>
          <w:rFonts w:ascii="Times New Roman" w:hAnsi="Times New Roman" w:cs="Times New Roman"/>
          <w:sz w:val="28"/>
          <w:szCs w:val="28"/>
        </w:rPr>
        <w:t xml:space="preserve">относится к факторам, сдерживающим развитие сферы </w:t>
      </w:r>
    </w:p>
    <w:p w:rsidR="00CC2EEB" w:rsidRDefault="00CC2EEB" w:rsidP="00347C64">
      <w:pPr>
        <w:pStyle w:val="ConsPlusNormal"/>
        <w:jc w:val="both"/>
        <w:outlineLvl w:val="3"/>
        <w:rPr>
          <w:rFonts w:ascii="Times New Roman" w:hAnsi="Times New Roman" w:cs="Times New Roman"/>
          <w:sz w:val="28"/>
          <w:szCs w:val="28"/>
        </w:rPr>
      </w:pPr>
      <w:r w:rsidRPr="00BD11F6">
        <w:rPr>
          <w:rFonts w:ascii="Times New Roman" w:hAnsi="Times New Roman" w:cs="Times New Roman"/>
          <w:sz w:val="28"/>
          <w:szCs w:val="28"/>
        </w:rPr>
        <w:t xml:space="preserve">туризма в </w:t>
      </w:r>
      <w:r>
        <w:rPr>
          <w:rFonts w:ascii="Times New Roman" w:hAnsi="Times New Roman" w:cs="Times New Roman"/>
          <w:sz w:val="28"/>
          <w:szCs w:val="28"/>
        </w:rPr>
        <w:t>городском округе город Выкса</w:t>
      </w:r>
      <w:r w:rsidRPr="00BD11F6">
        <w:rPr>
          <w:rFonts w:ascii="Times New Roman" w:hAnsi="Times New Roman" w:cs="Times New Roman"/>
          <w:sz w:val="28"/>
          <w:szCs w:val="28"/>
        </w:rPr>
        <w:t>.</w:t>
      </w:r>
    </w:p>
    <w:p w:rsidR="00CC2EEB" w:rsidRDefault="00CC2EEB" w:rsidP="00CC2EEB">
      <w:pPr>
        <w:pStyle w:val="ConsPlusNormal"/>
        <w:ind w:firstLine="540"/>
        <w:jc w:val="both"/>
        <w:outlineLvl w:val="3"/>
        <w:rPr>
          <w:rFonts w:ascii="Times New Roman" w:hAnsi="Times New Roman" w:cs="Times New Roman"/>
          <w:sz w:val="28"/>
          <w:szCs w:val="28"/>
        </w:rPr>
      </w:pPr>
      <w:r w:rsidRPr="00BD11F6">
        <w:rPr>
          <w:rFonts w:ascii="Times New Roman" w:hAnsi="Times New Roman" w:cs="Times New Roman"/>
          <w:sz w:val="28"/>
          <w:szCs w:val="28"/>
        </w:rPr>
        <w:t>Указанные проблемы</w:t>
      </w:r>
      <w:r>
        <w:rPr>
          <w:rFonts w:ascii="Times New Roman" w:hAnsi="Times New Roman" w:cs="Times New Roman"/>
          <w:sz w:val="28"/>
          <w:szCs w:val="28"/>
        </w:rPr>
        <w:t xml:space="preserve"> в сфере  культуры и туризма, </w:t>
      </w:r>
      <w:r w:rsidRPr="00BD11F6">
        <w:rPr>
          <w:rFonts w:ascii="Times New Roman" w:hAnsi="Times New Roman" w:cs="Times New Roman"/>
          <w:sz w:val="28"/>
          <w:szCs w:val="28"/>
        </w:rPr>
        <w:t xml:space="preserve"> определяют необходимость разработки системы мер, направленн</w:t>
      </w:r>
      <w:r w:rsidR="00937547">
        <w:rPr>
          <w:rFonts w:ascii="Times New Roman" w:hAnsi="Times New Roman" w:cs="Times New Roman"/>
          <w:sz w:val="28"/>
          <w:szCs w:val="28"/>
        </w:rPr>
        <w:t>ых</w:t>
      </w:r>
      <w:r w:rsidRPr="00BD11F6">
        <w:rPr>
          <w:rFonts w:ascii="Times New Roman" w:hAnsi="Times New Roman" w:cs="Times New Roman"/>
          <w:sz w:val="28"/>
          <w:szCs w:val="28"/>
        </w:rPr>
        <w:t xml:space="preserve"> на создание условий для устойчивого развития культуры и туризма </w:t>
      </w:r>
      <w:r>
        <w:rPr>
          <w:rFonts w:ascii="Times New Roman" w:hAnsi="Times New Roman" w:cs="Times New Roman"/>
          <w:sz w:val="28"/>
          <w:szCs w:val="28"/>
        </w:rPr>
        <w:t>на территории городского округа город Выкса</w:t>
      </w:r>
      <w:r w:rsidRPr="00BD11F6">
        <w:rPr>
          <w:rFonts w:ascii="Times New Roman" w:hAnsi="Times New Roman" w:cs="Times New Roman"/>
          <w:sz w:val="28"/>
          <w:szCs w:val="28"/>
        </w:rPr>
        <w:t>, повышение качества культурных и туристских услуг, обеспечение их многообразия</w:t>
      </w:r>
      <w:r>
        <w:rPr>
          <w:rFonts w:ascii="Times New Roman" w:hAnsi="Times New Roman" w:cs="Times New Roman"/>
          <w:sz w:val="28"/>
          <w:szCs w:val="28"/>
        </w:rPr>
        <w:t xml:space="preserve">, что невозможно </w:t>
      </w:r>
      <w:r w:rsidRPr="00D32400">
        <w:rPr>
          <w:rFonts w:ascii="Times New Roman" w:hAnsi="Times New Roman" w:cs="Times New Roman"/>
          <w:sz w:val="28"/>
          <w:szCs w:val="28"/>
        </w:rPr>
        <w:t>без широкого взаимодействия органов государственной власти всех уровней, общественных объединений и других субъектов культурной</w:t>
      </w:r>
      <w:r>
        <w:rPr>
          <w:rFonts w:ascii="Times New Roman" w:hAnsi="Times New Roman" w:cs="Times New Roman"/>
          <w:sz w:val="28"/>
          <w:szCs w:val="28"/>
        </w:rPr>
        <w:t xml:space="preserve"> и туристской </w:t>
      </w:r>
      <w:r w:rsidRPr="00D32400">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с применением программно – целевых методов.</w:t>
      </w:r>
    </w:p>
    <w:p w:rsidR="00DB6CC8" w:rsidRPr="00DB6CC8" w:rsidRDefault="00CC2EEB" w:rsidP="00CC2EEB">
      <w:pPr>
        <w:pStyle w:val="ConsPlusNormal"/>
        <w:ind w:firstLine="540"/>
        <w:jc w:val="both"/>
        <w:outlineLvl w:val="3"/>
        <w:rPr>
          <w:rFonts w:ascii="Times New Roman" w:hAnsi="Times New Roman" w:cs="Times New Roman"/>
          <w:sz w:val="28"/>
          <w:szCs w:val="28"/>
        </w:rPr>
      </w:pPr>
      <w:r w:rsidRPr="00CC2EEB">
        <w:rPr>
          <w:rFonts w:ascii="Times New Roman" w:hAnsi="Times New Roman" w:cs="Times New Roman"/>
          <w:sz w:val="28"/>
          <w:szCs w:val="28"/>
        </w:rPr>
        <w:t xml:space="preserve">Муниципальная программа городского округа горд Выкса  </w:t>
      </w:r>
      <w:r w:rsidR="00DB6CC8">
        <w:rPr>
          <w:rFonts w:ascii="Times New Roman" w:hAnsi="Times New Roman" w:cs="Times New Roman"/>
          <w:sz w:val="28"/>
          <w:szCs w:val="28"/>
        </w:rPr>
        <w:t>«</w:t>
      </w:r>
      <w:r w:rsidRPr="00CC2EEB">
        <w:rPr>
          <w:rFonts w:ascii="Times New Roman" w:hAnsi="Times New Roman" w:cs="Times New Roman"/>
          <w:sz w:val="28"/>
          <w:szCs w:val="28"/>
        </w:rPr>
        <w:t xml:space="preserve">Развитие культуры и туризма </w:t>
      </w:r>
      <w:r w:rsidR="00DB6CC8">
        <w:rPr>
          <w:rFonts w:ascii="Times New Roman" w:hAnsi="Times New Roman" w:cs="Times New Roman"/>
          <w:sz w:val="28"/>
          <w:szCs w:val="28"/>
        </w:rPr>
        <w:t xml:space="preserve">на территории </w:t>
      </w:r>
      <w:r w:rsidR="0083315E">
        <w:rPr>
          <w:rFonts w:ascii="Times New Roman" w:hAnsi="Times New Roman" w:cs="Times New Roman"/>
          <w:sz w:val="28"/>
          <w:szCs w:val="28"/>
        </w:rPr>
        <w:t>городского округа город Выкса Нижегородской области на 2015 -</w:t>
      </w:r>
      <w:r w:rsidR="00DE6C62">
        <w:rPr>
          <w:rFonts w:ascii="Times New Roman" w:hAnsi="Times New Roman" w:cs="Times New Roman"/>
          <w:sz w:val="28"/>
          <w:szCs w:val="28"/>
        </w:rPr>
        <w:t xml:space="preserve"> </w:t>
      </w:r>
      <w:r w:rsidR="0083315E">
        <w:rPr>
          <w:rFonts w:ascii="Times New Roman" w:hAnsi="Times New Roman" w:cs="Times New Roman"/>
          <w:sz w:val="28"/>
          <w:szCs w:val="28"/>
        </w:rPr>
        <w:t>2017гг»</w:t>
      </w:r>
      <w:r w:rsidRPr="00CC2EEB">
        <w:rPr>
          <w:rFonts w:ascii="Times New Roman" w:hAnsi="Times New Roman" w:cs="Times New Roman"/>
          <w:sz w:val="28"/>
          <w:szCs w:val="28"/>
        </w:rPr>
        <w:t xml:space="preserve"> предусматривает планомерное и эффективное развитие </w:t>
      </w:r>
      <w:r w:rsidR="00035C8A">
        <w:rPr>
          <w:rFonts w:ascii="Times New Roman" w:hAnsi="Times New Roman" w:cs="Times New Roman"/>
          <w:sz w:val="28"/>
          <w:szCs w:val="28"/>
        </w:rPr>
        <w:t>сфер культуры и туризма</w:t>
      </w:r>
      <w:r w:rsidRPr="00CC2EEB">
        <w:rPr>
          <w:rFonts w:ascii="Times New Roman" w:hAnsi="Times New Roman" w:cs="Times New Roman"/>
          <w:sz w:val="28"/>
          <w:szCs w:val="28"/>
        </w:rPr>
        <w:t xml:space="preserve">, создание оптимальных условий для </w:t>
      </w:r>
      <w:r w:rsidRPr="00DB6CC8">
        <w:rPr>
          <w:rFonts w:ascii="Times New Roman" w:hAnsi="Times New Roman" w:cs="Times New Roman"/>
          <w:sz w:val="28"/>
          <w:szCs w:val="28"/>
        </w:rPr>
        <w:t>организаци</w:t>
      </w:r>
      <w:r w:rsidR="00DB6CC8" w:rsidRPr="00DB6CC8">
        <w:rPr>
          <w:rFonts w:ascii="Times New Roman" w:hAnsi="Times New Roman" w:cs="Times New Roman"/>
          <w:sz w:val="28"/>
          <w:szCs w:val="28"/>
        </w:rPr>
        <w:t>и</w:t>
      </w:r>
      <w:r w:rsidRPr="00DB6CC8">
        <w:rPr>
          <w:rFonts w:ascii="Times New Roman" w:hAnsi="Times New Roman" w:cs="Times New Roman"/>
          <w:sz w:val="28"/>
          <w:szCs w:val="28"/>
        </w:rPr>
        <w:t xml:space="preserve"> досуга</w:t>
      </w:r>
      <w:r w:rsidR="00DB6CC8" w:rsidRPr="00DB6CC8">
        <w:rPr>
          <w:rFonts w:ascii="Times New Roman" w:hAnsi="Times New Roman" w:cs="Times New Roman"/>
          <w:sz w:val="28"/>
          <w:szCs w:val="28"/>
        </w:rPr>
        <w:t xml:space="preserve"> и отдыха </w:t>
      </w:r>
      <w:r w:rsidRPr="00DB6CC8">
        <w:rPr>
          <w:rFonts w:ascii="Times New Roman" w:hAnsi="Times New Roman" w:cs="Times New Roman"/>
          <w:sz w:val="28"/>
          <w:szCs w:val="28"/>
        </w:rPr>
        <w:t xml:space="preserve"> населения, доступа к </w:t>
      </w:r>
      <w:r w:rsidR="00DB6CC8" w:rsidRPr="00DB6CC8">
        <w:rPr>
          <w:rFonts w:ascii="Times New Roman" w:hAnsi="Times New Roman" w:cs="Times New Roman"/>
          <w:sz w:val="28"/>
          <w:szCs w:val="28"/>
        </w:rPr>
        <w:t xml:space="preserve">культурным ценностям и </w:t>
      </w:r>
      <w:r w:rsidRPr="00DB6CC8">
        <w:rPr>
          <w:rFonts w:ascii="Times New Roman" w:hAnsi="Times New Roman" w:cs="Times New Roman"/>
          <w:sz w:val="28"/>
          <w:szCs w:val="28"/>
        </w:rPr>
        <w:t xml:space="preserve">информации, </w:t>
      </w:r>
      <w:r w:rsidR="00DB6CC8">
        <w:rPr>
          <w:rFonts w:ascii="Times New Roman" w:hAnsi="Times New Roman" w:cs="Times New Roman"/>
          <w:sz w:val="28"/>
          <w:szCs w:val="28"/>
        </w:rPr>
        <w:t xml:space="preserve">самореализации творческого потенциала, </w:t>
      </w:r>
      <w:r w:rsidRPr="00DB6CC8">
        <w:rPr>
          <w:rFonts w:ascii="Times New Roman" w:hAnsi="Times New Roman" w:cs="Times New Roman"/>
          <w:sz w:val="28"/>
          <w:szCs w:val="28"/>
        </w:rPr>
        <w:t>укреплени</w:t>
      </w:r>
      <w:r w:rsidR="00DB6CC8" w:rsidRPr="00DB6CC8">
        <w:rPr>
          <w:rFonts w:ascii="Times New Roman" w:hAnsi="Times New Roman" w:cs="Times New Roman"/>
          <w:sz w:val="28"/>
          <w:szCs w:val="28"/>
        </w:rPr>
        <w:t>я</w:t>
      </w:r>
      <w:r w:rsidRPr="00DB6CC8">
        <w:rPr>
          <w:rFonts w:ascii="Times New Roman" w:hAnsi="Times New Roman" w:cs="Times New Roman"/>
          <w:sz w:val="28"/>
          <w:szCs w:val="28"/>
        </w:rPr>
        <w:t xml:space="preserve"> материально-технической базы, повышени</w:t>
      </w:r>
      <w:r w:rsidR="00DB6CC8" w:rsidRPr="00DB6CC8">
        <w:rPr>
          <w:rFonts w:ascii="Times New Roman" w:hAnsi="Times New Roman" w:cs="Times New Roman"/>
          <w:sz w:val="28"/>
          <w:szCs w:val="28"/>
        </w:rPr>
        <w:t>я доступности и качества оказываемых услуг.</w:t>
      </w:r>
    </w:p>
    <w:p w:rsidR="00CC2EEB" w:rsidRPr="00CC2EEB" w:rsidRDefault="00CC2EEB" w:rsidP="00CC2EEB">
      <w:pPr>
        <w:pStyle w:val="ConsPlusNormal"/>
        <w:ind w:firstLine="540"/>
        <w:jc w:val="both"/>
        <w:outlineLvl w:val="3"/>
        <w:rPr>
          <w:rFonts w:ascii="Times New Roman" w:hAnsi="Times New Roman" w:cs="Times New Roman"/>
          <w:sz w:val="28"/>
          <w:szCs w:val="28"/>
        </w:rPr>
      </w:pPr>
    </w:p>
    <w:p w:rsidR="00B82610" w:rsidRPr="002B496E" w:rsidRDefault="00B82610" w:rsidP="001D60AF">
      <w:pPr>
        <w:pStyle w:val="ConsPlusNormal"/>
        <w:jc w:val="center"/>
        <w:outlineLvl w:val="3"/>
        <w:rPr>
          <w:rFonts w:ascii="Times New Roman" w:hAnsi="Times New Roman" w:cs="Times New Roman"/>
          <w:b/>
          <w:sz w:val="28"/>
          <w:szCs w:val="28"/>
        </w:rPr>
      </w:pPr>
      <w:r w:rsidRPr="002B496E">
        <w:rPr>
          <w:rFonts w:ascii="Times New Roman" w:hAnsi="Times New Roman" w:cs="Times New Roman"/>
          <w:b/>
          <w:sz w:val="28"/>
          <w:szCs w:val="28"/>
        </w:rPr>
        <w:t>2.2. Цели, задачи муниципальной программы</w:t>
      </w:r>
    </w:p>
    <w:p w:rsidR="002416D3" w:rsidRPr="001D60AF" w:rsidRDefault="002416D3" w:rsidP="00B82610">
      <w:pPr>
        <w:pStyle w:val="ConsPlusNormal"/>
        <w:ind w:firstLine="540"/>
        <w:jc w:val="both"/>
        <w:outlineLvl w:val="3"/>
        <w:rPr>
          <w:rFonts w:ascii="Times New Roman" w:hAnsi="Times New Roman" w:cs="Times New Roman"/>
          <w:sz w:val="24"/>
          <w:szCs w:val="24"/>
        </w:rPr>
      </w:pPr>
    </w:p>
    <w:p w:rsidR="00BC3AA2" w:rsidRPr="002B496E" w:rsidRDefault="00BC3AA2" w:rsidP="00475472">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Цел</w:t>
      </w:r>
      <w:r w:rsidR="00475472" w:rsidRPr="002B496E">
        <w:rPr>
          <w:rFonts w:ascii="Times New Roman" w:hAnsi="Times New Roman" w:cs="Times New Roman"/>
          <w:sz w:val="28"/>
          <w:szCs w:val="28"/>
        </w:rPr>
        <w:t>ь</w:t>
      </w:r>
      <w:r w:rsidR="002B496E" w:rsidRPr="002B496E">
        <w:rPr>
          <w:rFonts w:ascii="Times New Roman" w:hAnsi="Times New Roman" w:cs="Times New Roman"/>
          <w:sz w:val="28"/>
          <w:szCs w:val="28"/>
        </w:rPr>
        <w:t>ю муниципальной программы является ф</w:t>
      </w:r>
      <w:r w:rsidRPr="002B496E">
        <w:rPr>
          <w:rFonts w:ascii="Times New Roman" w:hAnsi="Times New Roman" w:cs="Times New Roman"/>
          <w:sz w:val="28"/>
          <w:szCs w:val="28"/>
        </w:rPr>
        <w:t>ормирование единого культурно</w:t>
      </w:r>
      <w:r w:rsidR="002B496E">
        <w:rPr>
          <w:rFonts w:ascii="Times New Roman" w:hAnsi="Times New Roman" w:cs="Times New Roman"/>
          <w:sz w:val="28"/>
          <w:szCs w:val="28"/>
        </w:rPr>
        <w:t xml:space="preserve"> </w:t>
      </w:r>
      <w:r w:rsidRPr="002B496E">
        <w:rPr>
          <w:rFonts w:ascii="Times New Roman" w:hAnsi="Times New Roman" w:cs="Times New Roman"/>
          <w:sz w:val="28"/>
          <w:szCs w:val="28"/>
        </w:rPr>
        <w:t>- информационного пространства на территории городского округа город Выкса для реализации стратегической роли культуры как духовно-нравственного основания развития личности и государства, единства российского общества, а также развитие туризма для приобщения граждан к культурному и природному наследию</w:t>
      </w:r>
    </w:p>
    <w:p w:rsidR="002416D3" w:rsidRPr="002B496E" w:rsidRDefault="002B496E" w:rsidP="00475472">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 xml:space="preserve">Достижение указанной цели предполагается посредством решения следующих задач: </w:t>
      </w:r>
    </w:p>
    <w:p w:rsidR="00BC3AA2" w:rsidRPr="002B496E" w:rsidRDefault="00BC3AA2" w:rsidP="00475472">
      <w:pPr>
        <w:tabs>
          <w:tab w:val="left" w:pos="789"/>
          <w:tab w:val="left" w:pos="1072"/>
        </w:tabs>
        <w:spacing w:after="0" w:line="240" w:lineRule="auto"/>
        <w:ind w:firstLine="709"/>
        <w:jc w:val="both"/>
        <w:rPr>
          <w:rFonts w:ascii="Times New Roman" w:hAnsi="Times New Roman" w:cs="Times New Roman"/>
          <w:sz w:val="28"/>
          <w:szCs w:val="28"/>
        </w:rPr>
      </w:pPr>
      <w:r w:rsidRPr="002B496E">
        <w:rPr>
          <w:rFonts w:ascii="Times New Roman" w:hAnsi="Times New Roman" w:cs="Times New Roman"/>
          <w:sz w:val="28"/>
          <w:szCs w:val="28"/>
        </w:rPr>
        <w:t xml:space="preserve">Задача 1. Сохранение культурного и исторического наследия городского округа город Выкса, обеспечение доступа граждан к культурным ценностям, информации и участию в культурной жизни, реализация творческого потенциала и иной социально – культурной инициативы населения. </w:t>
      </w:r>
    </w:p>
    <w:p w:rsidR="00055AB5" w:rsidRDefault="00FA6AA7" w:rsidP="00FA6AA7">
      <w:pPr>
        <w:tabs>
          <w:tab w:val="left" w:pos="789"/>
          <w:tab w:val="left" w:pos="1072"/>
        </w:tabs>
        <w:spacing w:after="0" w:line="240" w:lineRule="auto"/>
        <w:ind w:firstLine="709"/>
        <w:jc w:val="both"/>
        <w:rPr>
          <w:rFonts w:ascii="Times New Roman" w:hAnsi="Times New Roman" w:cs="Times New Roman"/>
          <w:color w:val="000000" w:themeColor="text1"/>
          <w:sz w:val="28"/>
          <w:szCs w:val="28"/>
        </w:rPr>
      </w:pPr>
      <w:r w:rsidRPr="00237CCA">
        <w:rPr>
          <w:rFonts w:ascii="Times New Roman" w:hAnsi="Times New Roman" w:cs="Times New Roman"/>
          <w:color w:val="000000" w:themeColor="text1"/>
          <w:sz w:val="28"/>
          <w:szCs w:val="28"/>
        </w:rPr>
        <w:t xml:space="preserve">Задача 2. </w:t>
      </w:r>
      <w:r>
        <w:rPr>
          <w:rFonts w:ascii="Times New Roman" w:hAnsi="Times New Roman" w:cs="Times New Roman"/>
          <w:color w:val="000000" w:themeColor="text1"/>
          <w:sz w:val="28"/>
          <w:szCs w:val="28"/>
        </w:rPr>
        <w:t xml:space="preserve">Создание благоприятных условий для развития </w:t>
      </w:r>
      <w:r w:rsidRPr="00237CCA">
        <w:rPr>
          <w:rFonts w:ascii="Times New Roman" w:hAnsi="Times New Roman" w:cs="Times New Roman"/>
          <w:color w:val="000000" w:themeColor="text1"/>
          <w:sz w:val="28"/>
          <w:szCs w:val="28"/>
        </w:rPr>
        <w:t>внутреннего и въездного туризма</w:t>
      </w:r>
      <w:r>
        <w:rPr>
          <w:rFonts w:ascii="Times New Roman" w:hAnsi="Times New Roman" w:cs="Times New Roman"/>
          <w:color w:val="000000" w:themeColor="text1"/>
          <w:sz w:val="28"/>
          <w:szCs w:val="28"/>
        </w:rPr>
        <w:t>.</w:t>
      </w:r>
    </w:p>
    <w:p w:rsidR="002416D3" w:rsidRPr="002B496E" w:rsidRDefault="00FA6AA7" w:rsidP="00FA6AA7">
      <w:pPr>
        <w:tabs>
          <w:tab w:val="left" w:pos="789"/>
          <w:tab w:val="left" w:pos="1072"/>
        </w:tabs>
        <w:spacing w:after="0" w:line="240" w:lineRule="auto"/>
        <w:ind w:firstLine="709"/>
        <w:jc w:val="both"/>
        <w:rPr>
          <w:rFonts w:ascii="Times New Roman" w:hAnsi="Times New Roman" w:cs="Times New Roman"/>
          <w:sz w:val="28"/>
          <w:szCs w:val="28"/>
        </w:rPr>
      </w:pPr>
      <w:r w:rsidRPr="00237CCA">
        <w:rPr>
          <w:rFonts w:ascii="Times New Roman" w:hAnsi="Times New Roman" w:cs="Times New Roman"/>
          <w:sz w:val="28"/>
          <w:szCs w:val="28"/>
        </w:rPr>
        <w:t xml:space="preserve">Задача 3. </w:t>
      </w:r>
      <w:r>
        <w:rPr>
          <w:rFonts w:ascii="Times New Roman" w:hAnsi="Times New Roman" w:cs="Times New Roman"/>
          <w:sz w:val="28"/>
          <w:szCs w:val="28"/>
        </w:rPr>
        <w:t xml:space="preserve">Повышение качества и доступности услуг в сфере </w:t>
      </w:r>
      <w:r w:rsidRPr="00237CCA">
        <w:rPr>
          <w:rFonts w:ascii="Times New Roman" w:hAnsi="Times New Roman" w:cs="Times New Roman"/>
          <w:sz w:val="28"/>
          <w:szCs w:val="28"/>
        </w:rPr>
        <w:t>культуры и туризма.</w:t>
      </w:r>
    </w:p>
    <w:p w:rsidR="002B496E" w:rsidRDefault="002B496E" w:rsidP="002B496E">
      <w:pPr>
        <w:autoSpaceDE w:val="0"/>
        <w:autoSpaceDN w:val="0"/>
        <w:adjustRightInd w:val="0"/>
        <w:spacing w:after="0" w:line="240" w:lineRule="auto"/>
        <w:jc w:val="center"/>
        <w:outlineLvl w:val="0"/>
        <w:rPr>
          <w:rFonts w:ascii="Times New Roman" w:eastAsia="Calibri" w:hAnsi="Times New Roman" w:cs="Times New Roman"/>
          <w:b/>
          <w:sz w:val="24"/>
          <w:szCs w:val="24"/>
        </w:rPr>
      </w:pPr>
    </w:p>
    <w:p w:rsidR="00B82610" w:rsidRDefault="00B82610" w:rsidP="002B496E">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2B496E">
        <w:rPr>
          <w:rFonts w:ascii="Times New Roman" w:eastAsia="Calibri" w:hAnsi="Times New Roman" w:cs="Times New Roman"/>
          <w:b/>
          <w:sz w:val="28"/>
          <w:szCs w:val="28"/>
        </w:rPr>
        <w:t>2.3. Сроки и этапы реализации муниципальной программы</w:t>
      </w:r>
    </w:p>
    <w:p w:rsidR="002B496E" w:rsidRPr="002B496E" w:rsidRDefault="002B496E" w:rsidP="002B496E">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DE1204" w:rsidRPr="002B496E" w:rsidRDefault="00DE1204" w:rsidP="00DE1204">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Муниципальная  программа реализуется в один этап: 2015 - 2017 годы.</w:t>
      </w:r>
    </w:p>
    <w:p w:rsidR="00DE1204" w:rsidRDefault="00DE1204" w:rsidP="00B82610">
      <w:pPr>
        <w:pStyle w:val="ConsPlusNormal"/>
        <w:ind w:firstLine="540"/>
        <w:jc w:val="both"/>
        <w:outlineLvl w:val="3"/>
        <w:rPr>
          <w:rFonts w:ascii="Times New Roman" w:hAnsi="Times New Roman" w:cs="Times New Roman"/>
          <w:sz w:val="28"/>
          <w:szCs w:val="28"/>
        </w:rPr>
      </w:pPr>
    </w:p>
    <w:p w:rsidR="0098323B" w:rsidRDefault="0098323B" w:rsidP="00347C64">
      <w:pPr>
        <w:pStyle w:val="ConsPlusNormal"/>
        <w:jc w:val="center"/>
        <w:outlineLvl w:val="3"/>
        <w:rPr>
          <w:rFonts w:ascii="Times New Roman" w:hAnsi="Times New Roman" w:cs="Times New Roman"/>
          <w:b/>
          <w:sz w:val="28"/>
          <w:szCs w:val="28"/>
        </w:rPr>
      </w:pPr>
      <w:r w:rsidRPr="003D532C">
        <w:rPr>
          <w:rFonts w:ascii="Times New Roman" w:hAnsi="Times New Roman" w:cs="Times New Roman"/>
          <w:b/>
          <w:sz w:val="28"/>
          <w:szCs w:val="28"/>
        </w:rPr>
        <w:t>2.4 Перечень основных мероприятий муниципальной программы</w:t>
      </w:r>
    </w:p>
    <w:p w:rsidR="0098323B" w:rsidRDefault="0098323B" w:rsidP="0098323B">
      <w:pPr>
        <w:widowControl w:val="0"/>
        <w:autoSpaceDE w:val="0"/>
        <w:spacing w:after="0" w:line="240" w:lineRule="auto"/>
        <w:ind w:firstLine="539"/>
        <w:jc w:val="both"/>
        <w:rPr>
          <w:rFonts w:ascii="Times New Roman" w:hAnsi="Times New Roman" w:cs="Times New Roman"/>
          <w:sz w:val="28"/>
          <w:szCs w:val="28"/>
        </w:rPr>
      </w:pPr>
    </w:p>
    <w:p w:rsidR="008D022D" w:rsidRDefault="0098323B" w:rsidP="00B029A0">
      <w:pPr>
        <w:widowControl w:val="0"/>
        <w:autoSpaceDE w:val="0"/>
        <w:spacing w:after="0" w:line="240" w:lineRule="auto"/>
        <w:ind w:firstLine="709"/>
        <w:jc w:val="both"/>
        <w:rPr>
          <w:rFonts w:ascii="Times New Roman" w:eastAsia="Calibri" w:hAnsi="Times New Roman" w:cs="Times New Roman"/>
          <w:sz w:val="28"/>
          <w:szCs w:val="28"/>
        </w:rPr>
      </w:pPr>
      <w:r w:rsidRPr="0098323B">
        <w:rPr>
          <w:rFonts w:ascii="Times New Roman" w:eastAsia="Calibri" w:hAnsi="Times New Roman" w:cs="Times New Roman"/>
          <w:sz w:val="28"/>
          <w:szCs w:val="28"/>
        </w:rPr>
        <w:t>Информация об основных мероприятиях муниципальной программы представлена в таблице 1.</w:t>
      </w:r>
    </w:p>
    <w:p w:rsidR="00B029A0" w:rsidRDefault="00B029A0" w:rsidP="00B029A0">
      <w:pPr>
        <w:widowControl w:val="0"/>
        <w:autoSpaceDE w:val="0"/>
        <w:spacing w:after="0" w:line="240" w:lineRule="auto"/>
        <w:ind w:firstLine="709"/>
        <w:jc w:val="both"/>
        <w:rPr>
          <w:rFonts w:ascii="Times New Roman" w:hAnsi="Times New Roman" w:cs="Times New Roman"/>
          <w:b/>
          <w:sz w:val="28"/>
          <w:szCs w:val="28"/>
        </w:rPr>
        <w:sectPr w:rsidR="00B029A0" w:rsidSect="00716FBB">
          <w:footerReference w:type="default" r:id="rId9"/>
          <w:pgSz w:w="11906" w:h="16838" w:code="9"/>
          <w:pgMar w:top="1134" w:right="567" w:bottom="1134" w:left="1701" w:header="567" w:footer="567" w:gutter="0"/>
          <w:cols w:space="708"/>
          <w:docGrid w:linePitch="360"/>
        </w:sectPr>
      </w:pPr>
    </w:p>
    <w:p w:rsidR="00CB7C8E" w:rsidRDefault="00CB7C8E" w:rsidP="000D3354">
      <w:pPr>
        <w:pStyle w:val="ConsPlusNormal"/>
        <w:ind w:firstLine="540"/>
        <w:outlineLvl w:val="4"/>
        <w:rPr>
          <w:rFonts w:ascii="Times New Roman" w:hAnsi="Times New Roman" w:cs="Times New Roman"/>
          <w:sz w:val="28"/>
          <w:szCs w:val="28"/>
        </w:rPr>
      </w:pPr>
      <w:r w:rsidRPr="000D3354">
        <w:rPr>
          <w:rFonts w:ascii="Times New Roman" w:hAnsi="Times New Roman" w:cs="Times New Roman"/>
          <w:sz w:val="28"/>
          <w:szCs w:val="28"/>
        </w:rPr>
        <w:t>Таблица 1. Перечень основных мероприятий муниципальной программы</w:t>
      </w:r>
    </w:p>
    <w:tbl>
      <w:tblPr>
        <w:tblW w:w="5143" w:type="pct"/>
        <w:tblCellSpacing w:w="5" w:type="nil"/>
        <w:tblLayout w:type="fixed"/>
        <w:tblCellMar>
          <w:left w:w="75" w:type="dxa"/>
          <w:right w:w="75" w:type="dxa"/>
        </w:tblCellMar>
        <w:tblLook w:val="0000" w:firstRow="0" w:lastRow="0" w:firstColumn="0" w:lastColumn="0" w:noHBand="0" w:noVBand="0"/>
      </w:tblPr>
      <w:tblGrid>
        <w:gridCol w:w="701"/>
        <w:gridCol w:w="3017"/>
        <w:gridCol w:w="1679"/>
        <w:gridCol w:w="1275"/>
        <w:gridCol w:w="1829"/>
        <w:gridCol w:w="2221"/>
        <w:gridCol w:w="985"/>
        <w:gridCol w:w="1122"/>
        <w:gridCol w:w="1027"/>
        <w:gridCol w:w="1110"/>
      </w:tblGrid>
      <w:tr w:rsidR="00CB7C8E" w:rsidRPr="008F003B" w:rsidTr="008F53A6">
        <w:trPr>
          <w:trHeight w:val="900"/>
          <w:tblCellSpacing w:w="5" w:type="nil"/>
        </w:trPr>
        <w:tc>
          <w:tcPr>
            <w:tcW w:w="234"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w:t>
            </w:r>
          </w:p>
          <w:p w:rsidR="00CB7C8E"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п/п</w:t>
            </w:r>
          </w:p>
          <w:p w:rsidR="001016BA" w:rsidRPr="001016BA" w:rsidRDefault="001016BA" w:rsidP="00A21F1F">
            <w:pPr>
              <w:widowControl w:val="0"/>
              <w:autoSpaceDE w:val="0"/>
              <w:autoSpaceDN w:val="0"/>
              <w:adjustRightInd w:val="0"/>
              <w:spacing w:after="0" w:line="240" w:lineRule="auto"/>
              <w:jc w:val="center"/>
              <w:rPr>
                <w:rFonts w:ascii="Times New Roman" w:eastAsia="Calibri" w:hAnsi="Times New Roman" w:cs="Times New Roman"/>
                <w:b/>
              </w:rPr>
            </w:pPr>
          </w:p>
        </w:tc>
        <w:tc>
          <w:tcPr>
            <w:tcW w:w="1008"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Наименование</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основного мероприятия</w:t>
            </w:r>
          </w:p>
        </w:tc>
        <w:tc>
          <w:tcPr>
            <w:tcW w:w="561"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Категория</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расходов</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(капвложения,</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НИОКР и</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прочие</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расходы)</w:t>
            </w:r>
          </w:p>
        </w:tc>
        <w:tc>
          <w:tcPr>
            <w:tcW w:w="426"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Сроки</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выполне-ния (год)</w:t>
            </w:r>
          </w:p>
        </w:tc>
        <w:tc>
          <w:tcPr>
            <w:tcW w:w="611"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Исполнители</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мероприятий</w:t>
            </w:r>
          </w:p>
        </w:tc>
        <w:tc>
          <w:tcPr>
            <w:tcW w:w="742" w:type="pct"/>
            <w:vMerge w:val="restart"/>
            <w:tcBorders>
              <w:top w:val="single" w:sz="8" w:space="0" w:color="auto"/>
              <w:left w:val="single" w:sz="8" w:space="0" w:color="auto"/>
              <w:right w:val="single" w:sz="8" w:space="0" w:color="auto"/>
            </w:tcBorders>
          </w:tcPr>
          <w:p w:rsidR="00CB7C8E" w:rsidRPr="001016BA" w:rsidRDefault="00CB7C8E" w:rsidP="00A21F1F">
            <w:pPr>
              <w:widowControl w:val="0"/>
              <w:autoSpaceDE w:val="0"/>
              <w:autoSpaceDN w:val="0"/>
              <w:adjustRightInd w:val="0"/>
              <w:spacing w:after="0" w:line="240" w:lineRule="auto"/>
              <w:contextualSpacing/>
              <w:jc w:val="center"/>
              <w:rPr>
                <w:rFonts w:ascii="Times New Roman" w:eastAsia="Calibri" w:hAnsi="Times New Roman" w:cs="Times New Roman"/>
                <w:b/>
              </w:rPr>
            </w:pPr>
            <w:r w:rsidRPr="001016BA">
              <w:rPr>
                <w:rFonts w:ascii="Times New Roman" w:eastAsia="Calibri" w:hAnsi="Times New Roman" w:cs="Times New Roman"/>
                <w:b/>
              </w:rPr>
              <w:t>Источники финансирования</w:t>
            </w:r>
          </w:p>
        </w:tc>
        <w:tc>
          <w:tcPr>
            <w:tcW w:w="1418" w:type="pct"/>
            <w:gridSpan w:val="4"/>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contextualSpacing/>
              <w:jc w:val="center"/>
              <w:rPr>
                <w:rFonts w:ascii="Times New Roman" w:eastAsia="Calibri" w:hAnsi="Times New Roman" w:cs="Times New Roman"/>
                <w:b/>
              </w:rPr>
            </w:pPr>
            <w:r w:rsidRPr="001016BA">
              <w:rPr>
                <w:rFonts w:ascii="Times New Roman" w:eastAsia="Calibri" w:hAnsi="Times New Roman" w:cs="Times New Roman"/>
                <w:b/>
              </w:rPr>
              <w:t>Объем финансирования</w:t>
            </w:r>
          </w:p>
          <w:p w:rsidR="00CB7C8E" w:rsidRPr="001016BA" w:rsidRDefault="00CB7C8E" w:rsidP="00A21F1F">
            <w:pPr>
              <w:widowControl w:val="0"/>
              <w:autoSpaceDE w:val="0"/>
              <w:autoSpaceDN w:val="0"/>
              <w:adjustRightInd w:val="0"/>
              <w:spacing w:after="0" w:line="240" w:lineRule="auto"/>
              <w:contextualSpacing/>
              <w:jc w:val="center"/>
              <w:rPr>
                <w:rFonts w:ascii="Times New Roman" w:eastAsia="Calibri" w:hAnsi="Times New Roman" w:cs="Times New Roman"/>
                <w:b/>
              </w:rPr>
            </w:pPr>
            <w:r w:rsidRPr="001016BA">
              <w:rPr>
                <w:rFonts w:ascii="Times New Roman" w:eastAsia="Calibri" w:hAnsi="Times New Roman" w:cs="Times New Roman"/>
                <w:b/>
              </w:rPr>
              <w:t>(по годам), тыс.руб.</w:t>
            </w:r>
          </w:p>
        </w:tc>
      </w:tr>
      <w:tr w:rsidR="00CB7C8E" w:rsidRPr="008F003B" w:rsidTr="008F53A6">
        <w:trPr>
          <w:trHeight w:val="360"/>
          <w:tblCellSpacing w:w="5" w:type="nil"/>
        </w:trPr>
        <w:tc>
          <w:tcPr>
            <w:tcW w:w="234"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1008"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561"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426"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611"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742" w:type="pct"/>
            <w:vMerge/>
            <w:tcBorders>
              <w:left w:val="single" w:sz="8" w:space="0" w:color="auto"/>
              <w:bottom w:val="single" w:sz="8" w:space="0" w:color="auto"/>
              <w:right w:val="single" w:sz="8" w:space="0" w:color="auto"/>
            </w:tcBorders>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p>
        </w:tc>
        <w:tc>
          <w:tcPr>
            <w:tcW w:w="329" w:type="pct"/>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2015</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375" w:type="pct"/>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2016</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343" w:type="pct"/>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2017</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371" w:type="pct"/>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Всего</w:t>
            </w:r>
          </w:p>
        </w:tc>
      </w:tr>
      <w:tr w:rsidR="008C6A5F" w:rsidRPr="008F003B" w:rsidTr="008F53A6">
        <w:trPr>
          <w:trHeight w:val="360"/>
          <w:tblCellSpacing w:w="5" w:type="nil"/>
        </w:trPr>
        <w:tc>
          <w:tcPr>
            <w:tcW w:w="2840" w:type="pct"/>
            <w:gridSpan w:val="5"/>
            <w:vMerge w:val="restart"/>
            <w:tcBorders>
              <w:left w:val="single" w:sz="8" w:space="0" w:color="auto"/>
              <w:right w:val="single" w:sz="8" w:space="0" w:color="auto"/>
            </w:tcBorders>
          </w:tcPr>
          <w:p w:rsidR="008C6A5F" w:rsidRPr="000D022B" w:rsidRDefault="008C6A5F" w:rsidP="007141A5">
            <w:pPr>
              <w:widowControl w:val="0"/>
              <w:autoSpaceDE w:val="0"/>
              <w:autoSpaceDN w:val="0"/>
              <w:adjustRightInd w:val="0"/>
              <w:spacing w:after="0" w:line="240" w:lineRule="auto"/>
              <w:rPr>
                <w:rFonts w:ascii="Times New Roman" w:eastAsia="Calibri" w:hAnsi="Times New Roman" w:cs="Times New Roman"/>
                <w:b/>
                <w:sz w:val="24"/>
                <w:szCs w:val="24"/>
              </w:rPr>
            </w:pPr>
            <w:r w:rsidRPr="000D022B">
              <w:rPr>
                <w:rFonts w:ascii="Times New Roman" w:hAnsi="Times New Roman" w:cs="Times New Roman"/>
                <w:b/>
                <w:sz w:val="24"/>
                <w:szCs w:val="24"/>
              </w:rPr>
              <w:t xml:space="preserve">«Развитие культуры и туризма </w:t>
            </w:r>
            <w:r>
              <w:rPr>
                <w:rFonts w:ascii="Times New Roman" w:hAnsi="Times New Roman" w:cs="Times New Roman"/>
                <w:b/>
                <w:sz w:val="24"/>
                <w:szCs w:val="24"/>
              </w:rPr>
              <w:t>на территории</w:t>
            </w:r>
            <w:r w:rsidRPr="000D022B">
              <w:rPr>
                <w:rFonts w:ascii="Times New Roman" w:hAnsi="Times New Roman" w:cs="Times New Roman"/>
                <w:b/>
                <w:sz w:val="24"/>
                <w:szCs w:val="24"/>
              </w:rPr>
              <w:t xml:space="preserve"> городско</w:t>
            </w:r>
            <w:r>
              <w:rPr>
                <w:rFonts w:ascii="Times New Roman" w:hAnsi="Times New Roman" w:cs="Times New Roman"/>
                <w:b/>
                <w:sz w:val="24"/>
                <w:szCs w:val="24"/>
              </w:rPr>
              <w:t>го</w:t>
            </w:r>
            <w:r w:rsidRPr="000D022B">
              <w:rPr>
                <w:rFonts w:ascii="Times New Roman" w:hAnsi="Times New Roman" w:cs="Times New Roman"/>
                <w:b/>
                <w:sz w:val="24"/>
                <w:szCs w:val="24"/>
              </w:rPr>
              <w:t xml:space="preserve"> округ</w:t>
            </w:r>
            <w:r>
              <w:rPr>
                <w:rFonts w:ascii="Times New Roman" w:hAnsi="Times New Roman" w:cs="Times New Roman"/>
                <w:b/>
                <w:sz w:val="24"/>
                <w:szCs w:val="24"/>
              </w:rPr>
              <w:t>а</w:t>
            </w:r>
            <w:r w:rsidRPr="000D022B">
              <w:rPr>
                <w:rFonts w:ascii="Times New Roman" w:hAnsi="Times New Roman" w:cs="Times New Roman"/>
                <w:b/>
                <w:sz w:val="24"/>
                <w:szCs w:val="24"/>
              </w:rPr>
              <w:t xml:space="preserve"> город Выкса Нижегородской области на 201</w:t>
            </w:r>
            <w:r>
              <w:rPr>
                <w:rFonts w:ascii="Times New Roman" w:hAnsi="Times New Roman" w:cs="Times New Roman"/>
                <w:b/>
                <w:sz w:val="24"/>
                <w:szCs w:val="24"/>
              </w:rPr>
              <w:t>5</w:t>
            </w:r>
            <w:r w:rsidRPr="000D022B">
              <w:rPr>
                <w:rFonts w:ascii="Times New Roman" w:hAnsi="Times New Roman" w:cs="Times New Roman"/>
                <w:b/>
                <w:sz w:val="24"/>
                <w:szCs w:val="24"/>
              </w:rPr>
              <w:t>-201</w:t>
            </w:r>
            <w:r>
              <w:rPr>
                <w:rFonts w:ascii="Times New Roman" w:hAnsi="Times New Roman" w:cs="Times New Roman"/>
                <w:b/>
                <w:sz w:val="24"/>
                <w:szCs w:val="24"/>
              </w:rPr>
              <w:t>7</w:t>
            </w:r>
            <w:r w:rsidRPr="000D022B">
              <w:rPr>
                <w:rFonts w:ascii="Times New Roman" w:hAnsi="Times New Roman" w:cs="Times New Roman"/>
                <w:b/>
                <w:sz w:val="24"/>
                <w:szCs w:val="24"/>
              </w:rPr>
              <w:t>гг.»</w:t>
            </w: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163382,5</w:t>
            </w:r>
          </w:p>
        </w:tc>
        <w:tc>
          <w:tcPr>
            <w:tcW w:w="375" w:type="pct"/>
            <w:tcBorders>
              <w:left w:val="single" w:sz="8" w:space="0" w:color="auto"/>
              <w:bottom w:val="single" w:sz="4" w:space="0" w:color="auto"/>
              <w:right w:val="single" w:sz="8" w:space="0" w:color="auto"/>
            </w:tcBorders>
          </w:tcPr>
          <w:p w:rsidR="008C6A5F" w:rsidRPr="007F7441" w:rsidRDefault="003D300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187939,0</w:t>
            </w:r>
          </w:p>
        </w:tc>
        <w:tc>
          <w:tcPr>
            <w:tcW w:w="343"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179133,0</w:t>
            </w:r>
          </w:p>
        </w:tc>
        <w:tc>
          <w:tcPr>
            <w:tcW w:w="371" w:type="pct"/>
            <w:tcBorders>
              <w:left w:val="single" w:sz="8" w:space="0" w:color="auto"/>
              <w:bottom w:val="single" w:sz="4" w:space="0" w:color="auto"/>
              <w:right w:val="single" w:sz="8" w:space="0" w:color="auto"/>
            </w:tcBorders>
          </w:tcPr>
          <w:p w:rsidR="008C6A5F" w:rsidRPr="007F7441" w:rsidRDefault="003D300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530454,5</w:t>
            </w:r>
          </w:p>
        </w:tc>
      </w:tr>
      <w:tr w:rsidR="008C6A5F" w:rsidRPr="008F003B" w:rsidTr="008F53A6">
        <w:trPr>
          <w:trHeight w:val="360"/>
          <w:tblCellSpacing w:w="5" w:type="nil"/>
        </w:trPr>
        <w:tc>
          <w:tcPr>
            <w:tcW w:w="2840" w:type="pct"/>
            <w:gridSpan w:val="5"/>
            <w:vMerge/>
            <w:tcBorders>
              <w:left w:val="single" w:sz="8" w:space="0" w:color="auto"/>
              <w:right w:val="single" w:sz="8" w:space="0" w:color="auto"/>
            </w:tcBorders>
            <w:vAlign w:val="center"/>
          </w:tcPr>
          <w:p w:rsidR="008C6A5F" w:rsidRPr="000D022B" w:rsidRDefault="008C6A5F" w:rsidP="00A21F1F">
            <w:pPr>
              <w:widowControl w:val="0"/>
              <w:autoSpaceDE w:val="0"/>
              <w:autoSpaceDN w:val="0"/>
              <w:adjustRightInd w:val="0"/>
              <w:spacing w:after="0" w:line="240" w:lineRule="auto"/>
              <w:rPr>
                <w:rFonts w:ascii="Times New Roman" w:hAnsi="Times New Roman" w:cs="Times New Roman"/>
                <w:b/>
                <w:sz w:val="24"/>
                <w:szCs w:val="24"/>
              </w:rPr>
            </w:pP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85668,6</w:t>
            </w:r>
          </w:p>
        </w:tc>
        <w:tc>
          <w:tcPr>
            <w:tcW w:w="375"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96633,5</w:t>
            </w:r>
          </w:p>
        </w:tc>
        <w:tc>
          <w:tcPr>
            <w:tcW w:w="343"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164996,8</w:t>
            </w:r>
          </w:p>
        </w:tc>
        <w:tc>
          <w:tcPr>
            <w:tcW w:w="371"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347298,9</w:t>
            </w:r>
          </w:p>
        </w:tc>
      </w:tr>
      <w:tr w:rsidR="008C6A5F" w:rsidRPr="008F003B" w:rsidTr="008F53A6">
        <w:trPr>
          <w:trHeight w:val="360"/>
          <w:tblCellSpacing w:w="5" w:type="nil"/>
        </w:trPr>
        <w:tc>
          <w:tcPr>
            <w:tcW w:w="2840" w:type="pct"/>
            <w:gridSpan w:val="5"/>
            <w:vMerge/>
            <w:tcBorders>
              <w:left w:val="single" w:sz="8" w:space="0" w:color="auto"/>
              <w:right w:val="single" w:sz="8" w:space="0" w:color="auto"/>
            </w:tcBorders>
            <w:vAlign w:val="center"/>
          </w:tcPr>
          <w:p w:rsidR="008C6A5F" w:rsidRPr="000D022B" w:rsidRDefault="008C6A5F" w:rsidP="00A21F1F">
            <w:pPr>
              <w:widowControl w:val="0"/>
              <w:autoSpaceDE w:val="0"/>
              <w:autoSpaceDN w:val="0"/>
              <w:adjustRightInd w:val="0"/>
              <w:spacing w:after="0" w:line="240" w:lineRule="auto"/>
              <w:rPr>
                <w:rFonts w:ascii="Times New Roman" w:hAnsi="Times New Roman" w:cs="Times New Roman"/>
                <w:b/>
                <w:sz w:val="24"/>
                <w:szCs w:val="24"/>
              </w:rPr>
            </w:pP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65641,3</w:t>
            </w:r>
          </w:p>
        </w:tc>
        <w:tc>
          <w:tcPr>
            <w:tcW w:w="375"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65012,2</w:t>
            </w:r>
          </w:p>
        </w:tc>
        <w:tc>
          <w:tcPr>
            <w:tcW w:w="343" w:type="pct"/>
            <w:tcBorders>
              <w:left w:val="single" w:sz="8" w:space="0" w:color="auto"/>
              <w:bottom w:val="single" w:sz="4" w:space="0" w:color="auto"/>
              <w:right w:val="single" w:sz="8" w:space="0" w:color="auto"/>
            </w:tcBorders>
          </w:tcPr>
          <w:p w:rsidR="008C6A5F" w:rsidRPr="007F7441" w:rsidRDefault="008C6A5F" w:rsidP="00F13788">
            <w:pPr>
              <w:jc w:val="center"/>
              <w:rPr>
                <w:rFonts w:ascii="Times New Roman" w:hAnsi="Times New Roman" w:cs="Times New Roman"/>
                <w:sz w:val="20"/>
                <w:szCs w:val="20"/>
              </w:rPr>
            </w:pPr>
            <m:oMathPara>
              <m:oMath>
                <m:r>
                  <w:rPr>
                    <w:rFonts w:ascii="Cambria Math" w:eastAsia="Calibri" w:hAnsi="Cambria Math" w:cs="Times New Roman"/>
                    <w:sz w:val="20"/>
                    <w:szCs w:val="20"/>
                  </w:rPr>
                  <m:t>&lt;×&gt;</m:t>
                </m:r>
              </m:oMath>
            </m:oMathPara>
          </w:p>
        </w:tc>
        <w:tc>
          <w:tcPr>
            <w:tcW w:w="371"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7F7441">
              <w:rPr>
                <w:rFonts w:ascii="Times New Roman" w:eastAsia="Calibri" w:hAnsi="Times New Roman" w:cs="Times New Roman"/>
                <w:sz w:val="20"/>
                <w:szCs w:val="20"/>
              </w:rPr>
              <w:t>130653,5</w:t>
            </w:r>
          </w:p>
        </w:tc>
      </w:tr>
      <w:tr w:rsidR="008C6A5F" w:rsidRPr="008F003B" w:rsidTr="008F53A6">
        <w:trPr>
          <w:trHeight w:val="221"/>
          <w:tblCellSpacing w:w="5" w:type="nil"/>
        </w:trPr>
        <w:tc>
          <w:tcPr>
            <w:tcW w:w="2840" w:type="pct"/>
            <w:gridSpan w:val="5"/>
            <w:vMerge/>
            <w:tcBorders>
              <w:left w:val="single" w:sz="8" w:space="0" w:color="auto"/>
              <w:right w:val="single" w:sz="8" w:space="0" w:color="auto"/>
            </w:tcBorders>
            <w:vAlign w:val="center"/>
          </w:tcPr>
          <w:p w:rsidR="008C6A5F" w:rsidRPr="000D022B" w:rsidRDefault="008C6A5F" w:rsidP="00A21F1F">
            <w:pPr>
              <w:widowControl w:val="0"/>
              <w:autoSpaceDE w:val="0"/>
              <w:autoSpaceDN w:val="0"/>
              <w:adjustRightInd w:val="0"/>
              <w:spacing w:after="0" w:line="240" w:lineRule="auto"/>
              <w:rPr>
                <w:rFonts w:ascii="Times New Roman" w:hAnsi="Times New Roman" w:cs="Times New Roman"/>
                <w:b/>
                <w:sz w:val="24"/>
                <w:szCs w:val="24"/>
              </w:rPr>
            </w:pP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c>
          <w:tcPr>
            <w:tcW w:w="375"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&lt;×&gt;</m:t>
                </m:r>
              </m:oMath>
            </m:oMathPara>
          </w:p>
        </w:tc>
        <w:tc>
          <w:tcPr>
            <w:tcW w:w="343" w:type="pct"/>
            <w:tcBorders>
              <w:left w:val="single" w:sz="8" w:space="0" w:color="auto"/>
              <w:bottom w:val="single" w:sz="4" w:space="0" w:color="auto"/>
              <w:right w:val="single" w:sz="8" w:space="0" w:color="auto"/>
            </w:tcBorders>
          </w:tcPr>
          <w:p w:rsidR="008C6A5F" w:rsidRPr="007F7441" w:rsidRDefault="008C6A5F" w:rsidP="00F13788">
            <w:pPr>
              <w:jc w:val="center"/>
              <w:rPr>
                <w:rFonts w:ascii="Times New Roman" w:hAnsi="Times New Roman" w:cs="Times New Roman"/>
                <w:sz w:val="20"/>
                <w:szCs w:val="20"/>
              </w:rPr>
            </w:pPr>
            <m:oMathPara>
              <m:oMath>
                <m:r>
                  <w:rPr>
                    <w:rFonts w:ascii="Cambria Math" w:eastAsia="Calibri" w:hAnsi="Cambria Math" w:cs="Times New Roman"/>
                    <w:sz w:val="20"/>
                    <w:szCs w:val="20"/>
                  </w:rPr>
                  <m:t>&lt;×&gt;</m:t>
                </m:r>
              </m:oMath>
            </m:oMathPara>
          </w:p>
        </w:tc>
        <w:tc>
          <w:tcPr>
            <w:tcW w:w="371"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r>
      <w:tr w:rsidR="008C6A5F" w:rsidRPr="008F003B" w:rsidTr="008F53A6">
        <w:trPr>
          <w:trHeight w:val="360"/>
          <w:tblCellSpacing w:w="5" w:type="nil"/>
        </w:trPr>
        <w:tc>
          <w:tcPr>
            <w:tcW w:w="2840" w:type="pct"/>
            <w:gridSpan w:val="5"/>
            <w:vMerge/>
            <w:tcBorders>
              <w:left w:val="single" w:sz="8" w:space="0" w:color="auto"/>
              <w:bottom w:val="single" w:sz="4" w:space="0" w:color="auto"/>
              <w:right w:val="single" w:sz="8" w:space="0" w:color="auto"/>
            </w:tcBorders>
            <w:vAlign w:val="center"/>
          </w:tcPr>
          <w:p w:rsidR="008C6A5F" w:rsidRPr="000D022B" w:rsidRDefault="008C6A5F" w:rsidP="00A21F1F">
            <w:pPr>
              <w:widowControl w:val="0"/>
              <w:autoSpaceDE w:val="0"/>
              <w:autoSpaceDN w:val="0"/>
              <w:adjustRightInd w:val="0"/>
              <w:spacing w:after="0" w:line="240" w:lineRule="auto"/>
              <w:rPr>
                <w:rFonts w:ascii="Times New Roman" w:hAnsi="Times New Roman" w:cs="Times New Roman"/>
                <w:b/>
                <w:sz w:val="24"/>
                <w:szCs w:val="24"/>
              </w:rPr>
            </w:pP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12006,3</w:t>
            </w:r>
          </w:p>
        </w:tc>
        <w:tc>
          <w:tcPr>
            <w:tcW w:w="375"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26293,3</w:t>
            </w:r>
          </w:p>
        </w:tc>
        <w:tc>
          <w:tcPr>
            <w:tcW w:w="343"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14136,2</w:t>
            </w:r>
          </w:p>
        </w:tc>
        <w:tc>
          <w:tcPr>
            <w:tcW w:w="371" w:type="pct"/>
            <w:tcBorders>
              <w:left w:val="single" w:sz="8" w:space="0" w:color="auto"/>
              <w:bottom w:val="single" w:sz="4" w:space="0" w:color="auto"/>
              <w:right w:val="single" w:sz="8" w:space="0" w:color="auto"/>
            </w:tcBorders>
          </w:tcPr>
          <w:p w:rsidR="008C6A5F" w:rsidRPr="007F7441"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52435,8</w:t>
            </w:r>
          </w:p>
        </w:tc>
      </w:tr>
      <w:tr w:rsidR="008C6A5F" w:rsidRPr="008F003B" w:rsidTr="001016BA">
        <w:trPr>
          <w:tblCellSpacing w:w="5" w:type="nil"/>
        </w:trPr>
        <w:tc>
          <w:tcPr>
            <w:tcW w:w="2840" w:type="pct"/>
            <w:gridSpan w:val="5"/>
            <w:tcBorders>
              <w:top w:val="single" w:sz="4" w:space="0" w:color="auto"/>
              <w:left w:val="single" w:sz="4" w:space="0" w:color="auto"/>
              <w:bottom w:val="single" w:sz="4" w:space="0" w:color="auto"/>
              <w:right w:val="single" w:sz="4" w:space="0" w:color="auto"/>
            </w:tcBorders>
          </w:tcPr>
          <w:p w:rsidR="008C6A5F" w:rsidRPr="008F003B" w:rsidRDefault="008C6A5F" w:rsidP="000D335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0F8F">
              <w:rPr>
                <w:rFonts w:ascii="Times New Roman" w:eastAsia="Calibri" w:hAnsi="Times New Roman" w:cs="Times New Roman"/>
                <w:b/>
                <w:sz w:val="24"/>
                <w:szCs w:val="24"/>
              </w:rPr>
              <w:t>Цель муниципальной программы</w:t>
            </w:r>
            <w:r>
              <w:rPr>
                <w:rFonts w:ascii="Times New Roman" w:eastAsia="Calibri" w:hAnsi="Times New Roman" w:cs="Times New Roman"/>
                <w:sz w:val="24"/>
                <w:szCs w:val="24"/>
              </w:rPr>
              <w:t xml:space="preserve">: </w:t>
            </w:r>
            <w:r w:rsidRPr="00DE1184">
              <w:rPr>
                <w:rFonts w:ascii="Times New Roman" w:hAnsi="Times New Roman" w:cs="Times New Roman"/>
                <w:sz w:val="24"/>
                <w:szCs w:val="24"/>
              </w:rPr>
              <w:t>Формирование единого культурно- информационного пространства на территории городского округа город Выкса для реализации стратегической роли культуры как духовно-нравственного основания развития личности и государства, единства российского общества, а также развитие туризма для приобщения граждан к культурному и природному наследию</w:t>
            </w:r>
          </w:p>
        </w:tc>
        <w:tc>
          <w:tcPr>
            <w:tcW w:w="742" w:type="pct"/>
            <w:tcBorders>
              <w:top w:val="single" w:sz="4" w:space="0" w:color="auto"/>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418" w:type="pct"/>
            <w:gridSpan w:val="4"/>
            <w:tcBorders>
              <w:top w:val="single" w:sz="4" w:space="0" w:color="auto"/>
              <w:left w:val="single" w:sz="4" w:space="0" w:color="auto"/>
              <w:bottom w:val="single" w:sz="4" w:space="0" w:color="auto"/>
              <w:right w:val="single" w:sz="4" w:space="0" w:color="auto"/>
            </w:tcBorders>
            <w:vAlign w:val="center"/>
          </w:tcPr>
          <w:p w:rsidR="008C6A5F" w:rsidRPr="00DC08C8"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DC08C8">
              <w:rPr>
                <w:rFonts w:ascii="Times New Roman" w:eastAsia="Calibri" w:hAnsi="Times New Roman" w:cs="Times New Roman"/>
                <w:sz w:val="24"/>
                <w:szCs w:val="24"/>
              </w:rPr>
              <w:t>Х</w:t>
            </w:r>
          </w:p>
        </w:tc>
      </w:tr>
      <w:tr w:rsidR="008C6A5F" w:rsidRPr="008F003B" w:rsidTr="001016BA">
        <w:trPr>
          <w:tblCellSpacing w:w="5" w:type="nil"/>
        </w:trPr>
        <w:tc>
          <w:tcPr>
            <w:tcW w:w="2840" w:type="pct"/>
            <w:gridSpan w:val="5"/>
            <w:vMerge w:val="restart"/>
            <w:tcBorders>
              <w:top w:val="single" w:sz="4" w:space="0" w:color="auto"/>
              <w:left w:val="single" w:sz="8"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12552">
              <w:rPr>
                <w:rFonts w:ascii="Times New Roman" w:eastAsia="Calibri" w:hAnsi="Times New Roman" w:cs="Times New Roman"/>
                <w:b/>
                <w:sz w:val="24"/>
                <w:szCs w:val="24"/>
              </w:rPr>
              <w:t xml:space="preserve">Подпрограмма </w:t>
            </w:r>
            <w:r w:rsidRPr="00912552">
              <w:rPr>
                <w:rFonts w:ascii="Times New Roman" w:hAnsi="Times New Roman" w:cs="Times New Roman"/>
                <w:b/>
                <w:sz w:val="24"/>
                <w:szCs w:val="24"/>
              </w:rPr>
              <w:t>1. «Развитие культуры и искусства»</w:t>
            </w: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155651,0</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3D300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180082,0</w:t>
            </w:r>
          </w:p>
        </w:tc>
        <w:tc>
          <w:tcPr>
            <w:tcW w:w="343"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172868,1</w:t>
            </w:r>
          </w:p>
        </w:tc>
        <w:tc>
          <w:tcPr>
            <w:tcW w:w="371" w:type="pct"/>
            <w:tcBorders>
              <w:top w:val="single" w:sz="4" w:space="0" w:color="auto"/>
              <w:left w:val="single" w:sz="8" w:space="0" w:color="auto"/>
              <w:bottom w:val="single" w:sz="4" w:space="0" w:color="auto"/>
              <w:right w:val="single" w:sz="8" w:space="0" w:color="auto"/>
            </w:tcBorders>
          </w:tcPr>
          <w:p w:rsidR="008C6A5F" w:rsidRPr="000D3354" w:rsidRDefault="003D300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508601,1</w:t>
            </w:r>
          </w:p>
        </w:tc>
      </w:tr>
      <w:tr w:rsidR="008C6A5F" w:rsidRPr="008F003B" w:rsidTr="001016BA">
        <w:trPr>
          <w:tblCellSpacing w:w="5" w:type="nil"/>
        </w:trPr>
        <w:tc>
          <w:tcPr>
            <w:tcW w:w="2840" w:type="pct"/>
            <w:gridSpan w:val="5"/>
            <w:vMerge/>
            <w:tcBorders>
              <w:left w:val="single" w:sz="8"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77937,1</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88776,5</w:t>
            </w:r>
          </w:p>
        </w:tc>
        <w:tc>
          <w:tcPr>
            <w:tcW w:w="343"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158731,9</w:t>
            </w:r>
          </w:p>
        </w:tc>
        <w:tc>
          <w:tcPr>
            <w:tcW w:w="371"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325445,5</w:t>
            </w:r>
          </w:p>
        </w:tc>
      </w:tr>
      <w:tr w:rsidR="008C6A5F" w:rsidRPr="008F003B" w:rsidTr="001016BA">
        <w:trPr>
          <w:tblCellSpacing w:w="5" w:type="nil"/>
        </w:trPr>
        <w:tc>
          <w:tcPr>
            <w:tcW w:w="2840" w:type="pct"/>
            <w:gridSpan w:val="5"/>
            <w:vMerge/>
            <w:tcBorders>
              <w:left w:val="single" w:sz="8"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65641,3</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65012,2</w:t>
            </w:r>
          </w:p>
        </w:tc>
        <w:tc>
          <w:tcPr>
            <w:tcW w:w="343"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130653,5</w:t>
            </w:r>
          </w:p>
        </w:tc>
      </w:tr>
      <w:tr w:rsidR="008C6A5F" w:rsidRPr="008F003B" w:rsidTr="001016BA">
        <w:trPr>
          <w:tblCellSpacing w:w="5" w:type="nil"/>
        </w:trPr>
        <w:tc>
          <w:tcPr>
            <w:tcW w:w="2840" w:type="pct"/>
            <w:gridSpan w:val="5"/>
            <w:vMerge/>
            <w:tcBorders>
              <w:left w:val="single" w:sz="8"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r>
      <w:tr w:rsidR="008C6A5F" w:rsidRPr="008F003B" w:rsidTr="001016BA">
        <w:trPr>
          <w:tblCellSpacing w:w="5" w:type="nil"/>
        </w:trPr>
        <w:tc>
          <w:tcPr>
            <w:tcW w:w="2840" w:type="pct"/>
            <w:gridSpan w:val="5"/>
            <w:vMerge/>
            <w:tcBorders>
              <w:left w:val="single" w:sz="8" w:space="0" w:color="auto"/>
              <w:bottom w:val="single" w:sz="4"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12006,3</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26293,3</w:t>
            </w:r>
          </w:p>
        </w:tc>
        <w:tc>
          <w:tcPr>
            <w:tcW w:w="343"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14136,2</w:t>
            </w:r>
          </w:p>
        </w:tc>
        <w:tc>
          <w:tcPr>
            <w:tcW w:w="371"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52435,8</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F003B">
              <w:rPr>
                <w:rFonts w:ascii="Times New Roman" w:eastAsia="Calibri" w:hAnsi="Times New Roman" w:cs="Times New Roman"/>
                <w:sz w:val="24"/>
                <w:szCs w:val="24"/>
              </w:rPr>
              <w:t>1.</w:t>
            </w:r>
            <w:r>
              <w:rPr>
                <w:rFonts w:ascii="Times New Roman" w:eastAsia="Calibri" w:hAnsi="Times New Roman" w:cs="Times New Roman"/>
                <w:sz w:val="24"/>
                <w:szCs w:val="24"/>
              </w:rPr>
              <w:t>1</w:t>
            </w:r>
          </w:p>
        </w:tc>
        <w:tc>
          <w:tcPr>
            <w:tcW w:w="1008" w:type="pct"/>
            <w:vMerge w:val="restart"/>
            <w:tcBorders>
              <w:top w:val="single" w:sz="4" w:space="0" w:color="auto"/>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eastAsia="Calibri" w:hAnsi="Times New Roman" w:cs="Times New Roman"/>
                <w:sz w:val="24"/>
                <w:szCs w:val="24"/>
              </w:rPr>
              <w:t>Основное мероприятие 1.1</w:t>
            </w:r>
          </w:p>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hAnsi="Times New Roman" w:cs="Times New Roman"/>
                <w:b/>
                <w:sz w:val="24"/>
                <w:szCs w:val="24"/>
              </w:rPr>
              <w:t>Развитие библиотечного дела</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МБУК «ЦБС»</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23311,8</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21682,5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26800,5</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71794,8</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10235,1</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12070,50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26715,6</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49021,2</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12935,4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9532,4</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&lt;×&gt;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22467,8</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Cambria Math" w:cs="Times New Roman"/>
                    <w:sz w:val="20"/>
                    <w:szCs w:val="20"/>
                  </w:rPr>
                  <m:t>&lt;×&gt;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Cambria Math" w:cs="Times New Roman"/>
                    <w:sz w:val="20"/>
                    <w:szCs w:val="20"/>
                  </w:rPr>
                  <m:t>&lt;×&gt;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75,0</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79,6</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84,9</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239,5</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Мероприятие 1.1.1</w:t>
            </w:r>
          </w:p>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Обеспечение деятельности муниципальных общедоступных библиотек</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МБУК «ЦБС»</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22545,5</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20882,5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25900,5</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69238,5</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9535,1</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11270,5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25815,6</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46621,2</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12935,4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9532,4</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22467,8</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4B7DA1" w:rsidRPr="0056297B" w:rsidRDefault="004B7DA1"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75,0</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79,6</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84,9</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239,5</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8F003B">
              <w:rPr>
                <w:rFonts w:ascii="Times New Roman" w:eastAsia="Calibri" w:hAnsi="Times New Roman" w:cs="Times New Roman"/>
                <w:sz w:val="24"/>
                <w:szCs w:val="24"/>
              </w:rPr>
              <w:t xml:space="preserve">Мероприятие </w:t>
            </w:r>
            <w:r>
              <w:rPr>
                <w:rFonts w:ascii="Times New Roman" w:hAnsi="Times New Roman" w:cs="Times New Roman"/>
                <w:sz w:val="24"/>
                <w:szCs w:val="24"/>
              </w:rPr>
              <w:t>1</w:t>
            </w:r>
            <w:r>
              <w:rPr>
                <w:rFonts w:ascii="Times New Roman" w:eastAsia="Calibri" w:hAnsi="Times New Roman" w:cs="Times New Roman"/>
                <w:sz w:val="24"/>
                <w:szCs w:val="24"/>
              </w:rPr>
              <w:t>.1.2</w:t>
            </w:r>
          </w:p>
          <w:p w:rsidR="008C6A5F" w:rsidRPr="009A1631"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A1631">
              <w:rPr>
                <w:rFonts w:ascii="Times New Roman" w:hAnsi="Times New Roman" w:cs="Times New Roman"/>
                <w:sz w:val="24"/>
                <w:szCs w:val="24"/>
              </w:rPr>
              <w:t>Комплектование книжных фондов и подписка на периодические издания на различных носителях информации</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МБУК «ЦБС»</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726,3</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800,0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900,00</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2426,3</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700,0</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800,0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900,0</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2400,0</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26,3</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26,3</w:t>
            </w:r>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Мероприятие  1.1.3 </w:t>
            </w:r>
          </w:p>
          <w:p w:rsidR="008C6A5F" w:rsidRPr="009A1631"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A1631">
              <w:rPr>
                <w:rFonts w:ascii="Times New Roman" w:hAnsi="Times New Roman" w:cs="Times New Roman"/>
                <w:sz w:val="24"/>
                <w:szCs w:val="24"/>
              </w:rPr>
              <w:t>Подключение общедоступных библиотек к сети «Интернет», развитие информационных технологий и оцифровки</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МБУК «ЦБС»</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40,0</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40,0</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40,0</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40,0</w:t>
            </w:r>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4B7DA1" w:rsidRPr="0056297B" w:rsidRDefault="004B7DA1"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008" w:type="pct"/>
            <w:vMerge w:val="restart"/>
            <w:tcBorders>
              <w:top w:val="single" w:sz="4" w:space="0" w:color="auto"/>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eastAsia="Calibri" w:hAnsi="Times New Roman" w:cs="Times New Roman"/>
                <w:sz w:val="24"/>
                <w:szCs w:val="24"/>
              </w:rPr>
              <w:t xml:space="preserve">Основное мероприятие 1. 2 </w:t>
            </w:r>
          </w:p>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hAnsi="Times New Roman" w:cs="Times New Roman"/>
                <w:b/>
                <w:sz w:val="24"/>
                <w:szCs w:val="24"/>
              </w:rPr>
              <w:t>Развитие дополнительного образования в сфере культуры и искусства</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68042,3</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72297,6</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75820,4</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216160,3</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29989,7</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31898,4</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70608,6</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132496,7</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33737,4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35513,0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69250,4</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4315,2</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4886,2</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5211,8</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14413,2</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1.2.1</w:t>
            </w:r>
          </w:p>
          <w:p w:rsidR="008C6A5F" w:rsidRPr="00E247EB"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E247EB">
              <w:rPr>
                <w:rFonts w:ascii="Times New Roman" w:hAnsi="Times New Roman" w:cs="Times New Roman"/>
                <w:sz w:val="24"/>
                <w:szCs w:val="24"/>
              </w:rPr>
              <w:t>О</w:t>
            </w:r>
            <w:r>
              <w:rPr>
                <w:rFonts w:ascii="Times New Roman" w:hAnsi="Times New Roman" w:cs="Times New Roman"/>
                <w:sz w:val="24"/>
                <w:szCs w:val="24"/>
              </w:rPr>
              <w:t>беспечение деятельности образовательных организаций до</w:t>
            </w:r>
            <w:r w:rsidRPr="00E247EB">
              <w:rPr>
                <w:rFonts w:ascii="Times New Roman" w:hAnsi="Times New Roman" w:cs="Times New Roman"/>
                <w:sz w:val="24"/>
                <w:szCs w:val="24"/>
              </w:rPr>
              <w:t xml:space="preserve">полнительного образования в сфере культуры и искусства </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68042,3</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72297,6</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75820,4</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216160,3</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29989,7</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31898,4</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70608,6</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132496,7</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33737,4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35513,0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69250,4</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4315,2</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48</w:t>
            </w:r>
            <w:r>
              <w:rPr>
                <w:rFonts w:ascii="Times New Roman" w:hAnsi="Times New Roman" w:cs="Times New Roman"/>
                <w:sz w:val="20"/>
                <w:szCs w:val="20"/>
              </w:rPr>
              <w:t>8</w:t>
            </w:r>
            <w:r w:rsidRPr="000D3354">
              <w:rPr>
                <w:rFonts w:ascii="Times New Roman" w:hAnsi="Times New Roman" w:cs="Times New Roman"/>
                <w:sz w:val="20"/>
                <w:szCs w:val="20"/>
              </w:rPr>
              <w:t>6,2</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5211,8</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14413,2</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008" w:type="pct"/>
            <w:vMerge w:val="restart"/>
            <w:tcBorders>
              <w:top w:val="single" w:sz="4" w:space="0" w:color="auto"/>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hAnsi="Times New Roman" w:cs="Times New Roman"/>
                <w:sz w:val="24"/>
                <w:szCs w:val="24"/>
              </w:rPr>
              <w:t>Основное мероприятие 1.3</w:t>
            </w:r>
          </w:p>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hAnsi="Times New Roman" w:cs="Times New Roman"/>
                <w:b/>
                <w:sz w:val="24"/>
                <w:szCs w:val="24"/>
              </w:rPr>
              <w:t>Сохранение, использование и популяризация объектов культурного наследия (памятников истории и культуры)</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8C6A5F" w:rsidRDefault="008C6A5F"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8C6A5F" w:rsidRPr="008F003B" w:rsidRDefault="008C6A5F" w:rsidP="006856D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МАУ «Парк культуры и отдыха»,   МАУК «Дворец культуры       им. И.И. Лепсе»</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1.3.1</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1.3.1</w:t>
            </w:r>
          </w:p>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разработки паспортов  и охранных обязательств объектов культурного наследия, организация проведения государственной историко –  культурной экспертизы  и т.п.</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 «Парк культуры и отдыха»,   МАУК «Дворец культуры       им. И.И. Лепсе»</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1.3.2</w:t>
            </w:r>
          </w:p>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Разработка, изготовление и установка информационных надписей на объекты культурного наследия (памятники истории и культуры)</w:t>
            </w:r>
          </w:p>
        </w:tc>
        <w:tc>
          <w:tcPr>
            <w:tcW w:w="561"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 «Парк культуры и отдыха», МАУК «Дворец культуры                   им. И.И. Лепсе»</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08" w:type="pct"/>
            <w:vMerge w:val="restart"/>
            <w:tcBorders>
              <w:top w:val="single" w:sz="4" w:space="0" w:color="auto"/>
              <w:left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hAnsi="Times New Roman" w:cs="Times New Roman"/>
                <w:sz w:val="24"/>
                <w:szCs w:val="24"/>
              </w:rPr>
              <w:t>Основное мероприятие 1.4</w:t>
            </w:r>
          </w:p>
          <w:p w:rsidR="00DF2E15" w:rsidRPr="0032053E" w:rsidRDefault="00DF2E15" w:rsidP="00A21F1F">
            <w:pPr>
              <w:widowControl w:val="0"/>
              <w:autoSpaceDE w:val="0"/>
              <w:autoSpaceDN w:val="0"/>
              <w:adjustRightInd w:val="0"/>
              <w:spacing w:after="0" w:line="240" w:lineRule="auto"/>
              <w:rPr>
                <w:rFonts w:ascii="Times New Roman" w:hAnsi="Times New Roman" w:cs="Times New Roman"/>
                <w:b/>
                <w:sz w:val="24"/>
                <w:szCs w:val="24"/>
              </w:rPr>
            </w:pPr>
            <w:r w:rsidRPr="0032053E">
              <w:rPr>
                <w:rFonts w:ascii="Times New Roman" w:hAnsi="Times New Roman" w:cs="Times New Roman"/>
                <w:b/>
                <w:sz w:val="24"/>
                <w:szCs w:val="24"/>
              </w:rPr>
              <w:t>Развитие культурно – досуговой деятельности и народного творчества</w:t>
            </w:r>
          </w:p>
        </w:tc>
        <w:tc>
          <w:tcPr>
            <w:tcW w:w="561"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DF2E15" w:rsidRDefault="00DF2E15"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 , МБУК «ТДО»,</w:t>
            </w:r>
          </w:p>
          <w:p w:rsidR="00DF2E15" w:rsidRDefault="00DF2E15"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И.И. Лепсе»,  МБУК «ЦБС», МАУ «Парк культуры и отдыха»,</w:t>
            </w:r>
          </w:p>
          <w:p w:rsidR="00DF2E15" w:rsidRDefault="00DF2E15" w:rsidP="006856D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DF2E15" w:rsidRDefault="00DF2E15" w:rsidP="006856D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DF2E15" w:rsidRPr="008F003B" w:rsidRDefault="00DF2E15"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52387,9</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73377,2</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58833,5</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184598,6</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32404,9</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41407,6</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57690,7</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131503,2</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18968,5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19966,8</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38935,3</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1014,5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12002,8</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1142,8</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14160,1</w:t>
            </w:r>
          </w:p>
        </w:tc>
      </w:tr>
      <w:tr w:rsidR="00DF2E15"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1.4.1</w:t>
            </w:r>
          </w:p>
        </w:tc>
        <w:tc>
          <w:tcPr>
            <w:tcW w:w="1008" w:type="pct"/>
            <w:vMerge w:val="restart"/>
            <w:tcBorders>
              <w:top w:val="single" w:sz="4" w:space="0" w:color="auto"/>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Мероприятие 1.4.1 </w:t>
            </w:r>
          </w:p>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деятельности культурно – досуговых учреждений (учреждений клубного типа)</w:t>
            </w:r>
          </w:p>
        </w:tc>
        <w:tc>
          <w:tcPr>
            <w:tcW w:w="561"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DF2E15" w:rsidRDefault="00DF2E15"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 И. Лепсе»</w:t>
            </w: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49261,3</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67042,2</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54978,7</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171282,2</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29278,3</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37907,6</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53835,9</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121021,8</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18968,5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19966,8</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38935,3</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1014,5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9167,8</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1142,8</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11325,1</w:t>
            </w:r>
          </w:p>
        </w:tc>
      </w:tr>
      <w:tr w:rsidR="00DF2E15"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1.4.2</w:t>
            </w:r>
          </w:p>
        </w:tc>
        <w:tc>
          <w:tcPr>
            <w:tcW w:w="1008" w:type="pct"/>
            <w:vMerge w:val="restart"/>
            <w:tcBorders>
              <w:top w:val="single" w:sz="4" w:space="0" w:color="auto"/>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1.4.2</w:t>
            </w:r>
          </w:p>
          <w:p w:rsidR="00DF2E15" w:rsidRPr="008F003B" w:rsidRDefault="00DF2E15" w:rsidP="007F7441">
            <w:pPr>
              <w:widowControl w:val="0"/>
              <w:autoSpaceDE w:val="0"/>
              <w:autoSpaceDN w:val="0"/>
              <w:adjustRightInd w:val="0"/>
              <w:spacing w:after="0" w:line="240" w:lineRule="auto"/>
              <w:rPr>
                <w:rFonts w:ascii="Times New Roman" w:hAnsi="Times New Roman" w:cs="Times New Roman"/>
                <w:sz w:val="24"/>
                <w:szCs w:val="24"/>
              </w:rPr>
            </w:pPr>
            <w:r w:rsidRPr="001D1DDB">
              <w:rPr>
                <w:rFonts w:ascii="Times New Roman" w:hAnsi="Times New Roman" w:cs="Times New Roman"/>
                <w:sz w:val="24"/>
                <w:szCs w:val="24"/>
              </w:rPr>
              <w:t xml:space="preserve">Организация и проведение </w:t>
            </w:r>
            <w:r>
              <w:rPr>
                <w:rFonts w:ascii="Times New Roman" w:hAnsi="Times New Roman" w:cs="Times New Roman"/>
                <w:sz w:val="24"/>
                <w:szCs w:val="24"/>
              </w:rPr>
              <w:t xml:space="preserve"> общественно значимых мероприятий, мероприятий, посвященных государственным праздникам, памятным и юбилейным датам, значимым событиям российской истории и культуры, реализация издательских проектов</w:t>
            </w:r>
          </w:p>
        </w:tc>
        <w:tc>
          <w:tcPr>
            <w:tcW w:w="561"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 , МБУК «ТДО»,</w:t>
            </w:r>
          </w:p>
          <w:p w:rsidR="00DF2E15" w:rsidRDefault="00DF2E15" w:rsidP="001A54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И.И. Лепсе»,  МБУК «ЦБС», МАУ «Парк культуры и отдыха»,</w:t>
            </w:r>
          </w:p>
          <w:p w:rsidR="00DF2E15" w:rsidRDefault="00DF2E15" w:rsidP="001A545A">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DF2E15" w:rsidRDefault="00DF2E15" w:rsidP="001A545A">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DF2E15" w:rsidRPr="008F003B" w:rsidRDefault="00DF2E15" w:rsidP="001A54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3126,6</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6335,0</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3854,8</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13316,4</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3126,6</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3500</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w:r>
              <w:rPr>
                <w:rFonts w:ascii="Times New Roman" w:hAnsi="Times New Roman" w:cs="Times New Roman"/>
                <w:sz w:val="20"/>
                <w:szCs w:val="20"/>
              </w:rPr>
              <w:t>3854,8</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10481,4</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2835,0</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2835,0</w:t>
            </w:r>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8" w:type="pct"/>
            <w:vMerge w:val="restart"/>
            <w:tcBorders>
              <w:top w:val="single" w:sz="4" w:space="0" w:color="auto"/>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hAnsi="Times New Roman" w:cs="Times New Roman"/>
                <w:sz w:val="24"/>
                <w:szCs w:val="24"/>
              </w:rPr>
              <w:t>Основное мероприятие 1.5</w:t>
            </w:r>
          </w:p>
          <w:p w:rsidR="002B0E97" w:rsidRPr="0032053E" w:rsidRDefault="002B0E97" w:rsidP="00A21F1F">
            <w:pPr>
              <w:widowControl w:val="0"/>
              <w:autoSpaceDE w:val="0"/>
              <w:autoSpaceDN w:val="0"/>
              <w:adjustRightInd w:val="0"/>
              <w:spacing w:after="0" w:line="240" w:lineRule="auto"/>
              <w:rPr>
                <w:rFonts w:ascii="Times New Roman" w:hAnsi="Times New Roman" w:cs="Times New Roman"/>
                <w:b/>
                <w:sz w:val="24"/>
                <w:szCs w:val="24"/>
              </w:rPr>
            </w:pPr>
            <w:r w:rsidRPr="0032053E">
              <w:rPr>
                <w:rFonts w:ascii="Times New Roman" w:hAnsi="Times New Roman" w:cs="Times New Roman"/>
                <w:b/>
                <w:sz w:val="24"/>
                <w:szCs w:val="24"/>
              </w:rPr>
              <w:t xml:space="preserve">Развитие и обустройство мест массового отдыха </w:t>
            </w:r>
            <w:r w:rsidR="0077495F">
              <w:rPr>
                <w:rFonts w:ascii="Times New Roman" w:hAnsi="Times New Roman" w:cs="Times New Roman"/>
                <w:b/>
                <w:sz w:val="24"/>
                <w:szCs w:val="24"/>
              </w:rPr>
              <w:t xml:space="preserve">и досуга </w:t>
            </w:r>
            <w:r w:rsidRPr="0032053E">
              <w:rPr>
                <w:rFonts w:ascii="Times New Roman" w:hAnsi="Times New Roman" w:cs="Times New Roman"/>
                <w:b/>
                <w:sz w:val="24"/>
                <w:szCs w:val="24"/>
              </w:rPr>
              <w:t>населения</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val="restart"/>
            <w:tcBorders>
              <w:top w:val="single" w:sz="4" w:space="0" w:color="auto"/>
              <w:left w:val="single" w:sz="4" w:space="0" w:color="auto"/>
              <w:right w:val="single" w:sz="4" w:space="0" w:color="auto"/>
            </w:tcBorders>
          </w:tcPr>
          <w:p w:rsidR="002B0E97" w:rsidRDefault="002B0E97"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2B0E97" w:rsidRPr="008F003B"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 «Парк культуры и отдыха»</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11909,0</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7759F9"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12724,7</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11413,7</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7759F9"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36047,4</w:t>
            </w:r>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5307,4</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3400,0</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3717,0</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12424,4</w:t>
            </w:r>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6601,6</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9324,7</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7696,7</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23623,0</w:t>
            </w:r>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1.5.1</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1.5.1</w:t>
            </w:r>
          </w:p>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Обеспечение деятельности парка культуры и отдыха </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2B0E97" w:rsidRDefault="002B0E97"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2B0E97" w:rsidRPr="008F003B"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 «Парк культуры и отдыха»</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11909,0</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7759F9"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12724,7</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11413,7</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7759F9"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36047,4</w:t>
            </w:r>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5307,4</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3400,0</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3717,0</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12424,4</w:t>
            </w:r>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6601,6</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9324,7</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sidRPr="000D3354">
              <w:rPr>
                <w:rFonts w:ascii="Times New Roman" w:hAnsi="Times New Roman" w:cs="Times New Roman"/>
                <w:sz w:val="20"/>
                <w:szCs w:val="20"/>
              </w:rPr>
              <w:t>7696,7</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23623,0</w:t>
            </w:r>
          </w:p>
        </w:tc>
      </w:tr>
      <w:tr w:rsidR="002B0E97" w:rsidRPr="008F003B" w:rsidTr="001016BA">
        <w:trPr>
          <w:tblCellSpacing w:w="5" w:type="nil"/>
        </w:trPr>
        <w:tc>
          <w:tcPr>
            <w:tcW w:w="2840" w:type="pct"/>
            <w:gridSpan w:val="5"/>
            <w:vMerge w:val="restart"/>
            <w:tcBorders>
              <w:top w:val="single" w:sz="4" w:space="0" w:color="auto"/>
              <w:left w:val="single" w:sz="8"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eastAsia="Calibri" w:hAnsi="Times New Roman" w:cs="Times New Roman"/>
                <w:b/>
                <w:sz w:val="24"/>
                <w:szCs w:val="24"/>
              </w:rPr>
              <w:t xml:space="preserve">Подпрограмма </w:t>
            </w:r>
            <w:r w:rsidRPr="0032053E">
              <w:rPr>
                <w:rFonts w:ascii="Times New Roman" w:hAnsi="Times New Roman" w:cs="Times New Roman"/>
                <w:b/>
                <w:sz w:val="24"/>
                <w:szCs w:val="24"/>
              </w:rPr>
              <w:t>2. «Развитие внутреннего и въездного туризма»</w:t>
            </w: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1016BA">
        <w:trPr>
          <w:tblCellSpacing w:w="5" w:type="nil"/>
        </w:trPr>
        <w:tc>
          <w:tcPr>
            <w:tcW w:w="2840" w:type="pct"/>
            <w:gridSpan w:val="5"/>
            <w:vMerge/>
            <w:tcBorders>
              <w:left w:val="single" w:sz="8"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1016BA">
        <w:trPr>
          <w:tblCellSpacing w:w="5" w:type="nil"/>
        </w:trPr>
        <w:tc>
          <w:tcPr>
            <w:tcW w:w="2840" w:type="pct"/>
            <w:gridSpan w:val="5"/>
            <w:vMerge/>
            <w:tcBorders>
              <w:left w:val="single" w:sz="8"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1016BA">
        <w:trPr>
          <w:tblCellSpacing w:w="5" w:type="nil"/>
        </w:trPr>
        <w:tc>
          <w:tcPr>
            <w:tcW w:w="2840" w:type="pct"/>
            <w:gridSpan w:val="5"/>
            <w:vMerge/>
            <w:tcBorders>
              <w:left w:val="single" w:sz="8"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1016BA">
        <w:trPr>
          <w:tblCellSpacing w:w="5" w:type="nil"/>
        </w:trPr>
        <w:tc>
          <w:tcPr>
            <w:tcW w:w="2840" w:type="pct"/>
            <w:gridSpan w:val="5"/>
            <w:vMerge/>
            <w:tcBorders>
              <w:left w:val="single" w:sz="8" w:space="0" w:color="auto"/>
              <w:bottom w:val="single" w:sz="4"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008" w:type="pct"/>
            <w:vMerge w:val="restart"/>
            <w:tcBorders>
              <w:top w:val="single" w:sz="4" w:space="0" w:color="auto"/>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Основное мероприятие 2</w:t>
            </w:r>
            <w:r w:rsidRPr="0032053E">
              <w:rPr>
                <w:rFonts w:ascii="Times New Roman" w:eastAsia="Calibri" w:hAnsi="Times New Roman" w:cs="Times New Roman"/>
                <w:sz w:val="24"/>
                <w:szCs w:val="24"/>
              </w:rPr>
              <w:t>.1</w:t>
            </w:r>
          </w:p>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eastAsia="Calibri" w:hAnsi="Times New Roman" w:cs="Times New Roman"/>
                <w:b/>
                <w:sz w:val="24"/>
                <w:szCs w:val="24"/>
              </w:rPr>
              <w:t>Создание  условий для развития  доступной и комфортной туристской среды</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УКТиМП, </w:t>
            </w:r>
          </w:p>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МАУ «Парк культуры и отдыха»</w:t>
            </w:r>
          </w:p>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2.1.1</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2.1.1</w:t>
            </w:r>
          </w:p>
          <w:p w:rsidR="002B0E97" w:rsidRPr="00493F48"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Разработка и п</w:t>
            </w:r>
            <w:r w:rsidRPr="00493F48">
              <w:rPr>
                <w:rFonts w:ascii="Times New Roman" w:eastAsia="Calibri" w:hAnsi="Times New Roman" w:cs="Times New Roman"/>
                <w:sz w:val="24"/>
                <w:szCs w:val="24"/>
              </w:rPr>
              <w:t xml:space="preserve">аспортизация туристских </w:t>
            </w:r>
            <w:r>
              <w:rPr>
                <w:rFonts w:ascii="Times New Roman" w:eastAsia="Calibri" w:hAnsi="Times New Roman" w:cs="Times New Roman"/>
                <w:sz w:val="24"/>
                <w:szCs w:val="24"/>
              </w:rPr>
              <w:t xml:space="preserve">и экскурсионных </w:t>
            </w:r>
            <w:r w:rsidRPr="00493F48">
              <w:rPr>
                <w:rFonts w:ascii="Times New Roman" w:eastAsia="Calibri" w:hAnsi="Times New Roman" w:cs="Times New Roman"/>
                <w:sz w:val="24"/>
                <w:szCs w:val="24"/>
              </w:rPr>
              <w:t>маршрутов</w:t>
            </w:r>
            <w:r>
              <w:rPr>
                <w:rFonts w:ascii="Times New Roman" w:eastAsia="Calibri" w:hAnsi="Times New Roman" w:cs="Times New Roman"/>
                <w:sz w:val="24"/>
                <w:szCs w:val="24"/>
              </w:rPr>
              <w:t xml:space="preserve"> для различных категорий населения</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2B0E97" w:rsidRDefault="002B0E97" w:rsidP="00FF2B47">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МАУ «Парк культуры и отдыха»</w:t>
            </w:r>
          </w:p>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2.1.2</w:t>
            </w:r>
          </w:p>
          <w:p w:rsidR="002B0E97" w:rsidRPr="00493F48"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493F48">
              <w:rPr>
                <w:rFonts w:ascii="Times New Roman" w:eastAsia="Calibri" w:hAnsi="Times New Roman" w:cs="Times New Roman"/>
                <w:sz w:val="24"/>
                <w:szCs w:val="24"/>
              </w:rPr>
              <w:t>Разработка, изготовление, установка и обслуживание информационных  щитов, систем туристской навигации, знаков ориентирования</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Default="002B0E97" w:rsidP="00FF2B47">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УКТиМП, </w:t>
            </w:r>
          </w:p>
          <w:p w:rsidR="002B0E97" w:rsidRDefault="002B0E97" w:rsidP="00FF2B47">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МАУ «Парк культуры и отдыха»</w:t>
            </w:r>
          </w:p>
          <w:p w:rsidR="002B0E97" w:rsidRPr="008F003B" w:rsidRDefault="002B0E97" w:rsidP="008C49DC">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8F003B">
              <w:rPr>
                <w:rFonts w:ascii="Times New Roman" w:eastAsia="Calibri" w:hAnsi="Times New Roman" w:cs="Times New Roman"/>
                <w:sz w:val="24"/>
                <w:szCs w:val="24"/>
              </w:rPr>
              <w:t>.</w:t>
            </w:r>
            <w:r>
              <w:rPr>
                <w:rFonts w:ascii="Times New Roman" w:eastAsia="Calibri" w:hAnsi="Times New Roman" w:cs="Times New Roman"/>
                <w:sz w:val="24"/>
                <w:szCs w:val="24"/>
              </w:rPr>
              <w:t>2</w:t>
            </w:r>
          </w:p>
        </w:tc>
        <w:tc>
          <w:tcPr>
            <w:tcW w:w="1008" w:type="pct"/>
            <w:vMerge w:val="restart"/>
            <w:tcBorders>
              <w:top w:val="single" w:sz="4" w:space="0" w:color="auto"/>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32053E">
              <w:rPr>
                <w:rFonts w:ascii="Times New Roman" w:eastAsia="Calibri" w:hAnsi="Times New Roman" w:cs="Times New Roman"/>
                <w:sz w:val="24"/>
                <w:szCs w:val="24"/>
              </w:rPr>
              <w:t xml:space="preserve">Основное мероприятие </w:t>
            </w:r>
            <w:r>
              <w:rPr>
                <w:rFonts w:ascii="Times New Roman" w:eastAsia="Calibri" w:hAnsi="Times New Roman" w:cs="Times New Roman"/>
                <w:sz w:val="24"/>
                <w:szCs w:val="24"/>
              </w:rPr>
              <w:t>2</w:t>
            </w:r>
            <w:r w:rsidRPr="0032053E">
              <w:rPr>
                <w:rFonts w:ascii="Times New Roman" w:eastAsia="Calibri" w:hAnsi="Times New Roman" w:cs="Times New Roman"/>
                <w:sz w:val="24"/>
                <w:szCs w:val="24"/>
              </w:rPr>
              <w:t xml:space="preserve">.2 </w:t>
            </w:r>
          </w:p>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eastAsia="Calibri" w:hAnsi="Times New Roman" w:cs="Times New Roman"/>
                <w:b/>
                <w:sz w:val="24"/>
                <w:szCs w:val="24"/>
              </w:rPr>
              <w:t>Продвижение туристских ресурсов городского округа город Выкса</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    МАУ «Парк культуры и  отдыха», МАУК «Дворец культуры им. Лепсе», МБУК «ТДО», МБУК «ЦБС»</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2.2.1</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8F003B">
              <w:rPr>
                <w:rFonts w:ascii="Times New Roman" w:eastAsia="Calibri" w:hAnsi="Times New Roman" w:cs="Times New Roman"/>
                <w:sz w:val="24"/>
                <w:szCs w:val="24"/>
              </w:rPr>
              <w:t xml:space="preserve">Мероприятие </w:t>
            </w:r>
            <w:r>
              <w:rPr>
                <w:rFonts w:ascii="Times New Roman" w:eastAsia="Calibri" w:hAnsi="Times New Roman" w:cs="Times New Roman"/>
                <w:sz w:val="24"/>
                <w:szCs w:val="24"/>
              </w:rPr>
              <w:t>2</w:t>
            </w:r>
            <w:r w:rsidRPr="008F003B">
              <w:rPr>
                <w:rFonts w:ascii="Times New Roman" w:eastAsia="Calibri" w:hAnsi="Times New Roman" w:cs="Times New Roman"/>
                <w:sz w:val="24"/>
                <w:szCs w:val="24"/>
              </w:rPr>
              <w:t>.</w:t>
            </w:r>
            <w:r>
              <w:rPr>
                <w:rFonts w:ascii="Times New Roman" w:eastAsia="Calibri" w:hAnsi="Times New Roman" w:cs="Times New Roman"/>
                <w:sz w:val="24"/>
                <w:szCs w:val="24"/>
              </w:rPr>
              <w:t>2</w:t>
            </w:r>
            <w:r w:rsidRPr="008F003B">
              <w:rPr>
                <w:rFonts w:ascii="Times New Roman" w:eastAsia="Calibri" w:hAnsi="Times New Roman" w:cs="Times New Roman"/>
                <w:sz w:val="24"/>
                <w:szCs w:val="24"/>
              </w:rPr>
              <w:t>.1.</w:t>
            </w:r>
          </w:p>
          <w:p w:rsidR="002B0E97" w:rsidRPr="00493F48"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493F48">
              <w:rPr>
                <w:rFonts w:ascii="Times New Roman" w:eastAsia="Calibri" w:hAnsi="Times New Roman" w:cs="Times New Roman"/>
                <w:sz w:val="24"/>
                <w:szCs w:val="24"/>
              </w:rPr>
              <w:t>Организация, проведение и участие в специализированных  выставках, форумах, ярмарках, пресс-  турах, конкурсах, слетах, фестивалях и презентационных мероприятиях</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    МАУ «Парк культуры и  отдыха», МАУК «Дворец культуры им. Лепсе», МБУК «ТДО», МБУК «ЦБС»</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2.2.2</w:t>
            </w:r>
          </w:p>
        </w:tc>
        <w:tc>
          <w:tcPr>
            <w:tcW w:w="1008" w:type="pct"/>
            <w:vMerge w:val="restart"/>
            <w:tcBorders>
              <w:top w:val="single" w:sz="4" w:space="0" w:color="auto"/>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2</w:t>
            </w:r>
            <w:r w:rsidRPr="00F27244">
              <w:rPr>
                <w:rFonts w:ascii="Times New Roman" w:eastAsia="Calibri" w:hAnsi="Times New Roman" w:cs="Times New Roman"/>
                <w:sz w:val="24"/>
                <w:szCs w:val="24"/>
              </w:rPr>
              <w:t>.2.2</w:t>
            </w:r>
          </w:p>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Применение</w:t>
            </w:r>
            <w:r w:rsidRPr="00F27244">
              <w:rPr>
                <w:rFonts w:ascii="Times New Roman" w:eastAsia="Calibri" w:hAnsi="Times New Roman" w:cs="Times New Roman"/>
                <w:sz w:val="24"/>
                <w:szCs w:val="24"/>
              </w:rPr>
              <w:t xml:space="preserve"> инновационных технологий и инструментов продвижения туристского продукта</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    МАУ «Парк культуры и  отдыха», МАУК «Дворец культуры им. Лепсе», МБУК «ТДО», МБУК «ЦБС»</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2.2.3</w:t>
            </w:r>
          </w:p>
          <w:p w:rsidR="002B0E97" w:rsidRPr="00493F48"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493F48">
              <w:rPr>
                <w:rFonts w:ascii="Times New Roman" w:eastAsia="Calibri" w:hAnsi="Times New Roman" w:cs="Times New Roman"/>
                <w:sz w:val="24"/>
                <w:szCs w:val="24"/>
              </w:rPr>
              <w:t>Подготовка, издание  и распространение рекламно – информационных материалов, сувенирной, мультимедийной и видеопродукции</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     МАУ «Парк культуры и  отдыха», МАУК «Дворец культуры им. Лепсе», МБУК «ТДО», МБУК «ЦБС»</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1016BA">
        <w:trPr>
          <w:tblCellSpacing w:w="5" w:type="nil"/>
        </w:trPr>
        <w:tc>
          <w:tcPr>
            <w:tcW w:w="2840" w:type="pct"/>
            <w:gridSpan w:val="5"/>
            <w:vMerge w:val="restart"/>
            <w:tcBorders>
              <w:top w:val="single" w:sz="4" w:space="0" w:color="auto"/>
              <w:left w:val="single" w:sz="8" w:space="0" w:color="auto"/>
              <w:right w:val="single" w:sz="8" w:space="0" w:color="auto"/>
            </w:tcBorders>
          </w:tcPr>
          <w:p w:rsidR="00F13788" w:rsidRPr="0032053E" w:rsidRDefault="00F13788" w:rsidP="0077495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eastAsia="Calibri" w:hAnsi="Times New Roman" w:cs="Times New Roman"/>
                <w:b/>
                <w:sz w:val="24"/>
                <w:szCs w:val="24"/>
              </w:rPr>
              <w:t xml:space="preserve">Подпрограмма </w:t>
            </w:r>
            <w:r w:rsidRPr="0032053E">
              <w:rPr>
                <w:rFonts w:ascii="Times New Roman" w:hAnsi="Times New Roman" w:cs="Times New Roman"/>
                <w:b/>
                <w:sz w:val="24"/>
                <w:szCs w:val="24"/>
              </w:rPr>
              <w:t>3. «Обеспечение условий реализации муниципально</w:t>
            </w:r>
            <w:r>
              <w:rPr>
                <w:rFonts w:ascii="Times New Roman" w:hAnsi="Times New Roman" w:cs="Times New Roman"/>
                <w:b/>
                <w:sz w:val="24"/>
                <w:szCs w:val="24"/>
              </w:rPr>
              <w:t>й</w:t>
            </w:r>
            <w:r w:rsidRPr="0032053E">
              <w:rPr>
                <w:rFonts w:ascii="Times New Roman" w:hAnsi="Times New Roman" w:cs="Times New Roman"/>
                <w:b/>
                <w:sz w:val="24"/>
                <w:szCs w:val="24"/>
              </w:rPr>
              <w:t xml:space="preserve"> программы»</w:t>
            </w: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7731,5</w:t>
            </w:r>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7857,0</w:t>
            </w:r>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6264,9</w:t>
            </w:r>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21853,4</w:t>
            </w:r>
          </w:p>
        </w:tc>
      </w:tr>
      <w:tr w:rsidR="00F13788" w:rsidRPr="008F003B" w:rsidTr="001016BA">
        <w:trPr>
          <w:tblCellSpacing w:w="5" w:type="nil"/>
        </w:trPr>
        <w:tc>
          <w:tcPr>
            <w:tcW w:w="2840" w:type="pct"/>
            <w:gridSpan w:val="5"/>
            <w:vMerge/>
            <w:tcBorders>
              <w:left w:val="single" w:sz="8" w:space="0" w:color="auto"/>
              <w:right w:val="single" w:sz="8" w:space="0" w:color="auto"/>
            </w:tcBorders>
          </w:tcPr>
          <w:p w:rsidR="00F13788" w:rsidRPr="0032053E"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7731,5</w:t>
            </w:r>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7857,0</w:t>
            </w:r>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6264,9</w:t>
            </w:r>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21853,4</w:t>
            </w:r>
          </w:p>
        </w:tc>
      </w:tr>
      <w:tr w:rsidR="00F13788" w:rsidRPr="008F003B" w:rsidTr="001016BA">
        <w:trPr>
          <w:tblCellSpacing w:w="5" w:type="nil"/>
        </w:trPr>
        <w:tc>
          <w:tcPr>
            <w:tcW w:w="2840" w:type="pct"/>
            <w:gridSpan w:val="5"/>
            <w:vMerge/>
            <w:tcBorders>
              <w:left w:val="single" w:sz="8" w:space="0" w:color="auto"/>
              <w:right w:val="single" w:sz="8" w:space="0" w:color="auto"/>
            </w:tcBorders>
          </w:tcPr>
          <w:p w:rsidR="00F13788" w:rsidRPr="0032053E"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1016BA">
        <w:trPr>
          <w:tblCellSpacing w:w="5" w:type="nil"/>
        </w:trPr>
        <w:tc>
          <w:tcPr>
            <w:tcW w:w="2840" w:type="pct"/>
            <w:gridSpan w:val="5"/>
            <w:vMerge/>
            <w:tcBorders>
              <w:left w:val="single" w:sz="8" w:space="0" w:color="auto"/>
              <w:right w:val="single" w:sz="8" w:space="0" w:color="auto"/>
            </w:tcBorders>
          </w:tcPr>
          <w:p w:rsidR="00F13788" w:rsidRPr="0032053E"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1016BA">
        <w:trPr>
          <w:tblCellSpacing w:w="5" w:type="nil"/>
        </w:trPr>
        <w:tc>
          <w:tcPr>
            <w:tcW w:w="2840" w:type="pct"/>
            <w:gridSpan w:val="5"/>
            <w:vMerge/>
            <w:tcBorders>
              <w:left w:val="single" w:sz="8" w:space="0" w:color="auto"/>
              <w:bottom w:val="single" w:sz="4" w:space="0" w:color="auto"/>
              <w:right w:val="single" w:sz="8" w:space="0" w:color="auto"/>
            </w:tcBorders>
          </w:tcPr>
          <w:p w:rsidR="00F13788" w:rsidRPr="0032053E"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1008" w:type="pct"/>
            <w:vMerge w:val="restart"/>
            <w:tcBorders>
              <w:top w:val="single" w:sz="4" w:space="0" w:color="auto"/>
              <w:left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2346D2">
              <w:rPr>
                <w:rFonts w:ascii="Times New Roman" w:eastAsia="Calibri" w:hAnsi="Times New Roman" w:cs="Times New Roman"/>
                <w:sz w:val="24"/>
                <w:szCs w:val="24"/>
              </w:rPr>
              <w:t xml:space="preserve">Основное мероприятие </w:t>
            </w:r>
            <w:r>
              <w:rPr>
                <w:rFonts w:ascii="Times New Roman" w:eastAsia="Calibri" w:hAnsi="Times New Roman" w:cs="Times New Roman"/>
                <w:sz w:val="24"/>
                <w:szCs w:val="24"/>
              </w:rPr>
              <w:t>3</w:t>
            </w:r>
            <w:r w:rsidRPr="002346D2">
              <w:rPr>
                <w:rFonts w:ascii="Times New Roman" w:eastAsia="Calibri" w:hAnsi="Times New Roman" w:cs="Times New Roman"/>
                <w:sz w:val="24"/>
                <w:szCs w:val="24"/>
              </w:rPr>
              <w:t xml:space="preserve">.1 </w:t>
            </w:r>
          </w:p>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2346D2">
              <w:rPr>
                <w:rFonts w:ascii="Times New Roman" w:eastAsia="Calibri" w:hAnsi="Times New Roman" w:cs="Times New Roman"/>
                <w:b/>
                <w:sz w:val="24"/>
                <w:szCs w:val="24"/>
              </w:rPr>
              <w:t>Обеспечение эффективного управления в сфере культуры и туризма</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Pr="008F003B" w:rsidRDefault="00F13788" w:rsidP="005242A0">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Pr="008F003B"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5698,1</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5730,9</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3854,8</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15283,8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5698,1</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5730,9</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3854,8</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15283,8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3.1.1</w:t>
            </w:r>
          </w:p>
        </w:tc>
        <w:tc>
          <w:tcPr>
            <w:tcW w:w="1008"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8F003B">
              <w:rPr>
                <w:rFonts w:ascii="Times New Roman" w:eastAsia="Calibri" w:hAnsi="Times New Roman" w:cs="Times New Roman"/>
                <w:sz w:val="24"/>
                <w:szCs w:val="24"/>
              </w:rPr>
              <w:t xml:space="preserve">Мероприятие </w:t>
            </w:r>
            <w:r>
              <w:rPr>
                <w:rFonts w:ascii="Times New Roman" w:eastAsia="Calibri" w:hAnsi="Times New Roman" w:cs="Times New Roman"/>
                <w:sz w:val="24"/>
                <w:szCs w:val="24"/>
              </w:rPr>
              <w:t>3</w:t>
            </w:r>
            <w:r w:rsidRPr="008F003B">
              <w:rPr>
                <w:rFonts w:ascii="Times New Roman" w:eastAsia="Calibri" w:hAnsi="Times New Roman" w:cs="Times New Roman"/>
                <w:sz w:val="24"/>
                <w:szCs w:val="24"/>
              </w:rPr>
              <w:t>.1.1.</w:t>
            </w:r>
          </w:p>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деятельности управления культуры, туризма и молодежной политики  администрации городского округа город Выкса</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5698,1</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5730,9</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3854,8</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15283,8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5698,1</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5730,9</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3854,8</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15283,8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008" w:type="pct"/>
            <w:vMerge w:val="restart"/>
            <w:tcBorders>
              <w:top w:val="single" w:sz="4" w:space="0" w:color="auto"/>
              <w:left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E62AB2">
              <w:rPr>
                <w:rFonts w:ascii="Times New Roman" w:eastAsia="Calibri" w:hAnsi="Times New Roman" w:cs="Times New Roman"/>
                <w:sz w:val="24"/>
                <w:szCs w:val="24"/>
              </w:rPr>
              <w:t xml:space="preserve">Основное мероприятие </w:t>
            </w:r>
            <w:r>
              <w:rPr>
                <w:rFonts w:ascii="Times New Roman" w:eastAsia="Calibri" w:hAnsi="Times New Roman" w:cs="Times New Roman"/>
                <w:sz w:val="24"/>
                <w:szCs w:val="24"/>
              </w:rPr>
              <w:t>3</w:t>
            </w:r>
            <w:r w:rsidRPr="00E62AB2">
              <w:rPr>
                <w:rFonts w:ascii="Times New Roman" w:eastAsia="Calibri" w:hAnsi="Times New Roman" w:cs="Times New Roman"/>
                <w:sz w:val="24"/>
                <w:szCs w:val="24"/>
              </w:rPr>
              <w:t xml:space="preserve">. 2 </w:t>
            </w:r>
          </w:p>
          <w:p w:rsidR="00F13788" w:rsidRPr="007E5DB6"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highlight w:val="yellow"/>
              </w:rPr>
            </w:pPr>
            <w:r w:rsidRPr="00E62AB2">
              <w:rPr>
                <w:rFonts w:ascii="Times New Roman" w:eastAsia="Calibri" w:hAnsi="Times New Roman" w:cs="Times New Roman"/>
                <w:b/>
                <w:sz w:val="24"/>
                <w:szCs w:val="24"/>
              </w:rPr>
              <w:t>Повышение качества услуг  в сфере культуры и туризма</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Default="00F13788" w:rsidP="00F963F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F13788" w:rsidRDefault="00F13788" w:rsidP="00F963F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И.И. Лепсе»,  МБУК «ЦБС», МАУ «Парк культуры и отдыха»,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F13788" w:rsidRPr="008F003B"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2033,4</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2126,1</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2410,1</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6569,6</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2033,4</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2126,1</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2410,1</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6569,6</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3.2.1</w:t>
            </w:r>
          </w:p>
        </w:tc>
        <w:tc>
          <w:tcPr>
            <w:tcW w:w="1008"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3.2.1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2033,4</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2126,1</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2410,1</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6569,6</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2033,4</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2126,1</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2410,1</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6569,6</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3.2.2</w:t>
            </w:r>
          </w:p>
        </w:tc>
        <w:tc>
          <w:tcPr>
            <w:tcW w:w="1008"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3.2.2</w:t>
            </w:r>
          </w:p>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Денежное поощрение лучших муниципальных учреждений культуры  и искусства городского округа и их работников</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3.2.3</w:t>
            </w:r>
          </w:p>
        </w:tc>
        <w:tc>
          <w:tcPr>
            <w:tcW w:w="1008"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3.2.3</w:t>
            </w:r>
          </w:p>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Проведение независимой оценки качества муниципальных услуг, предоставляемых муниципальными учреждениями культуры, туризма и молодежной политики</w:t>
            </w:r>
          </w:p>
        </w:tc>
        <w:tc>
          <w:tcPr>
            <w:tcW w:w="56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2016- 2017</w:t>
            </w:r>
          </w:p>
        </w:tc>
        <w:tc>
          <w:tcPr>
            <w:tcW w:w="61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Default="00F13788" w:rsidP="00F963F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F13788" w:rsidRDefault="00F13788" w:rsidP="00F963F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И.И. Лепсе»,  МБУК «ЦБС», МАУ «Парк культуры и отдыха»,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bl>
    <w:p w:rsidR="00CB7C8E" w:rsidRDefault="00CB7C8E" w:rsidP="00CB7C8E">
      <w:pPr>
        <w:pStyle w:val="ConsPlusNormal"/>
        <w:jc w:val="both"/>
        <w:outlineLvl w:val="3"/>
        <w:rPr>
          <w:rFonts w:ascii="Times New Roman" w:hAnsi="Times New Roman" w:cs="Times New Roman"/>
          <w:b/>
          <w:sz w:val="28"/>
          <w:szCs w:val="28"/>
        </w:rPr>
      </w:pPr>
    </w:p>
    <w:p w:rsidR="00201214" w:rsidRPr="003D532C" w:rsidRDefault="00201214" w:rsidP="003D532C">
      <w:pPr>
        <w:pStyle w:val="ConsPlusNormal"/>
        <w:ind w:firstLine="709"/>
        <w:jc w:val="both"/>
        <w:outlineLvl w:val="3"/>
        <w:rPr>
          <w:rFonts w:ascii="Times New Roman" w:hAnsi="Times New Roman" w:cs="Times New Roman"/>
          <w:b/>
          <w:sz w:val="28"/>
          <w:szCs w:val="28"/>
        </w:rPr>
      </w:pPr>
      <w:r w:rsidRPr="003D532C">
        <w:rPr>
          <w:rFonts w:ascii="Times New Roman" w:hAnsi="Times New Roman" w:cs="Times New Roman"/>
          <w:b/>
          <w:sz w:val="28"/>
          <w:szCs w:val="28"/>
        </w:rPr>
        <w:t>2.5. Индикаторы достижения цели и непосредственные результаты реализации муниципальной программы</w:t>
      </w:r>
    </w:p>
    <w:p w:rsidR="003D532C" w:rsidRPr="003063C1" w:rsidRDefault="003D532C" w:rsidP="00201214">
      <w:pPr>
        <w:pStyle w:val="ConsPlusNormal"/>
        <w:ind w:firstLine="540"/>
        <w:jc w:val="both"/>
        <w:outlineLvl w:val="3"/>
        <w:rPr>
          <w:rFonts w:ascii="Times New Roman" w:hAnsi="Times New Roman" w:cs="Times New Roman"/>
          <w:b/>
          <w:sz w:val="24"/>
          <w:szCs w:val="24"/>
        </w:rPr>
      </w:pPr>
    </w:p>
    <w:p w:rsidR="003566BE" w:rsidRPr="003566BE" w:rsidRDefault="003566BE" w:rsidP="003566BE">
      <w:pPr>
        <w:widowControl w:val="0"/>
        <w:autoSpaceDE w:val="0"/>
        <w:ind w:firstLine="540"/>
        <w:jc w:val="both"/>
        <w:rPr>
          <w:rFonts w:ascii="Times New Roman" w:eastAsia="Calibri" w:hAnsi="Times New Roman" w:cs="Times New Roman"/>
          <w:sz w:val="28"/>
          <w:szCs w:val="28"/>
        </w:rPr>
      </w:pPr>
      <w:r w:rsidRPr="003566BE">
        <w:rPr>
          <w:rFonts w:ascii="Times New Roman" w:eastAsia="Calibri" w:hAnsi="Times New Roman" w:cs="Times New Roman"/>
          <w:sz w:val="28"/>
          <w:szCs w:val="28"/>
        </w:rPr>
        <w:t xml:space="preserve">Индикаторы достижения цели и непосредственные результаты реализации муниципальной </w:t>
      </w:r>
      <w:r>
        <w:rPr>
          <w:rFonts w:ascii="Times New Roman" w:hAnsi="Times New Roman" w:cs="Times New Roman"/>
          <w:sz w:val="28"/>
          <w:szCs w:val="28"/>
        </w:rPr>
        <w:t>П</w:t>
      </w:r>
      <w:r w:rsidRPr="003566BE">
        <w:rPr>
          <w:rFonts w:ascii="Times New Roman" w:eastAsia="Calibri" w:hAnsi="Times New Roman" w:cs="Times New Roman"/>
          <w:sz w:val="28"/>
          <w:szCs w:val="28"/>
        </w:rPr>
        <w:t>рограммы представлены в таблице 2.</w:t>
      </w:r>
    </w:p>
    <w:p w:rsidR="00201214" w:rsidRDefault="00201214" w:rsidP="00BB2323">
      <w:pPr>
        <w:pStyle w:val="ConsPlusNormal"/>
        <w:ind w:firstLine="540"/>
        <w:outlineLvl w:val="4"/>
        <w:rPr>
          <w:rFonts w:ascii="Times New Roman" w:hAnsi="Times New Roman" w:cs="Times New Roman"/>
          <w:sz w:val="28"/>
          <w:szCs w:val="28"/>
        </w:rPr>
      </w:pPr>
      <w:r w:rsidRPr="00BB2323">
        <w:rPr>
          <w:rFonts w:ascii="Times New Roman" w:hAnsi="Times New Roman" w:cs="Times New Roman"/>
          <w:sz w:val="28"/>
          <w:szCs w:val="28"/>
        </w:rPr>
        <w:t>Таблица 2. Сведения об индикаторах и непосредственных результатах</w:t>
      </w:r>
    </w:p>
    <w:tbl>
      <w:tblPr>
        <w:tblW w:w="15038" w:type="dxa"/>
        <w:jc w:val="center"/>
        <w:tblLayout w:type="fixed"/>
        <w:tblCellMar>
          <w:top w:w="102" w:type="dxa"/>
          <w:left w:w="62" w:type="dxa"/>
          <w:bottom w:w="102" w:type="dxa"/>
          <w:right w:w="62" w:type="dxa"/>
        </w:tblCellMar>
        <w:tblLook w:val="0000" w:firstRow="0" w:lastRow="0" w:firstColumn="0" w:lastColumn="0" w:noHBand="0" w:noVBand="0"/>
      </w:tblPr>
      <w:tblGrid>
        <w:gridCol w:w="731"/>
        <w:gridCol w:w="8221"/>
        <w:gridCol w:w="1559"/>
        <w:gridCol w:w="1550"/>
        <w:gridCol w:w="1559"/>
        <w:gridCol w:w="1418"/>
      </w:tblGrid>
      <w:tr w:rsidR="00201214" w:rsidRPr="00E44FF0" w:rsidTr="00AE0490">
        <w:trPr>
          <w:jc w:val="center"/>
        </w:trPr>
        <w:tc>
          <w:tcPr>
            <w:tcW w:w="731" w:type="dxa"/>
            <w:vMerge w:val="restart"/>
            <w:tcBorders>
              <w:top w:val="single" w:sz="4" w:space="0" w:color="auto"/>
              <w:left w:val="single" w:sz="4" w:space="0" w:color="auto"/>
              <w:bottom w:val="single" w:sz="4" w:space="0" w:color="auto"/>
              <w:right w:val="single" w:sz="4" w:space="0" w:color="auto"/>
            </w:tcBorders>
          </w:tcPr>
          <w:p w:rsidR="00201214" w:rsidRPr="002346D2" w:rsidRDefault="00201214" w:rsidP="00127BC1">
            <w:pPr>
              <w:pStyle w:val="ConsPlusNormal"/>
              <w:jc w:val="center"/>
              <w:rPr>
                <w:rFonts w:ascii="Times New Roman" w:hAnsi="Times New Roman" w:cs="Times New Roman"/>
                <w:b/>
                <w:sz w:val="24"/>
                <w:szCs w:val="24"/>
              </w:rPr>
            </w:pPr>
            <w:r w:rsidRPr="002346D2">
              <w:rPr>
                <w:rFonts w:ascii="Times New Roman" w:hAnsi="Times New Roman" w:cs="Times New Roman"/>
                <w:b/>
                <w:sz w:val="24"/>
                <w:szCs w:val="24"/>
              </w:rPr>
              <w:t>N п/п</w:t>
            </w:r>
          </w:p>
        </w:tc>
        <w:tc>
          <w:tcPr>
            <w:tcW w:w="8221" w:type="dxa"/>
            <w:vMerge w:val="restart"/>
            <w:tcBorders>
              <w:top w:val="single" w:sz="4" w:space="0" w:color="auto"/>
              <w:left w:val="single" w:sz="4" w:space="0" w:color="auto"/>
              <w:bottom w:val="single" w:sz="4" w:space="0" w:color="auto"/>
              <w:right w:val="single" w:sz="4" w:space="0" w:color="auto"/>
            </w:tcBorders>
          </w:tcPr>
          <w:p w:rsidR="00201214" w:rsidRPr="002346D2" w:rsidRDefault="00201214" w:rsidP="00127BC1">
            <w:pPr>
              <w:pStyle w:val="ConsPlusNormal"/>
              <w:jc w:val="center"/>
              <w:rPr>
                <w:rFonts w:ascii="Times New Roman" w:hAnsi="Times New Roman" w:cs="Times New Roman"/>
                <w:b/>
                <w:sz w:val="24"/>
                <w:szCs w:val="24"/>
              </w:rPr>
            </w:pPr>
            <w:r w:rsidRPr="002346D2">
              <w:rPr>
                <w:rFonts w:ascii="Times New Roman" w:hAnsi="Times New Roman" w:cs="Times New Roman"/>
                <w:b/>
                <w:sz w:val="24"/>
                <w:szCs w:val="24"/>
              </w:rPr>
              <w:t>Наименование индикатора достижения цели, непосредственного результата</w:t>
            </w:r>
          </w:p>
        </w:tc>
        <w:tc>
          <w:tcPr>
            <w:tcW w:w="1559" w:type="dxa"/>
            <w:vMerge w:val="restart"/>
            <w:tcBorders>
              <w:top w:val="single" w:sz="4" w:space="0" w:color="auto"/>
              <w:left w:val="single" w:sz="4" w:space="0" w:color="auto"/>
              <w:bottom w:val="single" w:sz="4" w:space="0" w:color="auto"/>
              <w:right w:val="single" w:sz="4" w:space="0" w:color="auto"/>
            </w:tcBorders>
          </w:tcPr>
          <w:p w:rsidR="00201214" w:rsidRPr="002346D2" w:rsidRDefault="00201214" w:rsidP="00127BC1">
            <w:pPr>
              <w:pStyle w:val="ConsPlusNormal"/>
              <w:jc w:val="center"/>
              <w:rPr>
                <w:rFonts w:ascii="Times New Roman" w:hAnsi="Times New Roman" w:cs="Times New Roman"/>
                <w:b/>
                <w:sz w:val="24"/>
                <w:szCs w:val="24"/>
              </w:rPr>
            </w:pPr>
            <w:r w:rsidRPr="002346D2">
              <w:rPr>
                <w:rFonts w:ascii="Times New Roman" w:hAnsi="Times New Roman" w:cs="Times New Roman"/>
                <w:b/>
                <w:sz w:val="24"/>
                <w:szCs w:val="24"/>
              </w:rPr>
              <w:t>Единица измерения</w:t>
            </w:r>
          </w:p>
        </w:tc>
        <w:tc>
          <w:tcPr>
            <w:tcW w:w="4527" w:type="dxa"/>
            <w:gridSpan w:val="3"/>
            <w:tcBorders>
              <w:top w:val="single" w:sz="4" w:space="0" w:color="auto"/>
              <w:left w:val="single" w:sz="4" w:space="0" w:color="auto"/>
              <w:bottom w:val="single" w:sz="4" w:space="0" w:color="auto"/>
              <w:right w:val="single" w:sz="4" w:space="0" w:color="auto"/>
            </w:tcBorders>
          </w:tcPr>
          <w:p w:rsidR="00201214" w:rsidRPr="002346D2" w:rsidRDefault="00201214" w:rsidP="00127BC1">
            <w:pPr>
              <w:pStyle w:val="ConsPlusNormal"/>
              <w:jc w:val="center"/>
              <w:rPr>
                <w:rFonts w:ascii="Times New Roman" w:hAnsi="Times New Roman" w:cs="Times New Roman"/>
                <w:b/>
                <w:sz w:val="24"/>
                <w:szCs w:val="24"/>
              </w:rPr>
            </w:pPr>
            <w:r w:rsidRPr="002346D2">
              <w:rPr>
                <w:rFonts w:ascii="Times New Roman" w:hAnsi="Times New Roman" w:cs="Times New Roman"/>
                <w:b/>
                <w:sz w:val="24"/>
                <w:szCs w:val="24"/>
              </w:rPr>
              <w:t>Значение индикатора, непосредственного результата</w:t>
            </w:r>
          </w:p>
        </w:tc>
      </w:tr>
      <w:tr w:rsidR="0015142A" w:rsidRPr="00E44FF0" w:rsidTr="006E72F5">
        <w:trPr>
          <w:trHeight w:val="460"/>
          <w:jc w:val="center"/>
        </w:trPr>
        <w:tc>
          <w:tcPr>
            <w:tcW w:w="731" w:type="dxa"/>
            <w:vMerge/>
            <w:tcBorders>
              <w:top w:val="single" w:sz="4" w:space="0" w:color="auto"/>
              <w:left w:val="single" w:sz="4" w:space="0" w:color="auto"/>
              <w:bottom w:val="single" w:sz="4" w:space="0" w:color="auto"/>
              <w:right w:val="single" w:sz="4" w:space="0" w:color="auto"/>
            </w:tcBorders>
          </w:tcPr>
          <w:p w:rsidR="0015142A" w:rsidRPr="002346D2" w:rsidRDefault="0015142A" w:rsidP="00127BC1">
            <w:pPr>
              <w:pStyle w:val="ConsPlusNormal"/>
              <w:ind w:firstLine="540"/>
              <w:jc w:val="both"/>
              <w:rPr>
                <w:rFonts w:ascii="Times New Roman" w:hAnsi="Times New Roman" w:cs="Times New Roman"/>
                <w:b/>
                <w:sz w:val="24"/>
                <w:szCs w:val="24"/>
              </w:rPr>
            </w:pPr>
          </w:p>
        </w:tc>
        <w:tc>
          <w:tcPr>
            <w:tcW w:w="8221" w:type="dxa"/>
            <w:vMerge/>
            <w:tcBorders>
              <w:top w:val="single" w:sz="4" w:space="0" w:color="auto"/>
              <w:left w:val="single" w:sz="4" w:space="0" w:color="auto"/>
              <w:bottom w:val="single" w:sz="4" w:space="0" w:color="auto"/>
              <w:right w:val="single" w:sz="4" w:space="0" w:color="auto"/>
            </w:tcBorders>
          </w:tcPr>
          <w:p w:rsidR="0015142A" w:rsidRPr="002346D2" w:rsidRDefault="0015142A" w:rsidP="00127BC1">
            <w:pPr>
              <w:pStyle w:val="ConsPlusNormal"/>
              <w:ind w:firstLine="540"/>
              <w:jc w:val="both"/>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15142A" w:rsidRPr="002346D2" w:rsidRDefault="0015142A" w:rsidP="00127BC1">
            <w:pPr>
              <w:pStyle w:val="ConsPlusNormal"/>
              <w:ind w:firstLine="540"/>
              <w:jc w:val="both"/>
              <w:rPr>
                <w:rFonts w:ascii="Times New Roman" w:hAnsi="Times New Roman" w:cs="Times New Roman"/>
                <w:b/>
                <w:sz w:val="24"/>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2015</w:t>
            </w:r>
          </w:p>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2016</w:t>
            </w:r>
          </w:p>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2017</w:t>
            </w:r>
          </w:p>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1</w:t>
            </w:r>
          </w:p>
        </w:tc>
        <w:tc>
          <w:tcPr>
            <w:tcW w:w="8221"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3</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15142A" w:rsidRPr="00E44FF0" w:rsidTr="00AE0490">
        <w:trPr>
          <w:jc w:val="center"/>
        </w:trPr>
        <w:tc>
          <w:tcPr>
            <w:tcW w:w="15038" w:type="dxa"/>
            <w:gridSpan w:val="6"/>
            <w:tcBorders>
              <w:top w:val="single" w:sz="4" w:space="0" w:color="auto"/>
              <w:left w:val="single" w:sz="4" w:space="0" w:color="auto"/>
              <w:bottom w:val="single" w:sz="4" w:space="0" w:color="auto"/>
              <w:right w:val="single" w:sz="4" w:space="0" w:color="auto"/>
            </w:tcBorders>
          </w:tcPr>
          <w:p w:rsidR="0015142A" w:rsidRPr="002346D2" w:rsidRDefault="0015142A" w:rsidP="00B817BC">
            <w:pPr>
              <w:pStyle w:val="ConsPlusNormal"/>
              <w:jc w:val="both"/>
              <w:rPr>
                <w:rFonts w:ascii="Times New Roman" w:hAnsi="Times New Roman" w:cs="Times New Roman"/>
                <w:b/>
                <w:sz w:val="24"/>
                <w:szCs w:val="24"/>
              </w:rPr>
            </w:pPr>
            <w:r w:rsidRPr="002346D2">
              <w:rPr>
                <w:rFonts w:ascii="Times New Roman" w:hAnsi="Times New Roman" w:cs="Times New Roman"/>
                <w:b/>
                <w:sz w:val="24"/>
                <w:szCs w:val="24"/>
              </w:rPr>
              <w:t xml:space="preserve">Муниципальная программа «Развитие культуры и туризма на территории городского округа город Выкса </w:t>
            </w:r>
            <w:r>
              <w:rPr>
                <w:rFonts w:ascii="Times New Roman" w:hAnsi="Times New Roman" w:cs="Times New Roman"/>
                <w:b/>
                <w:sz w:val="24"/>
                <w:szCs w:val="24"/>
              </w:rPr>
              <w:t>Н</w:t>
            </w:r>
            <w:r w:rsidRPr="002346D2">
              <w:rPr>
                <w:rFonts w:ascii="Times New Roman" w:hAnsi="Times New Roman" w:cs="Times New Roman"/>
                <w:b/>
                <w:sz w:val="24"/>
                <w:szCs w:val="24"/>
              </w:rPr>
              <w:t>ижегородской области на 2015 – 2017гг.»</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Индикаторы</w:t>
            </w:r>
          </w:p>
        </w:tc>
      </w:tr>
      <w:tr w:rsidR="0015142A" w:rsidRPr="00E44FF0" w:rsidTr="003E6252">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51726"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9D40FE">
            <w:pPr>
              <w:pStyle w:val="ConsPlusNormal"/>
              <w:rPr>
                <w:rFonts w:ascii="Times New Roman" w:hAnsi="Times New Roman" w:cs="Times New Roman"/>
                <w:sz w:val="24"/>
                <w:szCs w:val="24"/>
              </w:rPr>
            </w:pPr>
            <w:r w:rsidRPr="00E51726">
              <w:rPr>
                <w:rFonts w:ascii="Times New Roman" w:hAnsi="Times New Roman" w:cs="Times New Roman"/>
                <w:sz w:val="24"/>
                <w:szCs w:val="24"/>
              </w:rPr>
              <w:t xml:space="preserve">Индикатор 1. </w:t>
            </w:r>
          </w:p>
          <w:p w:rsidR="0015142A" w:rsidRPr="00EF452E" w:rsidRDefault="0015142A" w:rsidP="009D40FE">
            <w:pPr>
              <w:pStyle w:val="ConsPlusNormal"/>
              <w:rPr>
                <w:rFonts w:ascii="Times New Roman" w:hAnsi="Times New Roman" w:cs="Times New Roman"/>
                <w:sz w:val="24"/>
                <w:szCs w:val="24"/>
                <w:highlight w:val="yellow"/>
              </w:rPr>
            </w:pPr>
            <w:r w:rsidRPr="00E51726">
              <w:rPr>
                <w:rFonts w:ascii="Times New Roman" w:hAnsi="Times New Roman" w:cs="Times New Roman"/>
                <w:sz w:val="24"/>
                <w:szCs w:val="24"/>
              </w:rPr>
              <w:t xml:space="preserve">Динамика количества посещений </w:t>
            </w:r>
            <w:r>
              <w:rPr>
                <w:rFonts w:ascii="Times New Roman" w:hAnsi="Times New Roman" w:cs="Times New Roman"/>
                <w:sz w:val="24"/>
                <w:szCs w:val="24"/>
              </w:rPr>
              <w:t xml:space="preserve">организаций культуры  </w:t>
            </w:r>
            <w:r w:rsidRPr="00E51726">
              <w:rPr>
                <w:rFonts w:ascii="Times New Roman" w:hAnsi="Times New Roman" w:cs="Times New Roman"/>
                <w:sz w:val="24"/>
                <w:szCs w:val="24"/>
              </w:rPr>
              <w:t>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3E625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D178C6">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D178C6">
            <w:pPr>
              <w:pStyle w:val="ConsPlusNormal"/>
              <w:jc w:val="center"/>
              <w:rPr>
                <w:rFonts w:ascii="Times New Roman" w:hAnsi="Times New Roman" w:cs="Times New Roman"/>
                <w:sz w:val="24"/>
                <w:szCs w:val="24"/>
              </w:rPr>
            </w:pPr>
            <w:r>
              <w:rPr>
                <w:rFonts w:ascii="Times New Roman" w:hAnsi="Times New Roman" w:cs="Times New Roman"/>
                <w:sz w:val="24"/>
                <w:szCs w:val="24"/>
              </w:rPr>
              <w:t>23,4</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D178C6">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r>
      <w:tr w:rsidR="0015142A" w:rsidRPr="00E44FF0" w:rsidTr="00D6580B">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2A601F" w:rsidRDefault="0015142A" w:rsidP="0015653B">
            <w:pPr>
              <w:pStyle w:val="ConsPlusNormal"/>
              <w:jc w:val="center"/>
              <w:rPr>
                <w:rFonts w:ascii="Times New Roman" w:hAnsi="Times New Roman" w:cs="Times New Roman"/>
                <w:sz w:val="24"/>
                <w:szCs w:val="24"/>
              </w:rPr>
            </w:pPr>
            <w:r w:rsidRPr="002A601F">
              <w:rPr>
                <w:rFonts w:ascii="Times New Roman" w:hAnsi="Times New Roman" w:cs="Times New Roman"/>
                <w:sz w:val="24"/>
                <w:szCs w:val="24"/>
              </w:rPr>
              <w:t>1.</w:t>
            </w:r>
            <w:r>
              <w:rPr>
                <w:rFonts w:ascii="Times New Roman" w:hAnsi="Times New Roman" w:cs="Times New Roman"/>
                <w:sz w:val="24"/>
                <w:szCs w:val="24"/>
              </w:rPr>
              <w:t>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D0742B">
            <w:pPr>
              <w:pStyle w:val="ConsPlusNormal"/>
              <w:rPr>
                <w:rFonts w:ascii="Times New Roman" w:hAnsi="Times New Roman" w:cs="Times New Roman"/>
                <w:sz w:val="24"/>
                <w:szCs w:val="24"/>
              </w:rPr>
            </w:pPr>
            <w:r w:rsidRPr="002A601F">
              <w:rPr>
                <w:rFonts w:ascii="Times New Roman" w:hAnsi="Times New Roman" w:cs="Times New Roman"/>
                <w:sz w:val="24"/>
                <w:szCs w:val="24"/>
              </w:rPr>
              <w:t xml:space="preserve">Индикатор </w:t>
            </w:r>
            <w:r>
              <w:rPr>
                <w:rFonts w:ascii="Times New Roman" w:hAnsi="Times New Roman" w:cs="Times New Roman"/>
                <w:sz w:val="24"/>
                <w:szCs w:val="24"/>
              </w:rPr>
              <w:t>2</w:t>
            </w:r>
            <w:r w:rsidRPr="002A601F">
              <w:rPr>
                <w:rFonts w:ascii="Times New Roman" w:hAnsi="Times New Roman" w:cs="Times New Roman"/>
                <w:sz w:val="24"/>
                <w:szCs w:val="24"/>
              </w:rPr>
              <w:t xml:space="preserve">. </w:t>
            </w:r>
          </w:p>
          <w:p w:rsidR="0015142A" w:rsidRPr="002A601F" w:rsidRDefault="0015142A" w:rsidP="00D6580B">
            <w:pPr>
              <w:pStyle w:val="ConsPlusNormal"/>
              <w:rPr>
                <w:rFonts w:ascii="Times New Roman" w:hAnsi="Times New Roman" w:cs="Times New Roman"/>
                <w:sz w:val="24"/>
                <w:szCs w:val="24"/>
              </w:rPr>
            </w:pPr>
            <w:r w:rsidRPr="002A601F">
              <w:rPr>
                <w:rFonts w:ascii="Times New Roman" w:hAnsi="Times New Roman" w:cs="Times New Roman"/>
                <w:sz w:val="24"/>
                <w:szCs w:val="24"/>
              </w:rPr>
              <w:t xml:space="preserve">Доля детей, обучающихся в образовательных организациях  дополнительного образования в сфере культуры и искусства в общей численности </w:t>
            </w:r>
            <w:r>
              <w:rPr>
                <w:rFonts w:ascii="Times New Roman" w:hAnsi="Times New Roman" w:cs="Times New Roman"/>
                <w:sz w:val="24"/>
                <w:szCs w:val="24"/>
              </w:rPr>
              <w:t xml:space="preserve"> </w:t>
            </w:r>
            <w:r w:rsidRPr="002A601F">
              <w:rPr>
                <w:rFonts w:ascii="Times New Roman" w:hAnsi="Times New Roman" w:cs="Times New Roman"/>
                <w:sz w:val="24"/>
                <w:szCs w:val="24"/>
              </w:rPr>
              <w:t xml:space="preserve">детей </w:t>
            </w:r>
            <w:r>
              <w:rPr>
                <w:rFonts w:ascii="Times New Roman" w:hAnsi="Times New Roman" w:cs="Times New Roman"/>
                <w:sz w:val="24"/>
                <w:szCs w:val="24"/>
              </w:rPr>
              <w:t>городского</w:t>
            </w:r>
            <w:r w:rsidRPr="002A601F">
              <w:rPr>
                <w:rFonts w:ascii="Times New Roman" w:hAnsi="Times New Roman" w:cs="Times New Roman"/>
                <w:sz w:val="24"/>
                <w:szCs w:val="24"/>
              </w:rPr>
              <w:t xml:space="preserve"> округа </w:t>
            </w:r>
            <w:r>
              <w:rPr>
                <w:rFonts w:ascii="Times New Roman" w:hAnsi="Times New Roman" w:cs="Times New Roman"/>
                <w:sz w:val="24"/>
                <w:szCs w:val="24"/>
              </w:rPr>
              <w:t>в возрасте от 5 до 18 лет</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D6580B">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3788">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6580B">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F70A3">
            <w:pPr>
              <w:pStyle w:val="ConsPlusNormal"/>
              <w:jc w:val="center"/>
              <w:rPr>
                <w:rFonts w:ascii="Times New Roman" w:hAnsi="Times New Roman" w:cs="Times New Roman"/>
                <w:sz w:val="24"/>
                <w:szCs w:val="24"/>
              </w:rPr>
            </w:pPr>
            <w:r>
              <w:rPr>
                <w:rFonts w:ascii="Times New Roman" w:hAnsi="Times New Roman" w:cs="Times New Roman"/>
                <w:sz w:val="24"/>
                <w:szCs w:val="24"/>
              </w:rPr>
              <w:t>13,5</w:t>
            </w:r>
          </w:p>
        </w:tc>
      </w:tr>
      <w:tr w:rsidR="0015142A" w:rsidRPr="00E44FF0" w:rsidTr="004B7F3C">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15653B">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5653B">
            <w:pPr>
              <w:pStyle w:val="ConsPlusNormal"/>
              <w:rPr>
                <w:rFonts w:ascii="Times New Roman" w:hAnsi="Times New Roman" w:cs="Times New Roman"/>
                <w:sz w:val="24"/>
                <w:szCs w:val="24"/>
              </w:rPr>
            </w:pPr>
            <w:r w:rsidRPr="002A601F">
              <w:rPr>
                <w:rFonts w:ascii="Times New Roman" w:hAnsi="Times New Roman" w:cs="Times New Roman"/>
                <w:sz w:val="24"/>
                <w:szCs w:val="24"/>
              </w:rPr>
              <w:t xml:space="preserve">Индикатор </w:t>
            </w:r>
            <w:r>
              <w:rPr>
                <w:rFonts w:ascii="Times New Roman" w:hAnsi="Times New Roman" w:cs="Times New Roman"/>
                <w:sz w:val="24"/>
                <w:szCs w:val="24"/>
              </w:rPr>
              <w:t>3</w:t>
            </w:r>
            <w:r w:rsidRPr="002A601F">
              <w:rPr>
                <w:rFonts w:ascii="Times New Roman" w:hAnsi="Times New Roman" w:cs="Times New Roman"/>
                <w:sz w:val="24"/>
                <w:szCs w:val="24"/>
              </w:rPr>
              <w:t xml:space="preserve">. </w:t>
            </w:r>
          </w:p>
          <w:p w:rsidR="0015142A" w:rsidRPr="00E44FF0" w:rsidRDefault="0015142A" w:rsidP="0015653B">
            <w:pPr>
              <w:pStyle w:val="ConsPlusNormal"/>
              <w:rPr>
                <w:rFonts w:ascii="Times New Roman" w:hAnsi="Times New Roman" w:cs="Times New Roman"/>
                <w:sz w:val="24"/>
                <w:szCs w:val="24"/>
              </w:rPr>
            </w:pPr>
            <w:r w:rsidRPr="002A601F">
              <w:rPr>
                <w:rFonts w:ascii="Times New Roman" w:hAnsi="Times New Roman" w:cs="Times New Roman"/>
                <w:sz w:val="24"/>
                <w:szCs w:val="24"/>
              </w:rPr>
              <w:t>Доля объектов культурного наследия, находящихся в муниципальной собственности, состояние которых является удовлетворительным,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4B7F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4B7F3C">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4B7F3C">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4B7F3C">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r>
      <w:tr w:rsidR="0015142A" w:rsidRPr="00E44FF0" w:rsidTr="00C45907">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15653B">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037A94">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4. </w:t>
            </w:r>
          </w:p>
          <w:p w:rsidR="0015142A" w:rsidRPr="002A601F" w:rsidRDefault="0015142A" w:rsidP="00F50280">
            <w:pPr>
              <w:pStyle w:val="ConsPlusNormal"/>
              <w:rPr>
                <w:rFonts w:ascii="Times New Roman" w:hAnsi="Times New Roman" w:cs="Times New Roman"/>
                <w:sz w:val="24"/>
                <w:szCs w:val="24"/>
              </w:rPr>
            </w:pPr>
            <w:r>
              <w:rPr>
                <w:rFonts w:ascii="Times New Roman" w:hAnsi="Times New Roman" w:cs="Times New Roman"/>
                <w:sz w:val="24"/>
                <w:szCs w:val="24"/>
              </w:rPr>
              <w:t>Рост  туристско - экскурсионного потока городского округа город Выкса по отношению к 2014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50280">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5028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Непосредственные результаты</w:t>
            </w:r>
          </w:p>
        </w:tc>
      </w:tr>
      <w:tr w:rsidR="0015142A" w:rsidRPr="00E44FF0" w:rsidTr="00F121A8">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w:t>
            </w:r>
            <w:r>
              <w:rPr>
                <w:rFonts w:ascii="Times New Roman" w:hAnsi="Times New Roman" w:cs="Times New Roman"/>
                <w:sz w:val="24"/>
                <w:szCs w:val="24"/>
              </w:rPr>
              <w:t>.</w:t>
            </w:r>
          </w:p>
          <w:p w:rsidR="0015142A" w:rsidRPr="00E44FF0" w:rsidRDefault="0015142A" w:rsidP="00C87CBF">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посещений учреждений культуры</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579859</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715446</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748946</w:t>
            </w:r>
          </w:p>
        </w:tc>
      </w:tr>
      <w:tr w:rsidR="0015142A" w:rsidRPr="00E44FF0" w:rsidTr="00F121A8">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2</w:t>
            </w:r>
            <w:r>
              <w:rPr>
                <w:rFonts w:ascii="Times New Roman" w:hAnsi="Times New Roman" w:cs="Times New Roman"/>
                <w:sz w:val="24"/>
                <w:szCs w:val="24"/>
              </w:rPr>
              <w:t>.</w:t>
            </w:r>
          </w:p>
          <w:p w:rsidR="0015142A" w:rsidRPr="00E44FF0" w:rsidRDefault="0015142A" w:rsidP="00D6580B">
            <w:pPr>
              <w:pStyle w:val="ConsPlusNormal"/>
              <w:rPr>
                <w:rFonts w:ascii="Times New Roman" w:hAnsi="Times New Roman" w:cs="Times New Roman"/>
                <w:sz w:val="24"/>
                <w:szCs w:val="24"/>
              </w:rPr>
            </w:pPr>
            <w:r>
              <w:rPr>
                <w:rFonts w:ascii="Times New Roman" w:hAnsi="Times New Roman" w:cs="Times New Roman"/>
                <w:sz w:val="24"/>
                <w:szCs w:val="24"/>
              </w:rPr>
              <w:t xml:space="preserve">Количество детей, </w:t>
            </w:r>
            <w:r w:rsidRPr="002A601F">
              <w:rPr>
                <w:rFonts w:ascii="Times New Roman" w:hAnsi="Times New Roman" w:cs="Times New Roman"/>
                <w:sz w:val="24"/>
                <w:szCs w:val="24"/>
              </w:rPr>
              <w:t xml:space="preserve">обучающихся в образовательных организациях  дополнительного образования в сфере культуры и искусства в общей численности </w:t>
            </w:r>
            <w:r>
              <w:rPr>
                <w:rFonts w:ascii="Times New Roman" w:hAnsi="Times New Roman" w:cs="Times New Roman"/>
                <w:sz w:val="24"/>
                <w:szCs w:val="24"/>
              </w:rPr>
              <w:t xml:space="preserve">  </w:t>
            </w:r>
            <w:r w:rsidRPr="002A601F">
              <w:rPr>
                <w:rFonts w:ascii="Times New Roman" w:hAnsi="Times New Roman" w:cs="Times New Roman"/>
                <w:sz w:val="24"/>
                <w:szCs w:val="24"/>
              </w:rPr>
              <w:t xml:space="preserve">детей </w:t>
            </w:r>
            <w:r>
              <w:rPr>
                <w:rFonts w:ascii="Times New Roman" w:hAnsi="Times New Roman" w:cs="Times New Roman"/>
                <w:sz w:val="24"/>
                <w:szCs w:val="24"/>
              </w:rPr>
              <w:t>городского</w:t>
            </w:r>
            <w:r w:rsidRPr="002A601F">
              <w:rPr>
                <w:rFonts w:ascii="Times New Roman" w:hAnsi="Times New Roman" w:cs="Times New Roman"/>
                <w:sz w:val="24"/>
                <w:szCs w:val="24"/>
              </w:rPr>
              <w:t xml:space="preserve"> округа </w:t>
            </w:r>
            <w:r>
              <w:rPr>
                <w:rFonts w:ascii="Times New Roman" w:hAnsi="Times New Roman" w:cs="Times New Roman"/>
                <w:sz w:val="24"/>
                <w:szCs w:val="24"/>
              </w:rPr>
              <w:t>в возрасте от 5 до 18 лет</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3788">
            <w:pPr>
              <w:pStyle w:val="ConsPlusNormal"/>
              <w:jc w:val="center"/>
              <w:rPr>
                <w:rFonts w:ascii="Times New Roman" w:hAnsi="Times New Roman" w:cs="Times New Roman"/>
                <w:sz w:val="24"/>
                <w:szCs w:val="24"/>
              </w:rPr>
            </w:pPr>
            <w:r>
              <w:rPr>
                <w:rFonts w:ascii="Times New Roman" w:hAnsi="Times New Roman" w:cs="Times New Roman"/>
                <w:sz w:val="24"/>
                <w:szCs w:val="24"/>
              </w:rPr>
              <w:t>1426</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F70A3">
            <w:pPr>
              <w:pStyle w:val="ConsPlusNormal"/>
              <w:jc w:val="center"/>
              <w:rPr>
                <w:rFonts w:ascii="Times New Roman" w:hAnsi="Times New Roman" w:cs="Times New Roman"/>
                <w:sz w:val="24"/>
                <w:szCs w:val="24"/>
              </w:rPr>
            </w:pPr>
            <w:r>
              <w:rPr>
                <w:rFonts w:ascii="Times New Roman" w:hAnsi="Times New Roman" w:cs="Times New Roman"/>
                <w:sz w:val="24"/>
                <w:szCs w:val="24"/>
              </w:rPr>
              <w:t>1542</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F70A3">
            <w:pPr>
              <w:pStyle w:val="ConsPlusNormal"/>
              <w:jc w:val="center"/>
              <w:rPr>
                <w:rFonts w:ascii="Times New Roman" w:hAnsi="Times New Roman" w:cs="Times New Roman"/>
                <w:sz w:val="24"/>
                <w:szCs w:val="24"/>
              </w:rPr>
            </w:pPr>
            <w:r>
              <w:rPr>
                <w:rFonts w:ascii="Times New Roman" w:hAnsi="Times New Roman" w:cs="Times New Roman"/>
                <w:sz w:val="24"/>
                <w:szCs w:val="24"/>
              </w:rPr>
              <w:t>1665</w:t>
            </w:r>
          </w:p>
        </w:tc>
      </w:tr>
      <w:tr w:rsidR="0015142A" w:rsidRPr="00E44FF0" w:rsidTr="00F121A8">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2A601F">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 xml:space="preserve">Непосредственный результат </w:t>
            </w:r>
            <w:r>
              <w:rPr>
                <w:rFonts w:ascii="Times New Roman" w:hAnsi="Times New Roman" w:cs="Times New Roman"/>
                <w:sz w:val="24"/>
                <w:szCs w:val="24"/>
              </w:rPr>
              <w:t>3.</w:t>
            </w:r>
          </w:p>
          <w:p w:rsidR="0015142A" w:rsidRPr="00E44FF0" w:rsidRDefault="0015142A" w:rsidP="002A601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2A601F">
              <w:rPr>
                <w:rFonts w:ascii="Times New Roman" w:hAnsi="Times New Roman" w:cs="Times New Roman"/>
                <w:sz w:val="24"/>
                <w:szCs w:val="24"/>
              </w:rPr>
              <w:t>объектов культурного наследия, находящихся в муниципальной собственности, состояние которых является удовлетворительным,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15142A" w:rsidRPr="00E44FF0" w:rsidTr="00C45907">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2A601F">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 xml:space="preserve">Непосредственный результат </w:t>
            </w:r>
            <w:r>
              <w:rPr>
                <w:rFonts w:ascii="Times New Roman" w:hAnsi="Times New Roman" w:cs="Times New Roman"/>
                <w:sz w:val="24"/>
                <w:szCs w:val="24"/>
              </w:rPr>
              <w:t>4.</w:t>
            </w:r>
          </w:p>
          <w:p w:rsidR="003E6252" w:rsidRPr="00E44FF0" w:rsidRDefault="0015142A" w:rsidP="006E72F5">
            <w:pPr>
              <w:pStyle w:val="ConsPlusNormal"/>
              <w:rPr>
                <w:rFonts w:ascii="Times New Roman" w:hAnsi="Times New Roman" w:cs="Times New Roman"/>
                <w:sz w:val="24"/>
                <w:szCs w:val="24"/>
              </w:rPr>
            </w:pPr>
            <w:r>
              <w:rPr>
                <w:rFonts w:ascii="Times New Roman" w:hAnsi="Times New Roman" w:cs="Times New Roman"/>
                <w:sz w:val="24"/>
                <w:szCs w:val="24"/>
              </w:rPr>
              <w:t>Туристско - экскурсионный поток городского округа город Выкса</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20188</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B524D">
            <w:pPr>
              <w:pStyle w:val="ConsPlusNormal"/>
              <w:jc w:val="center"/>
              <w:rPr>
                <w:rFonts w:ascii="Times New Roman" w:hAnsi="Times New Roman" w:cs="Times New Roman"/>
                <w:sz w:val="24"/>
                <w:szCs w:val="24"/>
              </w:rPr>
            </w:pPr>
            <w:r>
              <w:rPr>
                <w:rFonts w:ascii="Times New Roman" w:hAnsi="Times New Roman" w:cs="Times New Roman"/>
                <w:sz w:val="24"/>
                <w:szCs w:val="24"/>
              </w:rPr>
              <w:t>20580</w:t>
            </w:r>
          </w:p>
        </w:tc>
      </w:tr>
      <w:tr w:rsidR="0015142A" w:rsidRPr="00E44FF0" w:rsidTr="00AE0490">
        <w:trPr>
          <w:jc w:val="center"/>
        </w:trPr>
        <w:tc>
          <w:tcPr>
            <w:tcW w:w="15038" w:type="dxa"/>
            <w:gridSpan w:val="6"/>
            <w:tcBorders>
              <w:top w:val="single" w:sz="4" w:space="0" w:color="auto"/>
              <w:left w:val="single" w:sz="4" w:space="0" w:color="auto"/>
              <w:bottom w:val="single" w:sz="4" w:space="0" w:color="auto"/>
              <w:right w:val="single" w:sz="4" w:space="0" w:color="auto"/>
            </w:tcBorders>
          </w:tcPr>
          <w:p w:rsidR="0015142A" w:rsidRPr="002346D2" w:rsidRDefault="0015142A" w:rsidP="00F50667">
            <w:pPr>
              <w:pStyle w:val="ConsPlusNormal"/>
              <w:jc w:val="both"/>
              <w:rPr>
                <w:rFonts w:ascii="Times New Roman" w:hAnsi="Times New Roman" w:cs="Times New Roman"/>
                <w:b/>
                <w:sz w:val="24"/>
                <w:szCs w:val="24"/>
              </w:rPr>
            </w:pPr>
            <w:r w:rsidRPr="002346D2">
              <w:rPr>
                <w:rFonts w:ascii="Times New Roman" w:hAnsi="Times New Roman" w:cs="Times New Roman"/>
                <w:b/>
                <w:sz w:val="24"/>
                <w:szCs w:val="24"/>
              </w:rPr>
              <w:t>Подпрограмма 1 «Развитие культуры и искусства»</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970724">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Индикаторы</w:t>
            </w:r>
            <w:r>
              <w:rPr>
                <w:rFonts w:ascii="Times New Roman" w:hAnsi="Times New Roman" w:cs="Times New Roman"/>
                <w:sz w:val="24"/>
                <w:szCs w:val="24"/>
              </w:rPr>
              <w:t xml:space="preserve"> </w:t>
            </w:r>
          </w:p>
        </w:tc>
      </w:tr>
      <w:tr w:rsidR="0015142A" w:rsidRPr="00E44FF0" w:rsidTr="006C4ECB">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2241CA">
            <w:pPr>
              <w:pStyle w:val="ConsPlusNormal"/>
              <w:rPr>
                <w:rFonts w:ascii="Times New Roman" w:hAnsi="Times New Roman" w:cs="Times New Roman"/>
                <w:sz w:val="24"/>
                <w:szCs w:val="24"/>
              </w:rPr>
            </w:pPr>
            <w:r>
              <w:rPr>
                <w:rFonts w:ascii="Times New Roman" w:hAnsi="Times New Roman" w:cs="Times New Roman"/>
                <w:sz w:val="24"/>
                <w:szCs w:val="24"/>
              </w:rPr>
              <w:t>Индикатор 1.1.</w:t>
            </w:r>
          </w:p>
          <w:p w:rsidR="0015142A" w:rsidRPr="002A601F" w:rsidRDefault="0015142A" w:rsidP="002241CA">
            <w:pPr>
              <w:pStyle w:val="ConsPlusNormal"/>
              <w:rPr>
                <w:rFonts w:ascii="Times New Roman" w:hAnsi="Times New Roman" w:cs="Times New Roman"/>
                <w:sz w:val="24"/>
                <w:szCs w:val="24"/>
              </w:rPr>
            </w:pPr>
            <w:r>
              <w:rPr>
                <w:rFonts w:ascii="Times New Roman" w:hAnsi="Times New Roman" w:cs="Times New Roman"/>
                <w:sz w:val="24"/>
                <w:szCs w:val="24"/>
              </w:rPr>
              <w:t>Динамика количества посещений муниципальных общедоступных библиотек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C44E3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4ECB">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4ECB">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4ECB">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r>
      <w:tr w:rsidR="0015142A" w:rsidRPr="00E44FF0" w:rsidTr="00F3451A">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EF452E">
            <w:pPr>
              <w:pStyle w:val="ConsPlusNormal"/>
              <w:rPr>
                <w:rFonts w:ascii="Times New Roman" w:hAnsi="Times New Roman" w:cs="Times New Roman"/>
                <w:sz w:val="24"/>
                <w:szCs w:val="24"/>
              </w:rPr>
            </w:pPr>
            <w:r>
              <w:rPr>
                <w:rFonts w:ascii="Times New Roman" w:hAnsi="Times New Roman" w:cs="Times New Roman"/>
                <w:sz w:val="24"/>
                <w:szCs w:val="24"/>
              </w:rPr>
              <w:t>Индикатор 1.2</w:t>
            </w:r>
            <w:r w:rsidRPr="002A601F">
              <w:rPr>
                <w:rFonts w:ascii="Times New Roman" w:hAnsi="Times New Roman" w:cs="Times New Roman"/>
                <w:sz w:val="24"/>
                <w:szCs w:val="24"/>
              </w:rPr>
              <w:t xml:space="preserve">. </w:t>
            </w:r>
          </w:p>
          <w:p w:rsidR="0015142A" w:rsidRPr="002A601F" w:rsidRDefault="0015142A" w:rsidP="00EF452E">
            <w:pPr>
              <w:pStyle w:val="ConsPlusNormal"/>
              <w:rPr>
                <w:rFonts w:ascii="Times New Roman" w:hAnsi="Times New Roman" w:cs="Times New Roman"/>
                <w:sz w:val="24"/>
                <w:szCs w:val="24"/>
              </w:rPr>
            </w:pPr>
            <w:r w:rsidRPr="002A601F">
              <w:rPr>
                <w:rFonts w:ascii="Times New Roman" w:hAnsi="Times New Roman" w:cs="Times New Roman"/>
                <w:sz w:val="24"/>
                <w:szCs w:val="24"/>
              </w:rPr>
              <w:t>Динамика количества зарегистрированных пользователей муниципальных общедоступных библиотек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C44E3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3451A">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3451A">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3451A">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r>
      <w:tr w:rsidR="0015142A" w:rsidRPr="00E44FF0" w:rsidTr="00E665F7">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C607EA">
            <w:pPr>
              <w:pStyle w:val="ConsPlusNormal"/>
              <w:rPr>
                <w:rFonts w:ascii="Times New Roman" w:hAnsi="Times New Roman" w:cs="Times New Roman"/>
                <w:sz w:val="24"/>
                <w:szCs w:val="24"/>
              </w:rPr>
            </w:pPr>
            <w:r w:rsidRPr="002A601F">
              <w:rPr>
                <w:rFonts w:ascii="Times New Roman" w:hAnsi="Times New Roman" w:cs="Times New Roman"/>
                <w:sz w:val="24"/>
                <w:szCs w:val="24"/>
              </w:rPr>
              <w:t>Индикатор 1.</w:t>
            </w:r>
            <w:r>
              <w:rPr>
                <w:rFonts w:ascii="Times New Roman" w:hAnsi="Times New Roman" w:cs="Times New Roman"/>
                <w:sz w:val="24"/>
                <w:szCs w:val="24"/>
              </w:rPr>
              <w:t>3</w:t>
            </w:r>
            <w:r w:rsidRPr="002A601F">
              <w:rPr>
                <w:rFonts w:ascii="Times New Roman" w:hAnsi="Times New Roman" w:cs="Times New Roman"/>
                <w:sz w:val="24"/>
                <w:szCs w:val="24"/>
              </w:rPr>
              <w:t xml:space="preserve">. </w:t>
            </w:r>
          </w:p>
          <w:p w:rsidR="0015142A" w:rsidRPr="002A601F" w:rsidRDefault="0015142A" w:rsidP="00C607EA">
            <w:pPr>
              <w:pStyle w:val="ConsPlusNormal"/>
              <w:rPr>
                <w:rFonts w:ascii="Times New Roman" w:hAnsi="Times New Roman" w:cs="Times New Roman"/>
                <w:sz w:val="24"/>
                <w:szCs w:val="24"/>
              </w:rPr>
            </w:pPr>
            <w:r w:rsidRPr="002A601F">
              <w:rPr>
                <w:rFonts w:ascii="Times New Roman" w:hAnsi="Times New Roman" w:cs="Times New Roman"/>
                <w:sz w:val="24"/>
                <w:szCs w:val="24"/>
              </w:rPr>
              <w:t>Динамика количества библиографических записей электронного каталога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1A7599">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665F7">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665F7">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665F7">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r>
      <w:tr w:rsidR="0015142A" w:rsidRPr="00E44FF0" w:rsidTr="00C45907">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3.4</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1.4. </w:t>
            </w:r>
          </w:p>
          <w:p w:rsidR="0015142A" w:rsidRPr="00E44FF0" w:rsidRDefault="0015142A" w:rsidP="00C45907">
            <w:pPr>
              <w:pStyle w:val="ConsPlusNormal"/>
              <w:rPr>
                <w:rFonts w:ascii="Times New Roman" w:hAnsi="Times New Roman" w:cs="Times New Roman"/>
                <w:sz w:val="24"/>
                <w:szCs w:val="24"/>
              </w:rPr>
            </w:pPr>
            <w:r>
              <w:rPr>
                <w:rFonts w:ascii="Times New Roman" w:hAnsi="Times New Roman" w:cs="Times New Roman"/>
                <w:sz w:val="24"/>
                <w:szCs w:val="24"/>
              </w:rPr>
              <w:t>Увеличение численности участников культурно – досуговых мероприятий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11,6</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119,0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11,8</w:t>
            </w:r>
          </w:p>
        </w:tc>
      </w:tr>
      <w:tr w:rsidR="0015142A" w:rsidRPr="00E44FF0" w:rsidTr="00C45907">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1.5. </w:t>
            </w:r>
          </w:p>
          <w:p w:rsidR="0015142A"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Динамика численности участников клубных формирований и формирований самодеятельного народного творчества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15,7</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6,5</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8,4</w:t>
            </w:r>
          </w:p>
        </w:tc>
      </w:tr>
      <w:tr w:rsidR="0015142A" w:rsidRPr="00E44FF0" w:rsidTr="00513CA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1.6. </w:t>
            </w:r>
          </w:p>
          <w:p w:rsidR="0015142A" w:rsidRPr="00E44FF0"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Динамика количества посещений парка культуры и отдыха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15142A" w:rsidRPr="00E44FF0" w:rsidTr="00513CA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3.7</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Индикатор 1.</w:t>
            </w:r>
            <w:r>
              <w:rPr>
                <w:rFonts w:ascii="Times New Roman" w:hAnsi="Times New Roman" w:cs="Times New Roman"/>
                <w:sz w:val="24"/>
                <w:szCs w:val="24"/>
              </w:rPr>
              <w:t>7.</w:t>
            </w:r>
            <w:r w:rsidRPr="00AC1F03">
              <w:rPr>
                <w:rFonts w:ascii="Times New Roman" w:hAnsi="Times New Roman" w:cs="Times New Roman"/>
                <w:sz w:val="24"/>
                <w:szCs w:val="24"/>
              </w:rPr>
              <w:t xml:space="preserve"> </w:t>
            </w:r>
          </w:p>
          <w:p w:rsidR="0015142A" w:rsidRPr="00AC1F03"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Доля детей</w:t>
            </w:r>
            <w:r>
              <w:rPr>
                <w:rFonts w:ascii="Times New Roman" w:hAnsi="Times New Roman" w:cs="Times New Roman"/>
                <w:sz w:val="24"/>
                <w:szCs w:val="24"/>
              </w:rPr>
              <w:t>, осваивающих дополнительные образовательные программы в образовательных учреждениях дополнительного образования в сфере культуры и искусства</w:t>
            </w:r>
            <w:r w:rsidRPr="00AC1F03">
              <w:rPr>
                <w:rFonts w:ascii="Times New Roman" w:hAnsi="Times New Roman" w:cs="Times New Roman"/>
                <w:sz w:val="24"/>
                <w:szCs w:val="24"/>
              </w:rPr>
              <w:t xml:space="preserve">, ставших победителями и призерами всероссийских, международных, региональных, областных, зональных  и районных мероприятий от общего числа </w:t>
            </w:r>
            <w:r>
              <w:rPr>
                <w:rFonts w:ascii="Times New Roman" w:hAnsi="Times New Roman" w:cs="Times New Roman"/>
                <w:sz w:val="24"/>
                <w:szCs w:val="24"/>
              </w:rPr>
              <w:t>детей,  осваивающих дополнительные образовательные программы в образовательных учреждениях дополнительного образования в сфере культуры и искусства,</w:t>
            </w:r>
            <w:r w:rsidRPr="00AC1F03">
              <w:rPr>
                <w:rFonts w:ascii="Times New Roman" w:hAnsi="Times New Roman" w:cs="Times New Roman"/>
                <w:sz w:val="24"/>
                <w:szCs w:val="24"/>
              </w:rPr>
              <w:t xml:space="preserve"> участв</w:t>
            </w:r>
            <w:r>
              <w:rPr>
                <w:rFonts w:ascii="Times New Roman" w:hAnsi="Times New Roman" w:cs="Times New Roman"/>
                <w:sz w:val="24"/>
                <w:szCs w:val="24"/>
              </w:rPr>
              <w:t>овавших</w:t>
            </w:r>
            <w:r w:rsidRPr="00AC1F03">
              <w:rPr>
                <w:rFonts w:ascii="Times New Roman" w:hAnsi="Times New Roman" w:cs="Times New Roman"/>
                <w:sz w:val="24"/>
                <w:szCs w:val="24"/>
              </w:rPr>
              <w:t xml:space="preserve"> во всероссийских, международных, региональных, областных, зональных  и районных мероприятиях</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3C6EFC"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64,0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3C6EFC"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68,0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3C6EFC"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72,0</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Индикатор 1.</w:t>
            </w:r>
            <w:r>
              <w:rPr>
                <w:rFonts w:ascii="Times New Roman" w:hAnsi="Times New Roman" w:cs="Times New Roman"/>
                <w:sz w:val="24"/>
                <w:szCs w:val="24"/>
              </w:rPr>
              <w:t>8.</w:t>
            </w:r>
            <w:r w:rsidRPr="00AC1F03">
              <w:rPr>
                <w:rFonts w:ascii="Times New Roman" w:hAnsi="Times New Roman" w:cs="Times New Roman"/>
                <w:sz w:val="24"/>
                <w:szCs w:val="24"/>
              </w:rPr>
              <w:t xml:space="preserve"> </w:t>
            </w:r>
          </w:p>
          <w:p w:rsidR="0015142A" w:rsidRPr="00AC1F03"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Доля объектов культурного наследия, находящихся в муниципальной собственности,  в отношении которых оформлены паспорта объектов культурного наследия,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4135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15142A"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14,3</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23,8</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2E1DD9"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33,3</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3.9</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Индикатор 1.</w:t>
            </w:r>
            <w:r>
              <w:rPr>
                <w:rFonts w:ascii="Times New Roman" w:hAnsi="Times New Roman" w:cs="Times New Roman"/>
                <w:sz w:val="24"/>
                <w:szCs w:val="24"/>
              </w:rPr>
              <w:t>9.</w:t>
            </w:r>
            <w:r w:rsidRPr="00AC1F03">
              <w:rPr>
                <w:rFonts w:ascii="Times New Roman" w:hAnsi="Times New Roman" w:cs="Times New Roman"/>
                <w:sz w:val="24"/>
                <w:szCs w:val="24"/>
              </w:rPr>
              <w:t xml:space="preserve"> </w:t>
            </w:r>
          </w:p>
          <w:p w:rsidR="0015142A" w:rsidRPr="00AC1F03"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Доля объектов культурного наследия, находящихся в муниципальной собственности, в отношении которых оформлены охранные обязательства объектов культурного наследия, в общем объеме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4135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2E1DD9"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23,8</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2E1DD9"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28,6</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2E1DD9"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38,0</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3.10</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FC2FC5">
            <w:pPr>
              <w:pStyle w:val="ConsPlusNormal"/>
              <w:rPr>
                <w:rFonts w:ascii="Times New Roman" w:hAnsi="Times New Roman" w:cs="Times New Roman"/>
                <w:sz w:val="24"/>
                <w:szCs w:val="24"/>
              </w:rPr>
            </w:pPr>
            <w:r w:rsidRPr="00AC1F03">
              <w:rPr>
                <w:rFonts w:ascii="Times New Roman" w:hAnsi="Times New Roman" w:cs="Times New Roman"/>
                <w:sz w:val="24"/>
                <w:szCs w:val="24"/>
              </w:rPr>
              <w:t>Индикатор 1.1</w:t>
            </w:r>
            <w:r>
              <w:rPr>
                <w:rFonts w:ascii="Times New Roman" w:hAnsi="Times New Roman" w:cs="Times New Roman"/>
                <w:sz w:val="24"/>
                <w:szCs w:val="24"/>
              </w:rPr>
              <w:t>0.</w:t>
            </w:r>
            <w:r w:rsidRPr="00AC1F03">
              <w:rPr>
                <w:rFonts w:ascii="Times New Roman" w:hAnsi="Times New Roman" w:cs="Times New Roman"/>
                <w:sz w:val="24"/>
                <w:szCs w:val="24"/>
              </w:rPr>
              <w:t xml:space="preserve"> </w:t>
            </w:r>
          </w:p>
          <w:p w:rsidR="0015142A" w:rsidRPr="00AC1F03" w:rsidRDefault="0015142A" w:rsidP="00FC2FC5">
            <w:pPr>
              <w:pStyle w:val="ConsPlusNormal"/>
              <w:rPr>
                <w:rFonts w:ascii="Times New Roman" w:hAnsi="Times New Roman" w:cs="Times New Roman"/>
                <w:sz w:val="24"/>
                <w:szCs w:val="24"/>
              </w:rPr>
            </w:pPr>
            <w:r w:rsidRPr="00AC1F03">
              <w:rPr>
                <w:rFonts w:ascii="Times New Roman" w:hAnsi="Times New Roman" w:cs="Times New Roman"/>
                <w:sz w:val="24"/>
                <w:szCs w:val="24"/>
              </w:rPr>
              <w:t>Доля объектов культурного наследия, находящихся в муниципальной  собственности, на которых установлены информационные надписей и обозначения объектов культурного наследия,  от общего количества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4135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15142A"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14,3</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19,0</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15142A" w:rsidP="002E1DD9">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2E1DD9">
              <w:rPr>
                <w:rFonts w:ascii="Times New Roman" w:hAnsi="Times New Roman" w:cs="Times New Roman"/>
                <w:sz w:val="24"/>
                <w:szCs w:val="24"/>
              </w:rPr>
              <w:t>3,8</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4.</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Непосредственные результаты</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4.1.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1.1</w:t>
            </w:r>
            <w:r>
              <w:rPr>
                <w:rFonts w:ascii="Times New Roman" w:hAnsi="Times New Roman" w:cs="Times New Roman"/>
                <w:sz w:val="24"/>
                <w:szCs w:val="24"/>
              </w:rPr>
              <w:t>.</w:t>
            </w:r>
          </w:p>
          <w:p w:rsidR="0015142A" w:rsidRPr="00E44FF0"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посещений муниципальных общедоступных библиотек</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AA5547">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0B4C7D" w:rsidP="00C87CBF">
            <w:pPr>
              <w:pStyle w:val="ConsPlusNormal"/>
              <w:jc w:val="center"/>
              <w:rPr>
                <w:rFonts w:ascii="Times New Roman" w:hAnsi="Times New Roman" w:cs="Times New Roman"/>
                <w:sz w:val="24"/>
                <w:szCs w:val="24"/>
              </w:rPr>
            </w:pPr>
            <w:r>
              <w:rPr>
                <w:rFonts w:ascii="Times New Roman" w:hAnsi="Times New Roman" w:cs="Times New Roman"/>
                <w:sz w:val="24"/>
                <w:szCs w:val="24"/>
              </w:rPr>
              <w:t>194174</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0B4C7D" w:rsidP="00C87CBF">
            <w:pPr>
              <w:pStyle w:val="ConsPlusNormal"/>
              <w:jc w:val="center"/>
              <w:rPr>
                <w:rFonts w:ascii="Times New Roman" w:hAnsi="Times New Roman" w:cs="Times New Roman"/>
                <w:sz w:val="24"/>
                <w:szCs w:val="24"/>
              </w:rPr>
            </w:pPr>
            <w:r>
              <w:rPr>
                <w:rFonts w:ascii="Times New Roman" w:hAnsi="Times New Roman" w:cs="Times New Roman"/>
                <w:sz w:val="24"/>
                <w:szCs w:val="24"/>
              </w:rPr>
              <w:t>195145</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0B4C7D" w:rsidP="00C87CBF">
            <w:pPr>
              <w:pStyle w:val="ConsPlusNormal"/>
              <w:jc w:val="center"/>
              <w:rPr>
                <w:rFonts w:ascii="Times New Roman" w:hAnsi="Times New Roman" w:cs="Times New Roman"/>
                <w:sz w:val="24"/>
                <w:szCs w:val="24"/>
              </w:rPr>
            </w:pPr>
            <w:r>
              <w:rPr>
                <w:rFonts w:ascii="Times New Roman" w:hAnsi="Times New Roman" w:cs="Times New Roman"/>
                <w:sz w:val="24"/>
                <w:szCs w:val="24"/>
              </w:rPr>
              <w:t>196121</w:t>
            </w:r>
          </w:p>
        </w:tc>
      </w:tr>
      <w:tr w:rsidR="0015142A" w:rsidRPr="00E44FF0" w:rsidTr="00E62513">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4.2.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1.2</w:t>
            </w:r>
            <w:r>
              <w:rPr>
                <w:rFonts w:ascii="Times New Roman" w:hAnsi="Times New Roman" w:cs="Times New Roman"/>
                <w:sz w:val="24"/>
                <w:szCs w:val="24"/>
              </w:rPr>
              <w:t>.</w:t>
            </w:r>
          </w:p>
          <w:p w:rsidR="0015142A" w:rsidRPr="00E44FF0" w:rsidRDefault="0015142A" w:rsidP="00C42697">
            <w:pPr>
              <w:pStyle w:val="ConsPlusNormal"/>
              <w:rPr>
                <w:rFonts w:ascii="Times New Roman" w:hAnsi="Times New Roman" w:cs="Times New Roman"/>
                <w:sz w:val="24"/>
                <w:szCs w:val="24"/>
              </w:rPr>
            </w:pPr>
            <w:r>
              <w:rPr>
                <w:rFonts w:ascii="Times New Roman" w:hAnsi="Times New Roman" w:cs="Times New Roman"/>
                <w:sz w:val="24"/>
                <w:szCs w:val="24"/>
              </w:rPr>
              <w:t>К</w:t>
            </w:r>
            <w:r w:rsidRPr="002A601F">
              <w:rPr>
                <w:rFonts w:ascii="Times New Roman" w:hAnsi="Times New Roman" w:cs="Times New Roman"/>
                <w:sz w:val="24"/>
                <w:szCs w:val="24"/>
              </w:rPr>
              <w:t>оличеств</w:t>
            </w:r>
            <w:r>
              <w:rPr>
                <w:rFonts w:ascii="Times New Roman" w:hAnsi="Times New Roman" w:cs="Times New Roman"/>
                <w:sz w:val="24"/>
                <w:szCs w:val="24"/>
              </w:rPr>
              <w:t>о</w:t>
            </w:r>
            <w:r w:rsidRPr="002A601F">
              <w:rPr>
                <w:rFonts w:ascii="Times New Roman" w:hAnsi="Times New Roman" w:cs="Times New Roman"/>
                <w:sz w:val="24"/>
                <w:szCs w:val="24"/>
              </w:rPr>
              <w:t xml:space="preserve"> зарегистрированных пользователей муниципальных общедоступных библиотек</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E62513">
            <w:pPr>
              <w:pStyle w:val="ConsPlusNormal"/>
              <w:jc w:val="center"/>
              <w:rPr>
                <w:rFonts w:ascii="Times New Roman" w:hAnsi="Times New Roman" w:cs="Times New Roman"/>
                <w:sz w:val="24"/>
                <w:szCs w:val="24"/>
              </w:rPr>
            </w:pPr>
          </w:p>
          <w:p w:rsidR="0015142A" w:rsidRPr="00E44FF0" w:rsidRDefault="0015142A" w:rsidP="00E62513">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tcPr>
          <w:p w:rsidR="0015142A" w:rsidRDefault="0015142A" w:rsidP="00E62513">
            <w:pPr>
              <w:pStyle w:val="ConsPlusNormal"/>
              <w:jc w:val="center"/>
              <w:rPr>
                <w:rFonts w:ascii="Times New Roman" w:hAnsi="Times New Roman" w:cs="Times New Roman"/>
                <w:sz w:val="24"/>
                <w:szCs w:val="24"/>
              </w:rPr>
            </w:pPr>
          </w:p>
          <w:p w:rsidR="0015142A" w:rsidRPr="00E44FF0" w:rsidRDefault="0015142A" w:rsidP="00E62513">
            <w:pPr>
              <w:pStyle w:val="ConsPlusNormal"/>
              <w:jc w:val="center"/>
              <w:rPr>
                <w:rFonts w:ascii="Times New Roman" w:hAnsi="Times New Roman" w:cs="Times New Roman"/>
                <w:sz w:val="24"/>
                <w:szCs w:val="24"/>
              </w:rPr>
            </w:pPr>
            <w:r>
              <w:rPr>
                <w:rFonts w:ascii="Times New Roman" w:hAnsi="Times New Roman" w:cs="Times New Roman"/>
                <w:sz w:val="24"/>
                <w:szCs w:val="24"/>
              </w:rPr>
              <w:t>20321</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E62513">
            <w:pPr>
              <w:pStyle w:val="ConsPlusNormal"/>
              <w:jc w:val="center"/>
              <w:rPr>
                <w:rFonts w:ascii="Times New Roman" w:hAnsi="Times New Roman" w:cs="Times New Roman"/>
                <w:sz w:val="24"/>
                <w:szCs w:val="24"/>
              </w:rPr>
            </w:pPr>
          </w:p>
          <w:p w:rsidR="0015142A" w:rsidRPr="00E44FF0" w:rsidRDefault="0015142A" w:rsidP="00E62513">
            <w:pPr>
              <w:pStyle w:val="ConsPlusNormal"/>
              <w:jc w:val="center"/>
              <w:rPr>
                <w:rFonts w:ascii="Times New Roman" w:hAnsi="Times New Roman" w:cs="Times New Roman"/>
                <w:sz w:val="24"/>
                <w:szCs w:val="24"/>
              </w:rPr>
            </w:pPr>
            <w:r>
              <w:rPr>
                <w:rFonts w:ascii="Times New Roman" w:hAnsi="Times New Roman" w:cs="Times New Roman"/>
                <w:sz w:val="24"/>
                <w:szCs w:val="24"/>
              </w:rPr>
              <w:t>20341</w:t>
            </w:r>
          </w:p>
        </w:tc>
        <w:tc>
          <w:tcPr>
            <w:tcW w:w="1418" w:type="dxa"/>
            <w:tcBorders>
              <w:top w:val="single" w:sz="4" w:space="0" w:color="auto"/>
              <w:left w:val="single" w:sz="4" w:space="0" w:color="auto"/>
              <w:bottom w:val="single" w:sz="4" w:space="0" w:color="auto"/>
              <w:right w:val="single" w:sz="4" w:space="0" w:color="auto"/>
            </w:tcBorders>
          </w:tcPr>
          <w:p w:rsidR="0015142A" w:rsidRDefault="0015142A" w:rsidP="00E62513">
            <w:pPr>
              <w:pStyle w:val="ConsPlusNormal"/>
              <w:jc w:val="center"/>
              <w:rPr>
                <w:rFonts w:ascii="Times New Roman" w:hAnsi="Times New Roman" w:cs="Times New Roman"/>
                <w:sz w:val="24"/>
                <w:szCs w:val="24"/>
              </w:rPr>
            </w:pPr>
          </w:p>
          <w:p w:rsidR="0015142A" w:rsidRPr="00E44FF0" w:rsidRDefault="0015142A" w:rsidP="00E62513">
            <w:pPr>
              <w:pStyle w:val="ConsPlusNormal"/>
              <w:jc w:val="center"/>
              <w:rPr>
                <w:rFonts w:ascii="Times New Roman" w:hAnsi="Times New Roman" w:cs="Times New Roman"/>
                <w:sz w:val="24"/>
                <w:szCs w:val="24"/>
              </w:rPr>
            </w:pPr>
            <w:r>
              <w:rPr>
                <w:rFonts w:ascii="Times New Roman" w:hAnsi="Times New Roman" w:cs="Times New Roman"/>
                <w:sz w:val="24"/>
                <w:szCs w:val="24"/>
              </w:rPr>
              <w:t>20361</w:t>
            </w:r>
          </w:p>
        </w:tc>
      </w:tr>
      <w:tr w:rsidR="0015142A" w:rsidRPr="00E44FF0" w:rsidTr="00C42697">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4.3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A95F3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w:t>
            </w:r>
            <w:r>
              <w:rPr>
                <w:rFonts w:ascii="Times New Roman" w:hAnsi="Times New Roman" w:cs="Times New Roman"/>
                <w:sz w:val="24"/>
                <w:szCs w:val="24"/>
              </w:rPr>
              <w:t>3.</w:t>
            </w:r>
          </w:p>
          <w:p w:rsidR="0015142A" w:rsidRPr="00E44FF0" w:rsidRDefault="0015142A" w:rsidP="00C42697">
            <w:pPr>
              <w:pStyle w:val="ConsPlusNormal"/>
              <w:rPr>
                <w:rFonts w:ascii="Times New Roman" w:hAnsi="Times New Roman" w:cs="Times New Roman"/>
                <w:sz w:val="24"/>
                <w:szCs w:val="24"/>
              </w:rPr>
            </w:pPr>
            <w:r>
              <w:rPr>
                <w:rFonts w:ascii="Times New Roman" w:hAnsi="Times New Roman" w:cs="Times New Roman"/>
                <w:sz w:val="24"/>
                <w:szCs w:val="24"/>
              </w:rPr>
              <w:t>К</w:t>
            </w:r>
            <w:r w:rsidRPr="002A601F">
              <w:rPr>
                <w:rFonts w:ascii="Times New Roman" w:hAnsi="Times New Roman" w:cs="Times New Roman"/>
                <w:sz w:val="24"/>
                <w:szCs w:val="24"/>
              </w:rPr>
              <w:t>оличеств</w:t>
            </w:r>
            <w:r>
              <w:rPr>
                <w:rFonts w:ascii="Times New Roman" w:hAnsi="Times New Roman" w:cs="Times New Roman"/>
                <w:sz w:val="24"/>
                <w:szCs w:val="24"/>
              </w:rPr>
              <w:t>о</w:t>
            </w:r>
            <w:r w:rsidRPr="002A601F">
              <w:rPr>
                <w:rFonts w:ascii="Times New Roman" w:hAnsi="Times New Roman" w:cs="Times New Roman"/>
                <w:sz w:val="24"/>
                <w:szCs w:val="24"/>
              </w:rPr>
              <w:t xml:space="preserve"> библиографических записей электронного каталога </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2697">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2697">
            <w:pPr>
              <w:pStyle w:val="ConsPlusNormal"/>
              <w:jc w:val="center"/>
              <w:rPr>
                <w:rFonts w:ascii="Times New Roman" w:hAnsi="Times New Roman" w:cs="Times New Roman"/>
                <w:sz w:val="24"/>
                <w:szCs w:val="24"/>
              </w:rPr>
            </w:pPr>
            <w:r>
              <w:rPr>
                <w:rFonts w:ascii="Times New Roman" w:hAnsi="Times New Roman" w:cs="Times New Roman"/>
                <w:sz w:val="24"/>
                <w:szCs w:val="24"/>
              </w:rPr>
              <w:t>36939</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2697">
            <w:pPr>
              <w:pStyle w:val="ConsPlusNormal"/>
              <w:jc w:val="center"/>
              <w:rPr>
                <w:rFonts w:ascii="Times New Roman" w:hAnsi="Times New Roman" w:cs="Times New Roman"/>
                <w:sz w:val="24"/>
                <w:szCs w:val="24"/>
              </w:rPr>
            </w:pPr>
            <w:r>
              <w:rPr>
                <w:rFonts w:ascii="Times New Roman" w:hAnsi="Times New Roman" w:cs="Times New Roman"/>
                <w:sz w:val="24"/>
                <w:szCs w:val="24"/>
              </w:rPr>
              <w:t>38417</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2697">
            <w:pPr>
              <w:pStyle w:val="ConsPlusNormal"/>
              <w:jc w:val="center"/>
              <w:rPr>
                <w:rFonts w:ascii="Times New Roman" w:hAnsi="Times New Roman" w:cs="Times New Roman"/>
                <w:sz w:val="24"/>
                <w:szCs w:val="24"/>
              </w:rPr>
            </w:pPr>
            <w:r>
              <w:rPr>
                <w:rFonts w:ascii="Times New Roman" w:hAnsi="Times New Roman" w:cs="Times New Roman"/>
                <w:sz w:val="24"/>
                <w:szCs w:val="24"/>
              </w:rPr>
              <w:t>39954</w:t>
            </w:r>
          </w:p>
        </w:tc>
      </w:tr>
      <w:tr w:rsidR="0015142A" w:rsidRPr="00E44FF0" w:rsidTr="00527DFA">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4.4</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A95F3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w:t>
            </w:r>
            <w:r>
              <w:rPr>
                <w:rFonts w:ascii="Times New Roman" w:hAnsi="Times New Roman" w:cs="Times New Roman"/>
                <w:sz w:val="24"/>
                <w:szCs w:val="24"/>
              </w:rPr>
              <w:t>4.</w:t>
            </w:r>
          </w:p>
          <w:p w:rsidR="0015142A" w:rsidRPr="00E44FF0" w:rsidRDefault="0015142A" w:rsidP="00527DFA">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участников культурно – досуговых мероприятий</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109300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239770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268086</w:t>
            </w:r>
          </w:p>
        </w:tc>
      </w:tr>
      <w:tr w:rsidR="0015142A" w:rsidRPr="00E44FF0" w:rsidTr="00527DFA">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1.5.</w:t>
            </w:r>
          </w:p>
          <w:p w:rsidR="0015142A" w:rsidRPr="00E44FF0" w:rsidRDefault="0015142A" w:rsidP="00527DFA">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участников клубных формирований и формирований самодеятельного народного творчества</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2647</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2819</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3055</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4.6</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1.6</w:t>
            </w:r>
          </w:p>
          <w:p w:rsidR="0015142A" w:rsidRDefault="0015142A" w:rsidP="004E39C5">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посещений парка культуры и отдыха</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4E39C5">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D178C6" w:rsidP="004E39C5">
            <w:pPr>
              <w:pStyle w:val="ConsPlusNormal"/>
              <w:jc w:val="center"/>
              <w:rPr>
                <w:rFonts w:ascii="Times New Roman" w:hAnsi="Times New Roman" w:cs="Times New Roman"/>
                <w:sz w:val="24"/>
                <w:szCs w:val="24"/>
              </w:rPr>
            </w:pPr>
            <w:r>
              <w:rPr>
                <w:rFonts w:ascii="Times New Roman" w:hAnsi="Times New Roman" w:cs="Times New Roman"/>
                <w:sz w:val="24"/>
                <w:szCs w:val="24"/>
              </w:rPr>
              <w:t>276385</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D178C6" w:rsidP="004E39C5">
            <w:pPr>
              <w:pStyle w:val="ConsPlusNormal"/>
              <w:jc w:val="center"/>
              <w:rPr>
                <w:rFonts w:ascii="Times New Roman" w:hAnsi="Times New Roman" w:cs="Times New Roman"/>
                <w:sz w:val="24"/>
                <w:szCs w:val="24"/>
              </w:rPr>
            </w:pPr>
            <w:r>
              <w:rPr>
                <w:rFonts w:ascii="Times New Roman" w:hAnsi="Times New Roman" w:cs="Times New Roman"/>
                <w:sz w:val="24"/>
                <w:szCs w:val="24"/>
              </w:rPr>
              <w:t>280531</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D178C6" w:rsidP="002B6456">
            <w:pPr>
              <w:pStyle w:val="ConsPlusNormal"/>
              <w:jc w:val="center"/>
              <w:rPr>
                <w:rFonts w:ascii="Times New Roman" w:hAnsi="Times New Roman" w:cs="Times New Roman"/>
                <w:sz w:val="24"/>
                <w:szCs w:val="24"/>
              </w:rPr>
            </w:pPr>
            <w:r>
              <w:rPr>
                <w:rFonts w:ascii="Times New Roman" w:hAnsi="Times New Roman" w:cs="Times New Roman"/>
                <w:sz w:val="24"/>
                <w:szCs w:val="24"/>
              </w:rPr>
              <w:t>284739</w:t>
            </w:r>
          </w:p>
        </w:tc>
      </w:tr>
      <w:tr w:rsidR="0015142A" w:rsidRPr="00E44FF0" w:rsidTr="00527DFA">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527DFA">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1.7</w:t>
            </w:r>
          </w:p>
          <w:p w:rsidR="0015142A" w:rsidRDefault="0015142A" w:rsidP="00527DFA">
            <w:pPr>
              <w:pStyle w:val="ConsPlusNormal"/>
              <w:jc w:val="both"/>
              <w:rPr>
                <w:rFonts w:ascii="Times New Roman" w:hAnsi="Times New Roman" w:cs="Times New Roman"/>
                <w:sz w:val="24"/>
                <w:szCs w:val="24"/>
              </w:rPr>
            </w:pPr>
            <w:r>
              <w:rPr>
                <w:rFonts w:ascii="Times New Roman" w:hAnsi="Times New Roman" w:cs="Times New Roman"/>
                <w:sz w:val="24"/>
                <w:szCs w:val="24"/>
              </w:rPr>
              <w:t>Число</w:t>
            </w:r>
            <w:r w:rsidRPr="00AC1F03">
              <w:rPr>
                <w:rFonts w:ascii="Times New Roman" w:hAnsi="Times New Roman" w:cs="Times New Roman"/>
                <w:sz w:val="24"/>
                <w:szCs w:val="24"/>
              </w:rPr>
              <w:t xml:space="preserve"> детей</w:t>
            </w:r>
            <w:r>
              <w:rPr>
                <w:rFonts w:ascii="Times New Roman" w:hAnsi="Times New Roman" w:cs="Times New Roman"/>
                <w:sz w:val="24"/>
                <w:szCs w:val="24"/>
              </w:rPr>
              <w:t>, осваивающих дополнительные образовательные программы в образовательных учреждениях дополнительного образования в сфере культуры и искусства</w:t>
            </w:r>
            <w:r w:rsidRPr="00AC1F03">
              <w:rPr>
                <w:rFonts w:ascii="Times New Roman" w:hAnsi="Times New Roman" w:cs="Times New Roman"/>
                <w:sz w:val="24"/>
                <w:szCs w:val="24"/>
              </w:rPr>
              <w:t xml:space="preserve">, ставших победителями и призерами всероссийских, международных, региональных, областных, зональных  и районных мероприятий от общего числа </w:t>
            </w:r>
            <w:r>
              <w:rPr>
                <w:rFonts w:ascii="Times New Roman" w:hAnsi="Times New Roman" w:cs="Times New Roman"/>
                <w:sz w:val="24"/>
                <w:szCs w:val="24"/>
              </w:rPr>
              <w:t>детей,  осваивающих дополнительные образовательные программы в образовательных учреждениях дополнительного образования в сфере культуры и искусства,</w:t>
            </w:r>
            <w:r w:rsidRPr="00AC1F03">
              <w:rPr>
                <w:rFonts w:ascii="Times New Roman" w:hAnsi="Times New Roman" w:cs="Times New Roman"/>
                <w:sz w:val="24"/>
                <w:szCs w:val="24"/>
              </w:rPr>
              <w:t xml:space="preserve"> участв</w:t>
            </w:r>
            <w:r>
              <w:rPr>
                <w:rFonts w:ascii="Times New Roman" w:hAnsi="Times New Roman" w:cs="Times New Roman"/>
                <w:sz w:val="24"/>
                <w:szCs w:val="24"/>
              </w:rPr>
              <w:t>овавших</w:t>
            </w:r>
            <w:r w:rsidRPr="00AC1F03">
              <w:rPr>
                <w:rFonts w:ascii="Times New Roman" w:hAnsi="Times New Roman" w:cs="Times New Roman"/>
                <w:sz w:val="24"/>
                <w:szCs w:val="24"/>
              </w:rPr>
              <w:t xml:space="preserve"> во всероссийских, международных, региональных, областных, зональных  и районных мероприятиях</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Default="003C6EFC"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374</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3C6EFC"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467</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Default="003C6EFC"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495</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4.8</w:t>
            </w:r>
          </w:p>
        </w:tc>
        <w:tc>
          <w:tcPr>
            <w:tcW w:w="8221" w:type="dxa"/>
            <w:tcBorders>
              <w:top w:val="single" w:sz="4" w:space="0" w:color="auto"/>
              <w:left w:val="single" w:sz="4" w:space="0" w:color="auto"/>
              <w:bottom w:val="single" w:sz="4" w:space="0" w:color="auto"/>
              <w:right w:val="single" w:sz="4" w:space="0" w:color="auto"/>
            </w:tcBorders>
          </w:tcPr>
          <w:p w:rsidR="0015142A" w:rsidRPr="00A95F31"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1.8</w:t>
            </w:r>
          </w:p>
          <w:p w:rsidR="0015142A" w:rsidRPr="00A95F31" w:rsidRDefault="0015142A" w:rsidP="00127BC1">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Количество объектов культурного наследия, находящихся в муниципальной собственности,  в отношении которых оформлены паспорта объектов культурного наследия,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2E1DD9"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4.9</w:t>
            </w:r>
          </w:p>
        </w:tc>
        <w:tc>
          <w:tcPr>
            <w:tcW w:w="8221" w:type="dxa"/>
            <w:tcBorders>
              <w:top w:val="single" w:sz="4" w:space="0" w:color="auto"/>
              <w:left w:val="single" w:sz="4" w:space="0" w:color="auto"/>
              <w:bottom w:val="single" w:sz="4" w:space="0" w:color="auto"/>
              <w:right w:val="single" w:sz="4" w:space="0" w:color="auto"/>
            </w:tcBorders>
          </w:tcPr>
          <w:p w:rsidR="0015142A" w:rsidRPr="00A95F31" w:rsidRDefault="0015142A" w:rsidP="001D068A">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Непосредственный результат 1.</w:t>
            </w:r>
            <w:r>
              <w:rPr>
                <w:rFonts w:ascii="Times New Roman" w:hAnsi="Times New Roman" w:cs="Times New Roman"/>
                <w:sz w:val="24"/>
                <w:szCs w:val="24"/>
              </w:rPr>
              <w:t>9</w:t>
            </w:r>
          </w:p>
          <w:p w:rsidR="0015142A" w:rsidRPr="00A95F31" w:rsidRDefault="0015142A" w:rsidP="001D068A">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Количество объектов культурного наследия, находящихся в муниципальной собственности,  в отношении которых оформлены охранные обязательства объектов культурного наследия,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550" w:type="dxa"/>
            <w:tcBorders>
              <w:top w:val="single" w:sz="4" w:space="0" w:color="auto"/>
              <w:left w:val="single" w:sz="4" w:space="0" w:color="auto"/>
              <w:bottom w:val="single" w:sz="4" w:space="0" w:color="auto"/>
              <w:right w:val="single" w:sz="4" w:space="0" w:color="auto"/>
            </w:tcBorders>
          </w:tcPr>
          <w:p w:rsidR="0015142A" w:rsidRDefault="002E1DD9"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5142A" w:rsidRDefault="002E1DD9"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15142A" w:rsidRDefault="002E1DD9"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8221" w:type="dxa"/>
            <w:tcBorders>
              <w:top w:val="single" w:sz="4" w:space="0" w:color="auto"/>
              <w:left w:val="single" w:sz="4" w:space="0" w:color="auto"/>
              <w:bottom w:val="single" w:sz="4" w:space="0" w:color="auto"/>
              <w:right w:val="single" w:sz="4" w:space="0" w:color="auto"/>
            </w:tcBorders>
          </w:tcPr>
          <w:p w:rsidR="0015142A" w:rsidRPr="00A95F31" w:rsidRDefault="0015142A" w:rsidP="007206DA">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Непосредственный результат 1.1</w:t>
            </w:r>
            <w:r>
              <w:rPr>
                <w:rFonts w:ascii="Times New Roman" w:hAnsi="Times New Roman" w:cs="Times New Roman"/>
                <w:sz w:val="24"/>
                <w:szCs w:val="24"/>
              </w:rPr>
              <w:t>0</w:t>
            </w:r>
          </w:p>
          <w:p w:rsidR="0015142A" w:rsidRPr="00A95F31" w:rsidRDefault="0015142A" w:rsidP="007206DA">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Количество объектов культурного наследия, находящихся в муниципальной  собственности, на которых установлены информационные надписей и обозначения объектов культурного наследия,  от общего количества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550" w:type="dxa"/>
            <w:tcBorders>
              <w:top w:val="single" w:sz="4" w:space="0" w:color="auto"/>
              <w:left w:val="single" w:sz="4" w:space="0" w:color="auto"/>
              <w:bottom w:val="single" w:sz="4" w:space="0" w:color="auto"/>
              <w:right w:val="single" w:sz="4" w:space="0" w:color="auto"/>
            </w:tcBorders>
          </w:tcPr>
          <w:p w:rsidR="0015142A"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15142A" w:rsidRDefault="002E1DD9" w:rsidP="002E1DD9">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15142A" w:rsidRPr="00E44FF0" w:rsidTr="00AE0490">
        <w:trPr>
          <w:jc w:val="center"/>
        </w:trPr>
        <w:tc>
          <w:tcPr>
            <w:tcW w:w="15038" w:type="dxa"/>
            <w:gridSpan w:val="6"/>
            <w:tcBorders>
              <w:top w:val="single" w:sz="4" w:space="0" w:color="auto"/>
              <w:left w:val="single" w:sz="4" w:space="0" w:color="auto"/>
              <w:bottom w:val="single" w:sz="4" w:space="0" w:color="auto"/>
              <w:right w:val="single" w:sz="4" w:space="0" w:color="auto"/>
            </w:tcBorders>
          </w:tcPr>
          <w:p w:rsidR="0015142A" w:rsidRPr="002346D2" w:rsidRDefault="0015142A" w:rsidP="00127BC1">
            <w:pPr>
              <w:pStyle w:val="ConsPlusNormal"/>
              <w:rPr>
                <w:rFonts w:ascii="Times New Roman" w:hAnsi="Times New Roman" w:cs="Times New Roman"/>
                <w:b/>
                <w:sz w:val="24"/>
                <w:szCs w:val="24"/>
              </w:rPr>
            </w:pPr>
            <w:r w:rsidRPr="002346D2">
              <w:rPr>
                <w:rFonts w:ascii="Times New Roman" w:hAnsi="Times New Roman" w:cs="Times New Roman"/>
                <w:b/>
                <w:sz w:val="24"/>
                <w:szCs w:val="24"/>
              </w:rPr>
              <w:t>Подпрограмма 2. «Развитие внутреннего и въездного туризма</w:t>
            </w:r>
            <w:r>
              <w:rPr>
                <w:rFonts w:ascii="Times New Roman" w:hAnsi="Times New Roman" w:cs="Times New Roman"/>
                <w:b/>
                <w:sz w:val="24"/>
                <w:szCs w:val="24"/>
              </w:rPr>
              <w:t>»</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rPr>
                <w:rFonts w:ascii="Times New Roman" w:hAnsi="Times New Roman" w:cs="Times New Roman"/>
                <w:sz w:val="24"/>
                <w:szCs w:val="24"/>
              </w:rPr>
            </w:pPr>
            <w:r>
              <w:rPr>
                <w:rFonts w:ascii="Times New Roman" w:hAnsi="Times New Roman" w:cs="Times New Roman"/>
                <w:sz w:val="24"/>
                <w:szCs w:val="24"/>
              </w:rPr>
              <w:t>Индикаторы</w:t>
            </w:r>
          </w:p>
        </w:tc>
      </w:tr>
      <w:tr w:rsidR="0015142A" w:rsidRPr="00E44FF0" w:rsidTr="006C6E0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Индикатор 2.1.</w:t>
            </w:r>
          </w:p>
          <w:p w:rsidR="0015142A" w:rsidRPr="00E44FF0" w:rsidRDefault="0015142A" w:rsidP="006C6E0D">
            <w:pPr>
              <w:pStyle w:val="ConsPlusNormal"/>
              <w:jc w:val="both"/>
              <w:rPr>
                <w:rFonts w:ascii="Times New Roman" w:hAnsi="Times New Roman" w:cs="Times New Roman"/>
                <w:sz w:val="24"/>
                <w:szCs w:val="24"/>
              </w:rPr>
            </w:pPr>
            <w:r>
              <w:rPr>
                <w:rFonts w:ascii="Times New Roman" w:hAnsi="Times New Roman" w:cs="Times New Roman"/>
                <w:sz w:val="24"/>
                <w:szCs w:val="24"/>
              </w:rPr>
              <w:t>Рост количества новых туристско – экскурсионных маршрутов по отношению  в предыдущем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r>
      <w:tr w:rsidR="0015142A" w:rsidRPr="00E44FF0" w:rsidTr="006C6E0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7605C">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07605C">
              <w:rPr>
                <w:rFonts w:ascii="Times New Roman" w:hAnsi="Times New Roman" w:cs="Times New Roman"/>
                <w:sz w:val="24"/>
                <w:szCs w:val="24"/>
              </w:rPr>
              <w:t>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Индикатор 2.3.</w:t>
            </w:r>
          </w:p>
          <w:p w:rsidR="0015142A" w:rsidRPr="00E44FF0" w:rsidRDefault="0015142A" w:rsidP="006C6E0D">
            <w:pPr>
              <w:pStyle w:val="ConsPlusNormal"/>
              <w:rPr>
                <w:rFonts w:ascii="Times New Roman" w:hAnsi="Times New Roman" w:cs="Times New Roman"/>
                <w:sz w:val="24"/>
                <w:szCs w:val="24"/>
              </w:rPr>
            </w:pPr>
            <w:r>
              <w:rPr>
                <w:rFonts w:ascii="Times New Roman" w:hAnsi="Times New Roman" w:cs="Times New Roman"/>
                <w:sz w:val="24"/>
                <w:szCs w:val="24"/>
              </w:rPr>
              <w:t>Рост количества рекламно – информационных материалов о туристском потенциале городского округа город Выкса, размещенных в средствах массовой информации и сети «Интернет»,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28,6</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33,3</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A95F3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rPr>
                <w:rFonts w:ascii="Times New Roman" w:hAnsi="Times New Roman" w:cs="Times New Roman"/>
                <w:sz w:val="24"/>
                <w:szCs w:val="24"/>
              </w:rPr>
            </w:pPr>
            <w:r>
              <w:rPr>
                <w:rFonts w:ascii="Times New Roman" w:hAnsi="Times New Roman" w:cs="Times New Roman"/>
                <w:sz w:val="24"/>
                <w:szCs w:val="24"/>
              </w:rPr>
              <w:t>Непосредственные результаты</w:t>
            </w:r>
          </w:p>
        </w:tc>
      </w:tr>
      <w:tr w:rsidR="0015142A" w:rsidRPr="00E44FF0" w:rsidTr="006C6E0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6.1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2.1</w:t>
            </w:r>
          </w:p>
          <w:p w:rsidR="0015142A" w:rsidRPr="00E44FF0"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новых туристско – экскурсионных маршрутов</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15142A" w:rsidRPr="00E44FF0" w:rsidTr="006C6E0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7605C">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07605C">
              <w:rPr>
                <w:rFonts w:ascii="Times New Roman" w:hAnsi="Times New Roman" w:cs="Times New Roman"/>
                <w:sz w:val="24"/>
                <w:szCs w:val="24"/>
              </w:rPr>
              <w:t>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2.3</w:t>
            </w:r>
          </w:p>
          <w:p w:rsidR="0015142A" w:rsidRPr="00E44FF0" w:rsidRDefault="0015142A" w:rsidP="00957B75">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рекламно – информационных материалов о туристском потенциале городского округа город Выкса, размещенных  в средствах массовой информации и сети «Интернет»</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7A6F82">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15142A" w:rsidRPr="00E44FF0" w:rsidTr="00AE0490">
        <w:trPr>
          <w:jc w:val="center"/>
        </w:trPr>
        <w:tc>
          <w:tcPr>
            <w:tcW w:w="15038" w:type="dxa"/>
            <w:gridSpan w:val="6"/>
            <w:tcBorders>
              <w:top w:val="single" w:sz="4" w:space="0" w:color="auto"/>
              <w:left w:val="single" w:sz="4" w:space="0" w:color="auto"/>
              <w:bottom w:val="single" w:sz="4" w:space="0" w:color="auto"/>
              <w:right w:val="single" w:sz="4" w:space="0" w:color="auto"/>
            </w:tcBorders>
          </w:tcPr>
          <w:p w:rsidR="0015142A" w:rsidRPr="002346D2" w:rsidRDefault="0015142A" w:rsidP="0077495F">
            <w:pPr>
              <w:pStyle w:val="ConsPlusNormal"/>
              <w:rPr>
                <w:rFonts w:ascii="Times New Roman" w:hAnsi="Times New Roman" w:cs="Times New Roman"/>
                <w:b/>
                <w:sz w:val="24"/>
                <w:szCs w:val="24"/>
              </w:rPr>
            </w:pPr>
            <w:r w:rsidRPr="002346D2">
              <w:rPr>
                <w:rFonts w:ascii="Times New Roman" w:hAnsi="Times New Roman" w:cs="Times New Roman"/>
                <w:b/>
                <w:sz w:val="24"/>
                <w:szCs w:val="24"/>
              </w:rPr>
              <w:t xml:space="preserve">Подпрограмма 3. «Обеспечение </w:t>
            </w:r>
            <w:r>
              <w:rPr>
                <w:rFonts w:ascii="Times New Roman" w:hAnsi="Times New Roman" w:cs="Times New Roman"/>
                <w:b/>
                <w:sz w:val="24"/>
                <w:szCs w:val="24"/>
              </w:rPr>
              <w:t xml:space="preserve">условий </w:t>
            </w:r>
            <w:r w:rsidRPr="002346D2">
              <w:rPr>
                <w:rFonts w:ascii="Times New Roman" w:hAnsi="Times New Roman" w:cs="Times New Roman"/>
                <w:b/>
                <w:sz w:val="24"/>
                <w:szCs w:val="24"/>
              </w:rPr>
              <w:t>реализации</w:t>
            </w:r>
            <w:r>
              <w:rPr>
                <w:rFonts w:ascii="Times New Roman" w:hAnsi="Times New Roman" w:cs="Times New Roman"/>
                <w:b/>
                <w:sz w:val="24"/>
                <w:szCs w:val="24"/>
              </w:rPr>
              <w:t xml:space="preserve"> муниципальной программы»</w:t>
            </w:r>
          </w:p>
        </w:tc>
      </w:tr>
      <w:tr w:rsidR="0015142A" w:rsidRPr="00E44FF0" w:rsidTr="00E4340E">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rPr>
                <w:rFonts w:ascii="Times New Roman" w:hAnsi="Times New Roman" w:cs="Times New Roman"/>
                <w:sz w:val="24"/>
                <w:szCs w:val="24"/>
              </w:rPr>
            </w:pPr>
            <w:r>
              <w:rPr>
                <w:rFonts w:ascii="Times New Roman" w:hAnsi="Times New Roman" w:cs="Times New Roman"/>
                <w:sz w:val="24"/>
                <w:szCs w:val="24"/>
              </w:rPr>
              <w:t>Индикаторы</w:t>
            </w:r>
          </w:p>
        </w:tc>
      </w:tr>
      <w:tr w:rsidR="0015142A" w:rsidRPr="00E44FF0" w:rsidTr="00D0742B">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9D40FE">
            <w:pPr>
              <w:pStyle w:val="ConsPlusNormal"/>
              <w:jc w:val="center"/>
              <w:rPr>
                <w:rFonts w:ascii="Times New Roman" w:hAnsi="Times New Roman" w:cs="Times New Roman"/>
                <w:sz w:val="24"/>
                <w:szCs w:val="24"/>
              </w:rPr>
            </w:pPr>
            <w:r>
              <w:rPr>
                <w:rFonts w:ascii="Times New Roman" w:hAnsi="Times New Roman" w:cs="Times New Roman"/>
                <w:sz w:val="24"/>
                <w:szCs w:val="24"/>
              </w:rPr>
              <w:t>7.1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D0742B">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3.1. </w:t>
            </w:r>
          </w:p>
          <w:p w:rsidR="0015142A" w:rsidRDefault="0015142A" w:rsidP="00D0742B">
            <w:pPr>
              <w:pStyle w:val="ConsPlusNormal"/>
              <w:rPr>
                <w:rFonts w:ascii="Times New Roman" w:hAnsi="Times New Roman" w:cs="Times New Roman"/>
                <w:sz w:val="24"/>
                <w:szCs w:val="24"/>
              </w:rPr>
            </w:pPr>
            <w:r>
              <w:rPr>
                <w:rFonts w:ascii="Times New Roman" w:hAnsi="Times New Roman" w:cs="Times New Roman"/>
                <w:sz w:val="24"/>
                <w:szCs w:val="24"/>
              </w:rPr>
              <w:t xml:space="preserve">Доля муниципальных общедоступных библиотек, подключенных к информационно – коммуникационной сети «Интернет» в общем количестве муниципальных общедоступных библиотек городского округа </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78,2</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82,6</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r>
      <w:tr w:rsidR="0015142A" w:rsidRPr="00E44FF0" w:rsidTr="00D0742B">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9D40FE">
            <w:pPr>
              <w:pStyle w:val="ConsPlusNormal"/>
              <w:jc w:val="center"/>
              <w:rPr>
                <w:rFonts w:ascii="Times New Roman" w:hAnsi="Times New Roman" w:cs="Times New Roman"/>
                <w:sz w:val="24"/>
                <w:szCs w:val="24"/>
              </w:rPr>
            </w:pPr>
            <w:r>
              <w:rPr>
                <w:rFonts w:ascii="Times New Roman" w:hAnsi="Times New Roman" w:cs="Times New Roman"/>
                <w:sz w:val="24"/>
                <w:szCs w:val="24"/>
              </w:rPr>
              <w:t>7.2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C63D33">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3.2. </w:t>
            </w:r>
          </w:p>
          <w:p w:rsidR="0015142A" w:rsidRDefault="0015142A" w:rsidP="00D0742B">
            <w:pPr>
              <w:pStyle w:val="ConsPlusNormal"/>
              <w:rPr>
                <w:rFonts w:ascii="Times New Roman" w:hAnsi="Times New Roman" w:cs="Times New Roman"/>
                <w:sz w:val="24"/>
                <w:szCs w:val="24"/>
              </w:rPr>
            </w:pPr>
            <w:r w:rsidRPr="00D76E89">
              <w:rPr>
                <w:rFonts w:ascii="Times New Roman" w:hAnsi="Times New Roman" w:cs="Times New Roman"/>
                <w:sz w:val="24"/>
                <w:szCs w:val="24"/>
              </w:rPr>
              <w:t xml:space="preserve">Доля муниципальных </w:t>
            </w:r>
            <w:r>
              <w:rPr>
                <w:rFonts w:ascii="Times New Roman" w:hAnsi="Times New Roman" w:cs="Times New Roman"/>
                <w:sz w:val="24"/>
                <w:szCs w:val="24"/>
              </w:rPr>
              <w:t>учреждений культуры и искусства,</w:t>
            </w:r>
            <w:r w:rsidRPr="00D76E89">
              <w:rPr>
                <w:rFonts w:ascii="Times New Roman" w:hAnsi="Times New Roman" w:cs="Times New Roman"/>
                <w:sz w:val="24"/>
                <w:szCs w:val="24"/>
              </w:rPr>
              <w:t xml:space="preserve"> имеющих свой информационный портал</w:t>
            </w:r>
            <w:r>
              <w:rPr>
                <w:rFonts w:ascii="Times New Roman" w:hAnsi="Times New Roman" w:cs="Times New Roman"/>
                <w:sz w:val="24"/>
                <w:szCs w:val="24"/>
              </w:rPr>
              <w:t xml:space="preserve"> в общем количестве </w:t>
            </w:r>
            <w:r w:rsidRPr="00D76E89">
              <w:rPr>
                <w:rFonts w:ascii="Times New Roman" w:hAnsi="Times New Roman" w:cs="Times New Roman"/>
                <w:sz w:val="24"/>
                <w:szCs w:val="24"/>
              </w:rPr>
              <w:t xml:space="preserve">муниципальных учреждений культуры и искусства городского округа </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85,8</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15142A" w:rsidRPr="00E44FF0" w:rsidTr="00D0742B">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9D40FE">
            <w:pPr>
              <w:pStyle w:val="ConsPlusNormal"/>
              <w:jc w:val="center"/>
              <w:rPr>
                <w:rFonts w:ascii="Times New Roman" w:hAnsi="Times New Roman" w:cs="Times New Roman"/>
                <w:sz w:val="24"/>
                <w:szCs w:val="24"/>
              </w:rPr>
            </w:pPr>
            <w:r>
              <w:rPr>
                <w:rFonts w:ascii="Times New Roman" w:hAnsi="Times New Roman" w:cs="Times New Roman"/>
                <w:sz w:val="24"/>
                <w:szCs w:val="24"/>
              </w:rPr>
              <w:t>7.3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8070BA">
            <w:pPr>
              <w:pStyle w:val="ConsPlusNormal"/>
              <w:rPr>
                <w:rFonts w:ascii="Times New Roman" w:hAnsi="Times New Roman" w:cs="Times New Roman"/>
                <w:sz w:val="24"/>
                <w:szCs w:val="24"/>
              </w:rPr>
            </w:pPr>
            <w:r>
              <w:rPr>
                <w:rFonts w:ascii="Times New Roman" w:hAnsi="Times New Roman" w:cs="Times New Roman"/>
                <w:sz w:val="24"/>
                <w:szCs w:val="24"/>
              </w:rPr>
              <w:t>Индикатор 3.3</w:t>
            </w:r>
            <w:r w:rsidRPr="002A601F">
              <w:rPr>
                <w:rFonts w:ascii="Times New Roman" w:hAnsi="Times New Roman" w:cs="Times New Roman"/>
                <w:sz w:val="24"/>
                <w:szCs w:val="24"/>
              </w:rPr>
              <w:t xml:space="preserve">. </w:t>
            </w:r>
          </w:p>
          <w:p w:rsidR="0015142A" w:rsidRPr="002A601F" w:rsidRDefault="0015142A" w:rsidP="008070BA">
            <w:pPr>
              <w:pStyle w:val="ConsPlusNormal"/>
              <w:rPr>
                <w:rFonts w:ascii="Times New Roman" w:hAnsi="Times New Roman" w:cs="Times New Roman"/>
                <w:sz w:val="24"/>
                <w:szCs w:val="24"/>
              </w:rPr>
            </w:pPr>
            <w:r>
              <w:rPr>
                <w:rFonts w:ascii="Times New Roman" w:hAnsi="Times New Roman" w:cs="Times New Roman"/>
                <w:sz w:val="24"/>
                <w:szCs w:val="24"/>
              </w:rPr>
              <w:t>У</w:t>
            </w:r>
            <w:r w:rsidRPr="002A601F">
              <w:rPr>
                <w:rFonts w:ascii="Times New Roman" w:hAnsi="Times New Roman" w:cs="Times New Roman"/>
                <w:sz w:val="24"/>
                <w:szCs w:val="24"/>
              </w:rPr>
              <w:t>ров</w:t>
            </w:r>
            <w:r>
              <w:rPr>
                <w:rFonts w:ascii="Times New Roman" w:hAnsi="Times New Roman" w:cs="Times New Roman"/>
                <w:sz w:val="24"/>
                <w:szCs w:val="24"/>
              </w:rPr>
              <w:t>ень</w:t>
            </w:r>
            <w:r w:rsidRPr="002A601F">
              <w:rPr>
                <w:rFonts w:ascii="Times New Roman" w:hAnsi="Times New Roman" w:cs="Times New Roman"/>
                <w:sz w:val="24"/>
                <w:szCs w:val="24"/>
              </w:rPr>
              <w:t xml:space="preserve"> удовлетворенности </w:t>
            </w:r>
            <w:r>
              <w:rPr>
                <w:rFonts w:ascii="Times New Roman" w:hAnsi="Times New Roman" w:cs="Times New Roman"/>
                <w:sz w:val="24"/>
                <w:szCs w:val="24"/>
              </w:rPr>
              <w:t xml:space="preserve">граждан городского округа город Выкса </w:t>
            </w:r>
            <w:r w:rsidRPr="002A601F">
              <w:rPr>
                <w:rFonts w:ascii="Times New Roman" w:hAnsi="Times New Roman" w:cs="Times New Roman"/>
                <w:sz w:val="24"/>
                <w:szCs w:val="24"/>
              </w:rPr>
              <w:t xml:space="preserve"> качеством предоставления муниципальных услуг </w:t>
            </w:r>
            <w:r>
              <w:rPr>
                <w:rFonts w:ascii="Times New Roman" w:hAnsi="Times New Roman" w:cs="Times New Roman"/>
                <w:sz w:val="24"/>
                <w:szCs w:val="24"/>
              </w:rPr>
              <w:t xml:space="preserve">(работ) </w:t>
            </w:r>
            <w:r w:rsidRPr="002A601F">
              <w:rPr>
                <w:rFonts w:ascii="Times New Roman" w:hAnsi="Times New Roman" w:cs="Times New Roman"/>
                <w:sz w:val="24"/>
                <w:szCs w:val="24"/>
              </w:rPr>
              <w:t>в сфере культуры</w:t>
            </w:r>
            <w:r>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8070B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8070BA">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8070BA">
            <w:pPr>
              <w:pStyle w:val="ConsPlusNormal"/>
              <w:jc w:val="center"/>
              <w:rPr>
                <w:rFonts w:ascii="Times New Roman" w:hAnsi="Times New Roman" w:cs="Times New Roman"/>
                <w:sz w:val="24"/>
                <w:szCs w:val="24"/>
              </w:rPr>
            </w:pPr>
            <w:r>
              <w:rPr>
                <w:rFonts w:ascii="Times New Roman" w:hAnsi="Times New Roman" w:cs="Times New Roman"/>
                <w:sz w:val="24"/>
                <w:szCs w:val="24"/>
              </w:rPr>
              <w:t>97,0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8070BA">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r>
      <w:tr w:rsidR="0015142A" w:rsidRPr="00E44FF0" w:rsidTr="00E4340E">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rPr>
                <w:rFonts w:ascii="Times New Roman" w:hAnsi="Times New Roman" w:cs="Times New Roman"/>
                <w:sz w:val="24"/>
                <w:szCs w:val="24"/>
              </w:rPr>
            </w:pPr>
            <w:r>
              <w:rPr>
                <w:rFonts w:ascii="Times New Roman" w:hAnsi="Times New Roman" w:cs="Times New Roman"/>
                <w:sz w:val="24"/>
                <w:szCs w:val="24"/>
              </w:rPr>
              <w:t>Непосредственные результаты</w:t>
            </w:r>
          </w:p>
        </w:tc>
      </w:tr>
      <w:tr w:rsidR="0015142A" w:rsidRPr="00E44FF0" w:rsidTr="00040AFF">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8.1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040AFF">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3.1</w:t>
            </w:r>
          </w:p>
          <w:p w:rsidR="0015142A" w:rsidRDefault="0015142A" w:rsidP="00040AFF">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муниципальных общедоступных библиотек, подключенных к информационно – коммуникационной сети «Интернет» в общем количестве муниципальных общедоступных библиотек городского округа</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15142A" w:rsidRPr="00E44FF0" w:rsidTr="00040AFF">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8.2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3.2</w:t>
            </w:r>
          </w:p>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D76E89">
              <w:rPr>
                <w:rFonts w:ascii="Times New Roman" w:hAnsi="Times New Roman" w:cs="Times New Roman"/>
                <w:sz w:val="24"/>
                <w:szCs w:val="24"/>
              </w:rPr>
              <w:t xml:space="preserve">муниципальных </w:t>
            </w:r>
            <w:r>
              <w:rPr>
                <w:rFonts w:ascii="Times New Roman" w:hAnsi="Times New Roman" w:cs="Times New Roman"/>
                <w:sz w:val="24"/>
                <w:szCs w:val="24"/>
              </w:rPr>
              <w:t>учреждений культуры и искусства,</w:t>
            </w:r>
            <w:r w:rsidRPr="00D76E89">
              <w:rPr>
                <w:rFonts w:ascii="Times New Roman" w:hAnsi="Times New Roman" w:cs="Times New Roman"/>
                <w:sz w:val="24"/>
                <w:szCs w:val="24"/>
              </w:rPr>
              <w:t xml:space="preserve"> имеющих свой информационный портал</w:t>
            </w:r>
            <w:r>
              <w:rPr>
                <w:rFonts w:ascii="Times New Roman" w:hAnsi="Times New Roman" w:cs="Times New Roman"/>
                <w:sz w:val="24"/>
                <w:szCs w:val="24"/>
              </w:rPr>
              <w:t xml:space="preserve"> в общем количестве </w:t>
            </w:r>
            <w:r w:rsidRPr="00D76E89">
              <w:rPr>
                <w:rFonts w:ascii="Times New Roman" w:hAnsi="Times New Roman" w:cs="Times New Roman"/>
                <w:sz w:val="24"/>
                <w:szCs w:val="24"/>
              </w:rPr>
              <w:t>муниципальных учреждений культуры и искусства городского округа</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bl>
    <w:p w:rsidR="00E474D7" w:rsidRDefault="00E474D7" w:rsidP="00201214">
      <w:pPr>
        <w:rPr>
          <w:rFonts w:ascii="Times New Roman" w:hAnsi="Times New Roman" w:cs="Times New Roman"/>
          <w:sz w:val="28"/>
          <w:szCs w:val="28"/>
        </w:rPr>
      </w:pPr>
    </w:p>
    <w:p w:rsidR="008D022D" w:rsidRDefault="008D022D" w:rsidP="00201214">
      <w:pPr>
        <w:rPr>
          <w:rFonts w:ascii="Times New Roman" w:hAnsi="Times New Roman" w:cs="Times New Roman"/>
          <w:sz w:val="28"/>
          <w:szCs w:val="28"/>
        </w:rPr>
      </w:pPr>
    </w:p>
    <w:p w:rsidR="008D022D" w:rsidRDefault="008D022D" w:rsidP="00201214">
      <w:pPr>
        <w:rPr>
          <w:rFonts w:ascii="Times New Roman" w:hAnsi="Times New Roman" w:cs="Times New Roman"/>
          <w:sz w:val="28"/>
          <w:szCs w:val="28"/>
        </w:rPr>
        <w:sectPr w:rsidR="008D022D" w:rsidSect="00643595">
          <w:pgSz w:w="16838" w:h="11906" w:orient="landscape" w:code="9"/>
          <w:pgMar w:top="1701" w:right="1134" w:bottom="567" w:left="1134" w:header="709" w:footer="709" w:gutter="0"/>
          <w:cols w:space="708"/>
          <w:docGrid w:linePitch="360"/>
        </w:sectPr>
      </w:pPr>
    </w:p>
    <w:p w:rsidR="00B817BC" w:rsidRDefault="00201214" w:rsidP="00B817BC">
      <w:pPr>
        <w:spacing w:after="0" w:line="240" w:lineRule="auto"/>
        <w:jc w:val="center"/>
        <w:rPr>
          <w:rFonts w:ascii="Times New Roman" w:hAnsi="Times New Roman" w:cs="Times New Roman"/>
          <w:b/>
          <w:sz w:val="28"/>
          <w:szCs w:val="28"/>
        </w:rPr>
      </w:pPr>
      <w:r w:rsidRPr="00B817BC">
        <w:rPr>
          <w:rFonts w:ascii="Times New Roman" w:hAnsi="Times New Roman" w:cs="Times New Roman"/>
          <w:b/>
          <w:sz w:val="28"/>
          <w:szCs w:val="28"/>
        </w:rPr>
        <w:t>2.6. Меры правового регулирования</w:t>
      </w:r>
    </w:p>
    <w:p w:rsidR="00836937" w:rsidRDefault="00836937" w:rsidP="00B817BC">
      <w:pPr>
        <w:spacing w:after="0" w:line="240" w:lineRule="auto"/>
        <w:rPr>
          <w:rFonts w:ascii="Times New Roman" w:hAnsi="Times New Roman" w:cs="Times New Roman"/>
          <w:sz w:val="28"/>
          <w:szCs w:val="28"/>
        </w:rPr>
      </w:pPr>
    </w:p>
    <w:p w:rsidR="00201214" w:rsidRPr="00A021B2" w:rsidRDefault="00B817BC" w:rsidP="00B817BC">
      <w:pPr>
        <w:spacing w:after="0" w:line="240" w:lineRule="auto"/>
        <w:rPr>
          <w:rFonts w:ascii="Times New Roman" w:hAnsi="Times New Roman" w:cs="Times New Roman"/>
          <w:sz w:val="28"/>
          <w:szCs w:val="28"/>
        </w:rPr>
      </w:pPr>
      <w:r>
        <w:rPr>
          <w:rFonts w:ascii="Times New Roman" w:hAnsi="Times New Roman" w:cs="Times New Roman"/>
          <w:sz w:val="28"/>
          <w:szCs w:val="28"/>
        </w:rPr>
        <w:t>Таблица</w:t>
      </w:r>
      <w:r w:rsidR="00201214" w:rsidRPr="006756A3">
        <w:rPr>
          <w:rFonts w:ascii="Times New Roman" w:hAnsi="Times New Roman" w:cs="Times New Roman"/>
          <w:sz w:val="28"/>
          <w:szCs w:val="28"/>
        </w:rPr>
        <w:t xml:space="preserve"> 3. Сведения об основных мерах правового регулирования</w:t>
      </w:r>
    </w:p>
    <w:p w:rsidR="00201214" w:rsidRPr="00A021B2" w:rsidRDefault="00201214" w:rsidP="00201214">
      <w:pPr>
        <w:pStyle w:val="ConsPlusNormal"/>
        <w:ind w:firstLine="540"/>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2041"/>
        <w:gridCol w:w="3005"/>
        <w:gridCol w:w="2099"/>
        <w:gridCol w:w="1868"/>
      </w:tblGrid>
      <w:tr w:rsidR="00201214" w:rsidRPr="00A021B2" w:rsidTr="00EA306C">
        <w:trPr>
          <w:trHeight w:val="869"/>
          <w:jc w:val="center"/>
        </w:trPr>
        <w:tc>
          <w:tcPr>
            <w:tcW w:w="680" w:type="dxa"/>
            <w:tcBorders>
              <w:top w:val="single" w:sz="4" w:space="0" w:color="auto"/>
              <w:left w:val="single" w:sz="4" w:space="0" w:color="auto"/>
              <w:bottom w:val="single" w:sz="4" w:space="0" w:color="auto"/>
              <w:right w:val="single" w:sz="4" w:space="0" w:color="auto"/>
            </w:tcBorders>
          </w:tcPr>
          <w:p w:rsidR="00201214" w:rsidRPr="00494CD9" w:rsidRDefault="00494CD9" w:rsidP="00494CD9">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w:t>
            </w:r>
            <w:r w:rsidR="00201214" w:rsidRPr="00494CD9">
              <w:rPr>
                <w:rFonts w:ascii="Times New Roman" w:hAnsi="Times New Roman" w:cs="Times New Roman"/>
                <w:b/>
                <w:sz w:val="24"/>
                <w:szCs w:val="24"/>
              </w:rPr>
              <w:t xml:space="preserve"> п/п</w:t>
            </w:r>
          </w:p>
        </w:tc>
        <w:tc>
          <w:tcPr>
            <w:tcW w:w="2041" w:type="dxa"/>
            <w:tcBorders>
              <w:top w:val="single" w:sz="4" w:space="0" w:color="auto"/>
              <w:left w:val="single" w:sz="4" w:space="0" w:color="auto"/>
              <w:bottom w:val="single" w:sz="4" w:space="0" w:color="auto"/>
              <w:right w:val="single" w:sz="4" w:space="0" w:color="auto"/>
            </w:tcBorders>
          </w:tcPr>
          <w:p w:rsidR="00201214" w:rsidRPr="00494CD9" w:rsidRDefault="00201214" w:rsidP="00127BC1">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Вид правового акта</w:t>
            </w:r>
          </w:p>
        </w:tc>
        <w:tc>
          <w:tcPr>
            <w:tcW w:w="3005" w:type="dxa"/>
            <w:tcBorders>
              <w:top w:val="single" w:sz="4" w:space="0" w:color="auto"/>
              <w:left w:val="single" w:sz="4" w:space="0" w:color="auto"/>
              <w:bottom w:val="single" w:sz="4" w:space="0" w:color="auto"/>
              <w:right w:val="single" w:sz="4" w:space="0" w:color="auto"/>
            </w:tcBorders>
          </w:tcPr>
          <w:p w:rsidR="00201214" w:rsidRPr="00494CD9" w:rsidRDefault="00201214" w:rsidP="00127BC1">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Основные положения правового акта (суть)</w:t>
            </w:r>
          </w:p>
        </w:tc>
        <w:tc>
          <w:tcPr>
            <w:tcW w:w="2099" w:type="dxa"/>
            <w:tcBorders>
              <w:top w:val="single" w:sz="4" w:space="0" w:color="auto"/>
              <w:left w:val="single" w:sz="4" w:space="0" w:color="auto"/>
              <w:bottom w:val="single" w:sz="4" w:space="0" w:color="auto"/>
              <w:right w:val="single" w:sz="4" w:space="0" w:color="auto"/>
            </w:tcBorders>
          </w:tcPr>
          <w:p w:rsidR="00201214" w:rsidRPr="00494CD9" w:rsidRDefault="00201214" w:rsidP="00127BC1">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Ответственный исполнитель, соисполнитель</w:t>
            </w:r>
          </w:p>
        </w:tc>
        <w:tc>
          <w:tcPr>
            <w:tcW w:w="1868" w:type="dxa"/>
            <w:tcBorders>
              <w:top w:val="single" w:sz="4" w:space="0" w:color="auto"/>
              <w:left w:val="single" w:sz="4" w:space="0" w:color="auto"/>
              <w:bottom w:val="single" w:sz="4" w:space="0" w:color="auto"/>
              <w:right w:val="single" w:sz="4" w:space="0" w:color="auto"/>
            </w:tcBorders>
          </w:tcPr>
          <w:p w:rsidR="00201214" w:rsidRPr="00494CD9" w:rsidRDefault="00201214" w:rsidP="00127BC1">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Ожидаемые сроки принятия</w:t>
            </w:r>
          </w:p>
        </w:tc>
      </w:tr>
      <w:tr w:rsidR="00201214" w:rsidRPr="00A021B2" w:rsidTr="00EA306C">
        <w:trPr>
          <w:trHeight w:val="246"/>
          <w:jc w:val="center"/>
        </w:trPr>
        <w:tc>
          <w:tcPr>
            <w:tcW w:w="680"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1</w:t>
            </w:r>
          </w:p>
        </w:tc>
        <w:tc>
          <w:tcPr>
            <w:tcW w:w="2041"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2</w:t>
            </w:r>
          </w:p>
        </w:tc>
        <w:tc>
          <w:tcPr>
            <w:tcW w:w="3005"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4</w:t>
            </w:r>
          </w:p>
        </w:tc>
        <w:tc>
          <w:tcPr>
            <w:tcW w:w="1868"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5</w:t>
            </w:r>
          </w:p>
        </w:tc>
      </w:tr>
      <w:tr w:rsidR="00201214" w:rsidRPr="00A021B2" w:rsidTr="00127BC1">
        <w:trPr>
          <w:jc w:val="center"/>
        </w:trPr>
        <w:tc>
          <w:tcPr>
            <w:tcW w:w="9693" w:type="dxa"/>
            <w:gridSpan w:val="5"/>
            <w:tcBorders>
              <w:top w:val="single" w:sz="4" w:space="0" w:color="auto"/>
              <w:left w:val="single" w:sz="4" w:space="0" w:color="auto"/>
              <w:bottom w:val="single" w:sz="4" w:space="0" w:color="auto"/>
              <w:right w:val="single" w:sz="4" w:space="0" w:color="auto"/>
            </w:tcBorders>
          </w:tcPr>
          <w:p w:rsidR="00201214" w:rsidRPr="00494CD9" w:rsidRDefault="00201214" w:rsidP="00494CD9">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Муниципальная программа</w:t>
            </w:r>
            <w:r w:rsidR="00F50667" w:rsidRPr="00494CD9">
              <w:rPr>
                <w:rFonts w:ascii="Times New Roman" w:hAnsi="Times New Roman" w:cs="Times New Roman"/>
                <w:b/>
                <w:sz w:val="24"/>
                <w:szCs w:val="24"/>
              </w:rPr>
              <w:t xml:space="preserve"> «Развитие культуры и туризма </w:t>
            </w:r>
            <w:r w:rsidR="00494CD9" w:rsidRPr="00494CD9">
              <w:rPr>
                <w:rFonts w:ascii="Times New Roman" w:hAnsi="Times New Roman" w:cs="Times New Roman"/>
                <w:b/>
                <w:sz w:val="24"/>
                <w:szCs w:val="24"/>
              </w:rPr>
              <w:t>на территории городского округа город Выкса Нижегородской области на 2015-2017гг.»</w:t>
            </w:r>
          </w:p>
        </w:tc>
      </w:tr>
      <w:tr w:rsidR="00494CD9" w:rsidRPr="00A021B2" w:rsidTr="00494CD9">
        <w:trPr>
          <w:jc w:val="center"/>
        </w:trPr>
        <w:tc>
          <w:tcPr>
            <w:tcW w:w="680" w:type="dxa"/>
            <w:tcBorders>
              <w:top w:val="single" w:sz="4" w:space="0" w:color="auto"/>
              <w:left w:val="single" w:sz="4" w:space="0" w:color="auto"/>
              <w:bottom w:val="single" w:sz="4" w:space="0" w:color="auto"/>
              <w:right w:val="single" w:sz="4" w:space="0" w:color="auto"/>
            </w:tcBorders>
          </w:tcPr>
          <w:p w:rsidR="00494CD9" w:rsidRPr="00145CD9" w:rsidRDefault="00494CD9" w:rsidP="00494CD9">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041" w:type="dxa"/>
            <w:tcBorders>
              <w:top w:val="single" w:sz="4" w:space="0" w:color="auto"/>
              <w:left w:val="single" w:sz="4" w:space="0" w:color="auto"/>
              <w:bottom w:val="single" w:sz="4" w:space="0" w:color="auto"/>
              <w:right w:val="single" w:sz="4" w:space="0" w:color="auto"/>
            </w:tcBorders>
          </w:tcPr>
          <w:p w:rsidR="00494CD9" w:rsidRPr="00145CD9" w:rsidRDefault="00494CD9" w:rsidP="00EA306C">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EA306C">
              <w:rPr>
                <w:rFonts w:ascii="Times New Roman" w:hAnsi="Times New Roman" w:cs="Times New Roman"/>
                <w:sz w:val="24"/>
                <w:szCs w:val="24"/>
              </w:rPr>
              <w:t>остановление</w:t>
            </w:r>
            <w:r w:rsidR="00C54624">
              <w:rPr>
                <w:rFonts w:ascii="Times New Roman" w:hAnsi="Times New Roman" w:cs="Times New Roman"/>
                <w:sz w:val="24"/>
                <w:szCs w:val="24"/>
              </w:rPr>
              <w:t xml:space="preserve">                                                                                                                                                                                                                                                                                                                                                                                            </w:t>
            </w:r>
            <w:r>
              <w:rPr>
                <w:rFonts w:ascii="Times New Roman" w:hAnsi="Times New Roman" w:cs="Times New Roman"/>
                <w:sz w:val="24"/>
                <w:szCs w:val="24"/>
              </w:rPr>
              <w:t>администрации городского округа город Выкса</w:t>
            </w:r>
          </w:p>
        </w:tc>
        <w:tc>
          <w:tcPr>
            <w:tcW w:w="3005" w:type="dxa"/>
            <w:tcBorders>
              <w:top w:val="single" w:sz="4" w:space="0" w:color="auto"/>
              <w:left w:val="single" w:sz="4" w:space="0" w:color="auto"/>
              <w:bottom w:val="single" w:sz="4" w:space="0" w:color="auto"/>
              <w:right w:val="single" w:sz="4" w:space="0" w:color="auto"/>
            </w:tcBorders>
          </w:tcPr>
          <w:p w:rsidR="00494CD9" w:rsidRPr="00145CD9" w:rsidRDefault="00494CD9" w:rsidP="00494CD9">
            <w:pPr>
              <w:pStyle w:val="ConsPlusNormal"/>
              <w:jc w:val="center"/>
              <w:rPr>
                <w:rFonts w:ascii="Times New Roman" w:hAnsi="Times New Roman" w:cs="Times New Roman"/>
                <w:sz w:val="24"/>
                <w:szCs w:val="24"/>
              </w:rPr>
            </w:pPr>
            <w:r>
              <w:rPr>
                <w:rFonts w:ascii="Times New Roman" w:hAnsi="Times New Roman" w:cs="Times New Roman"/>
                <w:sz w:val="24"/>
                <w:szCs w:val="24"/>
              </w:rPr>
              <w:t>Внесение изменений в Программу в связи с изменениями и перераспределением бюджетных ассигнований</w:t>
            </w:r>
          </w:p>
        </w:tc>
        <w:tc>
          <w:tcPr>
            <w:tcW w:w="2099" w:type="dxa"/>
            <w:tcBorders>
              <w:top w:val="single" w:sz="4" w:space="0" w:color="auto"/>
              <w:left w:val="single" w:sz="4" w:space="0" w:color="auto"/>
              <w:bottom w:val="single" w:sz="4" w:space="0" w:color="auto"/>
              <w:right w:val="single" w:sz="4" w:space="0" w:color="auto"/>
            </w:tcBorders>
          </w:tcPr>
          <w:p w:rsidR="00494CD9" w:rsidRPr="00145CD9" w:rsidRDefault="00494CD9" w:rsidP="00494CD9">
            <w:pPr>
              <w:pStyle w:val="ConsPlusNormal"/>
              <w:ind w:firstLine="13"/>
              <w:jc w:val="center"/>
              <w:rPr>
                <w:rFonts w:ascii="Times New Roman" w:hAnsi="Times New Roman" w:cs="Times New Roman"/>
                <w:sz w:val="24"/>
                <w:szCs w:val="24"/>
              </w:rPr>
            </w:pPr>
            <w:r>
              <w:rPr>
                <w:rFonts w:ascii="Times New Roman" w:hAnsi="Times New Roman" w:cs="Times New Roman"/>
                <w:sz w:val="24"/>
                <w:szCs w:val="24"/>
              </w:rPr>
              <w:t>Управление культуры, туризма и молодежной политики</w:t>
            </w:r>
          </w:p>
        </w:tc>
        <w:tc>
          <w:tcPr>
            <w:tcW w:w="1868" w:type="dxa"/>
            <w:tcBorders>
              <w:top w:val="single" w:sz="4" w:space="0" w:color="auto"/>
              <w:left w:val="single" w:sz="4" w:space="0" w:color="auto"/>
              <w:bottom w:val="single" w:sz="4" w:space="0" w:color="auto"/>
              <w:right w:val="single" w:sz="4" w:space="0" w:color="auto"/>
            </w:tcBorders>
          </w:tcPr>
          <w:p w:rsidR="00494CD9" w:rsidRPr="00145CD9" w:rsidRDefault="00494CD9" w:rsidP="00494CD9">
            <w:pPr>
              <w:pStyle w:val="ConsPlusNormal"/>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bl>
    <w:p w:rsidR="00201214" w:rsidRPr="00A021B2" w:rsidRDefault="00201214" w:rsidP="00201214">
      <w:pPr>
        <w:pStyle w:val="ConsPlusNormal"/>
        <w:ind w:firstLine="540"/>
        <w:jc w:val="both"/>
        <w:rPr>
          <w:rFonts w:ascii="Times New Roman" w:hAnsi="Times New Roman" w:cs="Times New Roman"/>
          <w:sz w:val="28"/>
          <w:szCs w:val="28"/>
        </w:rPr>
      </w:pPr>
    </w:p>
    <w:p w:rsidR="000D33B3" w:rsidRPr="000D33B3" w:rsidRDefault="000D33B3" w:rsidP="006807B2">
      <w:pPr>
        <w:autoSpaceDE w:val="0"/>
        <w:autoSpaceDN w:val="0"/>
        <w:adjustRightInd w:val="0"/>
        <w:spacing w:after="0" w:line="240" w:lineRule="auto"/>
        <w:ind w:firstLine="540"/>
        <w:jc w:val="center"/>
        <w:rPr>
          <w:rFonts w:ascii="Times New Roman" w:hAnsi="Times New Roman" w:cs="Times New Roman"/>
          <w:b/>
          <w:sz w:val="28"/>
          <w:szCs w:val="28"/>
        </w:rPr>
      </w:pPr>
      <w:r w:rsidRPr="000D33B3">
        <w:rPr>
          <w:rFonts w:ascii="Times New Roman" w:hAnsi="Times New Roman" w:cs="Times New Roman"/>
          <w:b/>
          <w:sz w:val="28"/>
          <w:szCs w:val="28"/>
        </w:rPr>
        <w:t>2.7. Участие в реализации муниципальной программы муниципальных предприятий, акционерных обществ с участием городского округа город Выкса, общественных и иных организаций</w:t>
      </w:r>
    </w:p>
    <w:p w:rsidR="006807B2" w:rsidRDefault="006807B2" w:rsidP="006807B2">
      <w:pPr>
        <w:tabs>
          <w:tab w:val="left" w:pos="0"/>
        </w:tabs>
        <w:spacing w:after="0" w:line="240" w:lineRule="auto"/>
        <w:ind w:firstLine="709"/>
        <w:jc w:val="both"/>
        <w:rPr>
          <w:rFonts w:ascii="Times New Roman" w:hAnsi="Times New Roman" w:cs="Times New Roman"/>
          <w:sz w:val="28"/>
          <w:szCs w:val="28"/>
        </w:rPr>
      </w:pPr>
    </w:p>
    <w:p w:rsidR="000D33B3" w:rsidRDefault="000D33B3" w:rsidP="006807B2">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xml:space="preserve">Наряду с муниципальным заказчиком </w:t>
      </w:r>
      <w:r w:rsidR="00612F96">
        <w:rPr>
          <w:rFonts w:ascii="Times New Roman" w:hAnsi="Times New Roman" w:cs="Times New Roman"/>
          <w:sz w:val="28"/>
          <w:szCs w:val="28"/>
        </w:rPr>
        <w:t xml:space="preserve"> - координатором </w:t>
      </w:r>
      <w:r w:rsidRPr="000D33B3">
        <w:rPr>
          <w:rFonts w:ascii="Times New Roman" w:hAnsi="Times New Roman" w:cs="Times New Roman"/>
          <w:sz w:val="28"/>
          <w:szCs w:val="28"/>
        </w:rPr>
        <w:t xml:space="preserve">в реализации </w:t>
      </w:r>
      <w:r w:rsidR="00612F96">
        <w:rPr>
          <w:rFonts w:ascii="Times New Roman" w:hAnsi="Times New Roman" w:cs="Times New Roman"/>
          <w:sz w:val="28"/>
          <w:szCs w:val="28"/>
        </w:rPr>
        <w:t xml:space="preserve">отдельных </w:t>
      </w:r>
      <w:r w:rsidRPr="000D33B3">
        <w:rPr>
          <w:rFonts w:ascii="Times New Roman" w:hAnsi="Times New Roman" w:cs="Times New Roman"/>
          <w:sz w:val="28"/>
          <w:szCs w:val="28"/>
        </w:rPr>
        <w:t xml:space="preserve">мероприятий Программы в качестве соисполнителей без финансовых вложений </w:t>
      </w:r>
      <w:r w:rsidR="00612F96">
        <w:rPr>
          <w:rFonts w:ascii="Times New Roman" w:hAnsi="Times New Roman" w:cs="Times New Roman"/>
          <w:sz w:val="28"/>
          <w:szCs w:val="28"/>
        </w:rPr>
        <w:t xml:space="preserve">могут принимать </w:t>
      </w:r>
      <w:r w:rsidRPr="000D33B3">
        <w:rPr>
          <w:rFonts w:ascii="Times New Roman" w:hAnsi="Times New Roman" w:cs="Times New Roman"/>
          <w:sz w:val="28"/>
          <w:szCs w:val="28"/>
        </w:rPr>
        <w:t xml:space="preserve"> участие:</w:t>
      </w:r>
    </w:p>
    <w:p w:rsidR="00616996" w:rsidRDefault="00612F96" w:rsidP="00612F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6996">
        <w:rPr>
          <w:rFonts w:ascii="Times New Roman" w:hAnsi="Times New Roman" w:cs="Times New Roman"/>
          <w:sz w:val="28"/>
          <w:szCs w:val="28"/>
        </w:rPr>
        <w:t>структурные подразделения администрации городского округа город Выкса;</w:t>
      </w:r>
    </w:p>
    <w:p w:rsidR="00616996" w:rsidRDefault="00616996" w:rsidP="006169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предприятия, организации, учреждения городского округа город Выкса;</w:t>
      </w:r>
    </w:p>
    <w:p w:rsidR="00612F96" w:rsidRDefault="006B7294" w:rsidP="00612F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государственные  и муниципальные учреждения, осуществляющие свою деятельность  в области образования, </w:t>
      </w:r>
      <w:r w:rsidR="00C03B4C">
        <w:rPr>
          <w:rFonts w:ascii="Times New Roman" w:hAnsi="Times New Roman" w:cs="Times New Roman"/>
          <w:sz w:val="28"/>
          <w:szCs w:val="28"/>
        </w:rPr>
        <w:t>здаровохранения</w:t>
      </w:r>
      <w:r>
        <w:rPr>
          <w:rFonts w:ascii="Times New Roman" w:hAnsi="Times New Roman" w:cs="Times New Roman"/>
          <w:sz w:val="28"/>
          <w:szCs w:val="28"/>
        </w:rPr>
        <w:t>, физической культуры и спорта, социальной защиты, молодежной политики</w:t>
      </w:r>
      <w:r w:rsidR="009879A9">
        <w:rPr>
          <w:rFonts w:ascii="Times New Roman" w:hAnsi="Times New Roman" w:cs="Times New Roman"/>
          <w:sz w:val="28"/>
          <w:szCs w:val="28"/>
        </w:rPr>
        <w:t>, туризма</w:t>
      </w:r>
      <w:r>
        <w:rPr>
          <w:rFonts w:ascii="Times New Roman" w:hAnsi="Times New Roman" w:cs="Times New Roman"/>
          <w:sz w:val="28"/>
          <w:szCs w:val="28"/>
        </w:rPr>
        <w:t>;</w:t>
      </w:r>
    </w:p>
    <w:p w:rsidR="006B7294" w:rsidRDefault="006B7294" w:rsidP="00612F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некоммерческие организации (НКО);</w:t>
      </w:r>
    </w:p>
    <w:p w:rsidR="006B7294" w:rsidRPr="000D33B3" w:rsidRDefault="006B7294" w:rsidP="00612F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общественные объединения (союзы) жителей городского округа</w:t>
      </w:r>
      <w:r w:rsidR="00616996">
        <w:rPr>
          <w:rFonts w:ascii="Times New Roman" w:hAnsi="Times New Roman" w:cs="Times New Roman"/>
          <w:sz w:val="28"/>
          <w:szCs w:val="28"/>
        </w:rPr>
        <w:t>;</w:t>
      </w:r>
    </w:p>
    <w:p w:rsidR="000D33B3" w:rsidRDefault="000D33B3" w:rsidP="009879A9">
      <w:pPr>
        <w:tabs>
          <w:tab w:val="left" w:pos="0"/>
        </w:tabs>
        <w:spacing w:after="0"/>
        <w:ind w:firstLine="709"/>
        <w:jc w:val="both"/>
        <w:rPr>
          <w:rFonts w:ascii="Times New Roman" w:hAnsi="Times New Roman" w:cs="Times New Roman"/>
          <w:sz w:val="28"/>
          <w:szCs w:val="28"/>
        </w:rPr>
      </w:pPr>
      <w:r w:rsidRPr="000D33B3">
        <w:rPr>
          <w:rFonts w:ascii="Times New Roman" w:hAnsi="Times New Roman" w:cs="Times New Roman"/>
          <w:sz w:val="28"/>
          <w:szCs w:val="28"/>
        </w:rPr>
        <w:t>- средства массовой информации (СМИ)</w:t>
      </w:r>
      <w:r w:rsidR="00616996">
        <w:rPr>
          <w:rFonts w:ascii="Times New Roman" w:hAnsi="Times New Roman" w:cs="Times New Roman"/>
          <w:sz w:val="28"/>
          <w:szCs w:val="28"/>
        </w:rPr>
        <w:t>.</w:t>
      </w:r>
      <w:r w:rsidRPr="000D33B3">
        <w:rPr>
          <w:rFonts w:ascii="Times New Roman" w:hAnsi="Times New Roman" w:cs="Times New Roman"/>
          <w:sz w:val="28"/>
          <w:szCs w:val="28"/>
        </w:rPr>
        <w:t xml:space="preserve"> </w:t>
      </w:r>
    </w:p>
    <w:p w:rsidR="00131929" w:rsidRDefault="00131929" w:rsidP="000D33B3">
      <w:pPr>
        <w:tabs>
          <w:tab w:val="left" w:pos="0"/>
        </w:tabs>
        <w:spacing w:after="0"/>
        <w:jc w:val="both"/>
        <w:rPr>
          <w:rFonts w:ascii="Times New Roman" w:hAnsi="Times New Roman" w:cs="Times New Roman"/>
          <w:sz w:val="28"/>
          <w:szCs w:val="28"/>
        </w:rPr>
      </w:pPr>
    </w:p>
    <w:p w:rsidR="00201214" w:rsidRPr="006807B2" w:rsidRDefault="00201214" w:rsidP="006807B2">
      <w:pPr>
        <w:pStyle w:val="ConsPlusNormal"/>
        <w:jc w:val="center"/>
        <w:outlineLvl w:val="3"/>
        <w:rPr>
          <w:rFonts w:ascii="Times New Roman" w:hAnsi="Times New Roman" w:cs="Times New Roman"/>
          <w:b/>
          <w:sz w:val="28"/>
          <w:szCs w:val="28"/>
        </w:rPr>
      </w:pPr>
      <w:bookmarkStart w:id="0" w:name="Par1253"/>
      <w:bookmarkEnd w:id="0"/>
      <w:r w:rsidRPr="006807B2">
        <w:rPr>
          <w:rFonts w:ascii="Times New Roman" w:hAnsi="Times New Roman" w:cs="Times New Roman"/>
          <w:b/>
          <w:sz w:val="28"/>
          <w:szCs w:val="28"/>
        </w:rPr>
        <w:t>2.8. Обоснов</w:t>
      </w:r>
      <w:r w:rsidR="004E6C48">
        <w:rPr>
          <w:rFonts w:ascii="Times New Roman" w:hAnsi="Times New Roman" w:cs="Times New Roman"/>
          <w:b/>
          <w:sz w:val="28"/>
          <w:szCs w:val="28"/>
        </w:rPr>
        <w:t>ание объема финансовых ресурсов</w:t>
      </w:r>
    </w:p>
    <w:p w:rsidR="00A21F1F" w:rsidRDefault="00A21F1F" w:rsidP="00201214">
      <w:pPr>
        <w:pStyle w:val="ConsPlusNormal"/>
        <w:ind w:firstLine="540"/>
        <w:jc w:val="both"/>
        <w:outlineLvl w:val="4"/>
        <w:rPr>
          <w:rFonts w:ascii="Times New Roman" w:hAnsi="Times New Roman" w:cs="Times New Roman"/>
          <w:sz w:val="28"/>
          <w:szCs w:val="28"/>
        </w:rPr>
      </w:pPr>
    </w:p>
    <w:p w:rsidR="00836937" w:rsidRPr="00836937" w:rsidRDefault="00836937" w:rsidP="00836937">
      <w:pPr>
        <w:widowControl w:val="0"/>
        <w:autoSpaceDE w:val="0"/>
        <w:ind w:firstLine="540"/>
        <w:jc w:val="both"/>
        <w:rPr>
          <w:rFonts w:ascii="Times New Roman" w:eastAsia="Calibri" w:hAnsi="Times New Roman" w:cs="Times New Roman"/>
          <w:sz w:val="28"/>
          <w:szCs w:val="28"/>
        </w:rPr>
      </w:pPr>
      <w:r w:rsidRPr="00836937">
        <w:rPr>
          <w:rFonts w:ascii="Times New Roman" w:eastAsia="Calibri" w:hAnsi="Times New Roman" w:cs="Times New Roman"/>
          <w:sz w:val="28"/>
          <w:szCs w:val="28"/>
        </w:rPr>
        <w:t>Информация по ресурсному обеспечению муниципальной программы отражается в таблицах 4 и 5.</w:t>
      </w:r>
    </w:p>
    <w:p w:rsidR="00836937" w:rsidRDefault="00836937" w:rsidP="006807B2">
      <w:pPr>
        <w:pStyle w:val="ConsPlusNormal"/>
        <w:jc w:val="both"/>
        <w:outlineLvl w:val="4"/>
        <w:rPr>
          <w:rFonts w:ascii="Times New Roman" w:hAnsi="Times New Roman" w:cs="Times New Roman"/>
          <w:sz w:val="28"/>
          <w:szCs w:val="28"/>
        </w:rPr>
      </w:pPr>
    </w:p>
    <w:p w:rsidR="00EA306C" w:rsidRDefault="00EA306C" w:rsidP="006807B2">
      <w:pPr>
        <w:pStyle w:val="ConsPlusNormal"/>
        <w:jc w:val="both"/>
        <w:outlineLvl w:val="4"/>
        <w:rPr>
          <w:rFonts w:ascii="Times New Roman" w:hAnsi="Times New Roman" w:cs="Times New Roman"/>
          <w:sz w:val="28"/>
          <w:szCs w:val="28"/>
        </w:rPr>
      </w:pPr>
    </w:p>
    <w:p w:rsidR="00EA306C" w:rsidRDefault="00EA306C" w:rsidP="006807B2">
      <w:pPr>
        <w:pStyle w:val="ConsPlusNormal"/>
        <w:jc w:val="both"/>
        <w:outlineLvl w:val="4"/>
        <w:rPr>
          <w:rFonts w:ascii="Times New Roman" w:hAnsi="Times New Roman" w:cs="Times New Roman"/>
          <w:sz w:val="28"/>
          <w:szCs w:val="28"/>
        </w:rPr>
      </w:pPr>
    </w:p>
    <w:p w:rsidR="00EA306C" w:rsidRDefault="00EA306C" w:rsidP="006807B2">
      <w:pPr>
        <w:pStyle w:val="ConsPlusNormal"/>
        <w:jc w:val="both"/>
        <w:outlineLvl w:val="4"/>
        <w:rPr>
          <w:rFonts w:ascii="Times New Roman" w:hAnsi="Times New Roman" w:cs="Times New Roman"/>
          <w:sz w:val="28"/>
          <w:szCs w:val="28"/>
        </w:rPr>
      </w:pPr>
    </w:p>
    <w:p w:rsidR="00A21F1F" w:rsidRDefault="00A21F1F" w:rsidP="006807B2">
      <w:pPr>
        <w:pStyle w:val="ConsPlusNormal"/>
        <w:jc w:val="both"/>
        <w:outlineLvl w:val="4"/>
        <w:rPr>
          <w:rFonts w:ascii="Times New Roman" w:hAnsi="Times New Roman" w:cs="Times New Roman"/>
          <w:sz w:val="28"/>
          <w:szCs w:val="28"/>
        </w:rPr>
      </w:pPr>
      <w:r w:rsidRPr="006807B2">
        <w:rPr>
          <w:rFonts w:ascii="Times New Roman" w:hAnsi="Times New Roman" w:cs="Times New Roman"/>
          <w:sz w:val="28"/>
          <w:szCs w:val="28"/>
        </w:rPr>
        <w:t xml:space="preserve">Таблица 4. Ресурсное обеспечение реализации муниципальной программы </w:t>
      </w:r>
      <w:r w:rsidR="006807B2">
        <w:rPr>
          <w:rFonts w:ascii="Times New Roman" w:hAnsi="Times New Roman" w:cs="Times New Roman"/>
          <w:sz w:val="28"/>
          <w:szCs w:val="28"/>
        </w:rPr>
        <w:t xml:space="preserve"> </w:t>
      </w:r>
      <w:r w:rsidRPr="006807B2">
        <w:rPr>
          <w:rFonts w:ascii="Times New Roman" w:hAnsi="Times New Roman" w:cs="Times New Roman"/>
          <w:sz w:val="28"/>
          <w:szCs w:val="28"/>
        </w:rPr>
        <w:t>за счет средств бюджета городского округа</w:t>
      </w:r>
    </w:p>
    <w:p w:rsidR="004B0BB5" w:rsidRDefault="004B0BB5" w:rsidP="006807B2">
      <w:pPr>
        <w:pStyle w:val="ConsPlusNormal"/>
        <w:jc w:val="both"/>
        <w:outlineLvl w:val="4"/>
        <w:rPr>
          <w:rFonts w:ascii="Times New Roman" w:hAnsi="Times New Roman" w:cs="Times New Roman"/>
          <w:sz w:val="28"/>
          <w:szCs w:val="28"/>
        </w:rPr>
      </w:pPr>
    </w:p>
    <w:tbl>
      <w:tblPr>
        <w:tblW w:w="5064" w:type="pct"/>
        <w:tblCellSpacing w:w="5" w:type="nil"/>
        <w:tblInd w:w="-67" w:type="dxa"/>
        <w:tblLayout w:type="fixed"/>
        <w:tblCellMar>
          <w:left w:w="75" w:type="dxa"/>
          <w:right w:w="75" w:type="dxa"/>
        </w:tblCellMar>
        <w:tblLook w:val="0000" w:firstRow="0" w:lastRow="0" w:firstColumn="0" w:lastColumn="0" w:noHBand="0" w:noVBand="0"/>
      </w:tblPr>
      <w:tblGrid>
        <w:gridCol w:w="1951"/>
        <w:gridCol w:w="2277"/>
        <w:gridCol w:w="1763"/>
        <w:gridCol w:w="966"/>
        <w:gridCol w:w="830"/>
        <w:gridCol w:w="966"/>
        <w:gridCol w:w="988"/>
      </w:tblGrid>
      <w:tr w:rsidR="00A21F1F" w:rsidRPr="00286DEC" w:rsidTr="003E6252">
        <w:trPr>
          <w:trHeight w:val="546"/>
          <w:tblCellSpacing w:w="5" w:type="nil"/>
        </w:trPr>
        <w:tc>
          <w:tcPr>
            <w:tcW w:w="1001" w:type="pct"/>
            <w:vMerge w:val="restart"/>
            <w:tcBorders>
              <w:top w:val="single" w:sz="8" w:space="0" w:color="auto"/>
              <w:left w:val="single" w:sz="8" w:space="0" w:color="auto"/>
              <w:right w:val="single" w:sz="8" w:space="0" w:color="auto"/>
            </w:tcBorders>
            <w:vAlign w:val="center"/>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C43A8C">
              <w:rPr>
                <w:rFonts w:ascii="Times New Roman" w:eastAsia="Calibri" w:hAnsi="Times New Roman" w:cs="Times New Roman"/>
                <w:b/>
              </w:rPr>
              <w:t>Статус</w:t>
            </w:r>
          </w:p>
        </w:tc>
        <w:tc>
          <w:tcPr>
            <w:tcW w:w="1169" w:type="pct"/>
            <w:vMerge w:val="restart"/>
            <w:tcBorders>
              <w:top w:val="single" w:sz="8" w:space="0" w:color="auto"/>
              <w:left w:val="single" w:sz="8" w:space="0" w:color="auto"/>
              <w:right w:val="single" w:sz="8" w:space="0" w:color="auto"/>
            </w:tcBorders>
            <w:vAlign w:val="center"/>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C43A8C">
              <w:rPr>
                <w:rFonts w:ascii="Times New Roman" w:eastAsia="Calibri" w:hAnsi="Times New Roman" w:cs="Times New Roman"/>
                <w:b/>
              </w:rPr>
              <w:t>Наименование муниципальной программы, подпрограммы</w:t>
            </w:r>
          </w:p>
        </w:tc>
        <w:tc>
          <w:tcPr>
            <w:tcW w:w="905" w:type="pct"/>
            <w:vMerge w:val="restart"/>
            <w:tcBorders>
              <w:top w:val="single" w:sz="8" w:space="0" w:color="auto"/>
              <w:left w:val="single" w:sz="8" w:space="0" w:color="auto"/>
              <w:right w:val="single" w:sz="8" w:space="0" w:color="auto"/>
            </w:tcBorders>
            <w:vAlign w:val="center"/>
          </w:tcPr>
          <w:p w:rsidR="00A21F1F" w:rsidRPr="00C43A8C" w:rsidRDefault="000B318D" w:rsidP="000B318D">
            <w:pPr>
              <w:widowControl w:val="0"/>
              <w:autoSpaceDE w:val="0"/>
              <w:autoSpaceDN w:val="0"/>
              <w:adjustRightInd w:val="0"/>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Муниципаль-ный з</w:t>
            </w:r>
            <w:r w:rsidR="00A21F1F" w:rsidRPr="00C43A8C">
              <w:rPr>
                <w:rFonts w:ascii="Times New Roman" w:eastAsia="Calibri" w:hAnsi="Times New Roman" w:cs="Times New Roman"/>
                <w:b/>
              </w:rPr>
              <w:t>аказчик – координатор</w:t>
            </w:r>
            <w:r>
              <w:rPr>
                <w:rFonts w:ascii="Times New Roman" w:eastAsia="Calibri" w:hAnsi="Times New Roman" w:cs="Times New Roman"/>
                <w:b/>
              </w:rPr>
              <w:t xml:space="preserve">, </w:t>
            </w:r>
            <w:r w:rsidR="003E6252">
              <w:rPr>
                <w:rFonts w:ascii="Times New Roman" w:eastAsia="Calibri" w:hAnsi="Times New Roman" w:cs="Times New Roman"/>
                <w:b/>
              </w:rPr>
              <w:t>с</w:t>
            </w:r>
            <w:r>
              <w:rPr>
                <w:rFonts w:ascii="Times New Roman" w:eastAsia="Calibri" w:hAnsi="Times New Roman" w:cs="Times New Roman"/>
                <w:b/>
              </w:rPr>
              <w:t>оисполнитель</w:t>
            </w:r>
          </w:p>
        </w:tc>
        <w:tc>
          <w:tcPr>
            <w:tcW w:w="1925" w:type="pct"/>
            <w:gridSpan w:val="4"/>
            <w:tcBorders>
              <w:top w:val="single" w:sz="8" w:space="0" w:color="auto"/>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contextualSpacing/>
              <w:jc w:val="center"/>
              <w:rPr>
                <w:rFonts w:ascii="Times New Roman" w:eastAsia="Calibri" w:hAnsi="Times New Roman" w:cs="Times New Roman"/>
                <w:b/>
              </w:rPr>
            </w:pPr>
            <w:r w:rsidRPr="007141A5">
              <w:rPr>
                <w:rFonts w:ascii="Times New Roman" w:eastAsia="Calibri" w:hAnsi="Times New Roman" w:cs="Times New Roman"/>
                <w:b/>
              </w:rPr>
              <w:t>Расходы, тыс.</w:t>
            </w:r>
            <w:r w:rsidR="00F06935" w:rsidRPr="007141A5">
              <w:rPr>
                <w:rFonts w:ascii="Times New Roman" w:eastAsia="Calibri" w:hAnsi="Times New Roman" w:cs="Times New Roman"/>
                <w:b/>
              </w:rPr>
              <w:t xml:space="preserve"> </w:t>
            </w:r>
            <w:r w:rsidRPr="007141A5">
              <w:rPr>
                <w:rFonts w:ascii="Times New Roman" w:eastAsia="Calibri" w:hAnsi="Times New Roman" w:cs="Times New Roman"/>
                <w:b/>
              </w:rPr>
              <w:t>руб.</w:t>
            </w:r>
          </w:p>
        </w:tc>
      </w:tr>
      <w:tr w:rsidR="00C43A8C" w:rsidRPr="00286DEC" w:rsidTr="007141A5">
        <w:trPr>
          <w:trHeight w:val="360"/>
          <w:tblCellSpacing w:w="5" w:type="nil"/>
        </w:trPr>
        <w:tc>
          <w:tcPr>
            <w:tcW w:w="1001" w:type="pct"/>
            <w:vMerge/>
            <w:tcBorders>
              <w:left w:val="single" w:sz="8" w:space="0" w:color="auto"/>
              <w:bottom w:val="single" w:sz="8" w:space="0" w:color="auto"/>
              <w:right w:val="single" w:sz="8" w:space="0" w:color="auto"/>
            </w:tcBorders>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1169" w:type="pct"/>
            <w:vMerge/>
            <w:tcBorders>
              <w:left w:val="single" w:sz="8" w:space="0" w:color="auto"/>
              <w:bottom w:val="single" w:sz="8" w:space="0" w:color="auto"/>
              <w:right w:val="single" w:sz="8" w:space="0" w:color="auto"/>
            </w:tcBorders>
            <w:vAlign w:val="center"/>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905" w:type="pct"/>
            <w:vMerge/>
            <w:tcBorders>
              <w:left w:val="single" w:sz="8" w:space="0" w:color="auto"/>
              <w:bottom w:val="single" w:sz="8" w:space="0" w:color="auto"/>
              <w:right w:val="single" w:sz="8" w:space="0" w:color="auto"/>
            </w:tcBorders>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p>
        </w:tc>
        <w:tc>
          <w:tcPr>
            <w:tcW w:w="496" w:type="pct"/>
            <w:tcBorders>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2015</w:t>
            </w:r>
          </w:p>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год</w:t>
            </w:r>
          </w:p>
        </w:tc>
        <w:tc>
          <w:tcPr>
            <w:tcW w:w="426" w:type="pct"/>
            <w:tcBorders>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2016</w:t>
            </w:r>
          </w:p>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год</w:t>
            </w:r>
          </w:p>
        </w:tc>
        <w:tc>
          <w:tcPr>
            <w:tcW w:w="496" w:type="pct"/>
            <w:tcBorders>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2017</w:t>
            </w:r>
          </w:p>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год</w:t>
            </w:r>
          </w:p>
        </w:tc>
        <w:tc>
          <w:tcPr>
            <w:tcW w:w="507" w:type="pct"/>
            <w:tcBorders>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Всего</w:t>
            </w:r>
          </w:p>
        </w:tc>
      </w:tr>
      <w:tr w:rsidR="00C43A8C" w:rsidRPr="00C54BF4" w:rsidTr="007141A5">
        <w:trPr>
          <w:trHeight w:val="360"/>
          <w:tblCellSpacing w:w="5" w:type="nil"/>
        </w:trPr>
        <w:tc>
          <w:tcPr>
            <w:tcW w:w="1001" w:type="pct"/>
            <w:tcBorders>
              <w:left w:val="single" w:sz="8" w:space="0" w:color="auto"/>
              <w:bottom w:val="single" w:sz="4" w:space="0" w:color="auto"/>
              <w:right w:val="single" w:sz="8" w:space="0" w:color="auto"/>
            </w:tcBorders>
          </w:tcPr>
          <w:p w:rsidR="00A21F1F" w:rsidRPr="00C54BF4" w:rsidRDefault="00A21F1F" w:rsidP="00A21F1F">
            <w:pPr>
              <w:widowControl w:val="0"/>
              <w:autoSpaceDE w:val="0"/>
              <w:autoSpaceDN w:val="0"/>
              <w:adjustRightInd w:val="0"/>
              <w:spacing w:after="0" w:line="240" w:lineRule="auto"/>
              <w:jc w:val="center"/>
              <w:rPr>
                <w:rFonts w:ascii="Times New Roman" w:hAnsi="Times New Roman" w:cs="Times New Roman"/>
                <w:sz w:val="24"/>
                <w:szCs w:val="24"/>
              </w:rPr>
            </w:pPr>
            <w:r w:rsidRPr="00C54BF4">
              <w:rPr>
                <w:rFonts w:ascii="Times New Roman" w:hAnsi="Times New Roman" w:cs="Times New Roman"/>
                <w:sz w:val="24"/>
                <w:szCs w:val="24"/>
              </w:rPr>
              <w:t>1</w:t>
            </w:r>
          </w:p>
        </w:tc>
        <w:tc>
          <w:tcPr>
            <w:tcW w:w="1169" w:type="pct"/>
            <w:tcBorders>
              <w:left w:val="single" w:sz="8" w:space="0" w:color="auto"/>
              <w:bottom w:val="single" w:sz="4" w:space="0" w:color="auto"/>
              <w:right w:val="single" w:sz="8" w:space="0" w:color="auto"/>
            </w:tcBorders>
          </w:tcPr>
          <w:p w:rsidR="00A21F1F" w:rsidRPr="00C54BF4" w:rsidRDefault="00A21F1F" w:rsidP="00A21F1F">
            <w:pPr>
              <w:widowControl w:val="0"/>
              <w:autoSpaceDE w:val="0"/>
              <w:autoSpaceDN w:val="0"/>
              <w:adjustRightInd w:val="0"/>
              <w:spacing w:after="0" w:line="240" w:lineRule="auto"/>
              <w:jc w:val="center"/>
              <w:rPr>
                <w:rFonts w:ascii="Times New Roman" w:hAnsi="Times New Roman" w:cs="Times New Roman"/>
                <w:sz w:val="24"/>
                <w:szCs w:val="24"/>
              </w:rPr>
            </w:pPr>
            <w:r w:rsidRPr="00C54BF4">
              <w:rPr>
                <w:rFonts w:ascii="Times New Roman" w:hAnsi="Times New Roman" w:cs="Times New Roman"/>
                <w:sz w:val="24"/>
                <w:szCs w:val="24"/>
              </w:rPr>
              <w:t>2</w:t>
            </w:r>
          </w:p>
        </w:tc>
        <w:tc>
          <w:tcPr>
            <w:tcW w:w="905" w:type="pct"/>
            <w:tcBorders>
              <w:left w:val="single" w:sz="8" w:space="0" w:color="auto"/>
              <w:bottom w:val="single" w:sz="4" w:space="0" w:color="auto"/>
              <w:right w:val="single" w:sz="8" w:space="0" w:color="auto"/>
            </w:tcBorders>
          </w:tcPr>
          <w:p w:rsidR="00A21F1F" w:rsidRPr="00C54BF4"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54BF4">
              <w:rPr>
                <w:rFonts w:ascii="Times New Roman" w:eastAsia="Calibri" w:hAnsi="Times New Roman" w:cs="Times New Roman"/>
                <w:sz w:val="24"/>
                <w:szCs w:val="24"/>
              </w:rPr>
              <w:t>3</w:t>
            </w:r>
          </w:p>
        </w:tc>
        <w:tc>
          <w:tcPr>
            <w:tcW w:w="496" w:type="pct"/>
            <w:tcBorders>
              <w:left w:val="single" w:sz="8" w:space="0" w:color="auto"/>
              <w:bottom w:val="single" w:sz="4"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141A5">
              <w:rPr>
                <w:rFonts w:ascii="Times New Roman" w:eastAsia="Calibri" w:hAnsi="Times New Roman" w:cs="Times New Roman"/>
                <w:sz w:val="24"/>
                <w:szCs w:val="24"/>
              </w:rPr>
              <w:t>4</w:t>
            </w:r>
          </w:p>
        </w:tc>
        <w:tc>
          <w:tcPr>
            <w:tcW w:w="426" w:type="pct"/>
            <w:tcBorders>
              <w:left w:val="single" w:sz="8" w:space="0" w:color="auto"/>
              <w:bottom w:val="single" w:sz="4"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141A5">
              <w:rPr>
                <w:rFonts w:ascii="Times New Roman" w:eastAsia="Calibri" w:hAnsi="Times New Roman" w:cs="Times New Roman"/>
                <w:sz w:val="24"/>
                <w:szCs w:val="24"/>
              </w:rPr>
              <w:t>5</w:t>
            </w:r>
          </w:p>
        </w:tc>
        <w:tc>
          <w:tcPr>
            <w:tcW w:w="496" w:type="pct"/>
            <w:tcBorders>
              <w:left w:val="single" w:sz="8" w:space="0" w:color="auto"/>
              <w:bottom w:val="single" w:sz="4"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141A5">
              <w:rPr>
                <w:rFonts w:ascii="Times New Roman" w:eastAsia="Calibri" w:hAnsi="Times New Roman" w:cs="Times New Roman"/>
                <w:sz w:val="24"/>
                <w:szCs w:val="24"/>
              </w:rPr>
              <w:t>6</w:t>
            </w:r>
          </w:p>
        </w:tc>
        <w:tc>
          <w:tcPr>
            <w:tcW w:w="507" w:type="pct"/>
            <w:tcBorders>
              <w:left w:val="single" w:sz="8" w:space="0" w:color="auto"/>
              <w:bottom w:val="single" w:sz="4"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141A5">
              <w:rPr>
                <w:rFonts w:ascii="Times New Roman" w:eastAsia="Calibri" w:hAnsi="Times New Roman" w:cs="Times New Roman"/>
                <w:sz w:val="24"/>
                <w:szCs w:val="24"/>
              </w:rPr>
              <w:t>7</w:t>
            </w:r>
          </w:p>
        </w:tc>
      </w:tr>
      <w:tr w:rsidR="000B318D" w:rsidRPr="00286DEC" w:rsidTr="00424E7A">
        <w:trPr>
          <w:trHeight w:val="360"/>
          <w:tblCellSpacing w:w="5" w:type="nil"/>
        </w:trPr>
        <w:tc>
          <w:tcPr>
            <w:tcW w:w="1001" w:type="pct"/>
            <w:vMerge w:val="restart"/>
            <w:tcBorders>
              <w:top w:val="single" w:sz="4" w:space="0" w:color="auto"/>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hAnsi="Times New Roman" w:cs="Times New Roman"/>
                <w:b/>
                <w:sz w:val="24"/>
                <w:szCs w:val="24"/>
              </w:rPr>
            </w:pPr>
            <w:r w:rsidRPr="00286DEC">
              <w:rPr>
                <w:rFonts w:ascii="Times New Roman" w:hAnsi="Times New Roman" w:cs="Times New Roman"/>
                <w:b/>
                <w:sz w:val="24"/>
                <w:szCs w:val="24"/>
              </w:rPr>
              <w:t>Программа</w:t>
            </w:r>
          </w:p>
        </w:tc>
        <w:tc>
          <w:tcPr>
            <w:tcW w:w="1169" w:type="pct"/>
            <w:vMerge w:val="restart"/>
            <w:tcBorders>
              <w:top w:val="single" w:sz="4" w:space="0" w:color="auto"/>
              <w:left w:val="single" w:sz="8" w:space="0" w:color="auto"/>
              <w:right w:val="single" w:sz="8" w:space="0" w:color="auto"/>
            </w:tcBorders>
          </w:tcPr>
          <w:p w:rsidR="000B318D" w:rsidRPr="00286DEC" w:rsidRDefault="000B318D" w:rsidP="007141A5">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286DEC">
              <w:rPr>
                <w:rFonts w:ascii="Times New Roman" w:hAnsi="Times New Roman" w:cs="Times New Roman"/>
                <w:b/>
                <w:sz w:val="24"/>
                <w:szCs w:val="24"/>
              </w:rPr>
              <w:t xml:space="preserve">«Развитие культуры и туризма </w:t>
            </w:r>
            <w:r>
              <w:rPr>
                <w:rFonts w:ascii="Times New Roman" w:hAnsi="Times New Roman" w:cs="Times New Roman"/>
                <w:b/>
                <w:sz w:val="24"/>
                <w:szCs w:val="24"/>
              </w:rPr>
              <w:t xml:space="preserve">на территории </w:t>
            </w:r>
            <w:r w:rsidRPr="00286DEC">
              <w:rPr>
                <w:rFonts w:ascii="Times New Roman" w:hAnsi="Times New Roman" w:cs="Times New Roman"/>
                <w:b/>
                <w:sz w:val="24"/>
                <w:szCs w:val="24"/>
              </w:rPr>
              <w:t>городско</w:t>
            </w:r>
            <w:r>
              <w:rPr>
                <w:rFonts w:ascii="Times New Roman" w:hAnsi="Times New Roman" w:cs="Times New Roman"/>
                <w:b/>
                <w:sz w:val="24"/>
                <w:szCs w:val="24"/>
              </w:rPr>
              <w:t>го</w:t>
            </w:r>
            <w:r w:rsidRPr="00286DEC">
              <w:rPr>
                <w:rFonts w:ascii="Times New Roman" w:hAnsi="Times New Roman" w:cs="Times New Roman"/>
                <w:b/>
                <w:sz w:val="24"/>
                <w:szCs w:val="24"/>
              </w:rPr>
              <w:t xml:space="preserve"> округ</w:t>
            </w:r>
            <w:r>
              <w:rPr>
                <w:rFonts w:ascii="Times New Roman" w:hAnsi="Times New Roman" w:cs="Times New Roman"/>
                <w:b/>
                <w:sz w:val="24"/>
                <w:szCs w:val="24"/>
              </w:rPr>
              <w:t>а</w:t>
            </w:r>
            <w:r w:rsidRPr="00286DEC">
              <w:rPr>
                <w:rFonts w:ascii="Times New Roman" w:hAnsi="Times New Roman" w:cs="Times New Roman"/>
                <w:b/>
                <w:sz w:val="24"/>
                <w:szCs w:val="24"/>
              </w:rPr>
              <w:t xml:space="preserve"> город Выкса Нижегородской области на 2015-2017гг.»</w:t>
            </w:r>
          </w:p>
        </w:tc>
        <w:tc>
          <w:tcPr>
            <w:tcW w:w="905" w:type="pct"/>
            <w:tcBorders>
              <w:top w:val="single" w:sz="4" w:space="0" w:color="auto"/>
              <w:left w:val="single" w:sz="8" w:space="0" w:color="auto"/>
              <w:bottom w:val="single" w:sz="4" w:space="0" w:color="auto"/>
              <w:right w:val="single" w:sz="8" w:space="0" w:color="auto"/>
            </w:tcBorders>
            <w:vAlign w:val="center"/>
          </w:tcPr>
          <w:p w:rsidR="000B318D" w:rsidRPr="00A21F1F" w:rsidRDefault="000B318D" w:rsidP="00424E7A">
            <w:pPr>
              <w:widowControl w:val="0"/>
              <w:autoSpaceDE w:val="0"/>
              <w:autoSpaceDN w:val="0"/>
              <w:adjustRightInd w:val="0"/>
              <w:spacing w:after="0" w:line="240" w:lineRule="auto"/>
              <w:rPr>
                <w:rFonts w:ascii="Times New Roman" w:eastAsia="Calibri" w:hAnsi="Times New Roman" w:cs="Times New Roman"/>
                <w:sz w:val="20"/>
                <w:szCs w:val="20"/>
              </w:rPr>
            </w:pPr>
            <w:r w:rsidRPr="00A21F1F">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85668,6</w:t>
            </w:r>
          </w:p>
        </w:tc>
        <w:tc>
          <w:tcPr>
            <w:tcW w:w="42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96633,5</w:t>
            </w:r>
          </w:p>
        </w:tc>
        <w:tc>
          <w:tcPr>
            <w:tcW w:w="496" w:type="pct"/>
            <w:tcBorders>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164996,8</w:t>
            </w:r>
          </w:p>
        </w:tc>
        <w:tc>
          <w:tcPr>
            <w:tcW w:w="507" w:type="pct"/>
            <w:tcBorders>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347298,9</w:t>
            </w:r>
          </w:p>
        </w:tc>
      </w:tr>
      <w:tr w:rsidR="000B318D" w:rsidRPr="00286DEC" w:rsidTr="00424E7A">
        <w:trPr>
          <w:trHeight w:val="301"/>
          <w:tblCellSpacing w:w="5" w:type="nil"/>
        </w:trPr>
        <w:tc>
          <w:tcPr>
            <w:tcW w:w="1001"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169" w:type="pct"/>
            <w:vMerge/>
            <w:tcBorders>
              <w:left w:val="single" w:sz="8" w:space="0" w:color="auto"/>
              <w:right w:val="single" w:sz="8" w:space="0" w:color="auto"/>
            </w:tcBorders>
            <w:vAlign w:val="center"/>
          </w:tcPr>
          <w:p w:rsidR="000B318D" w:rsidRPr="00286DEC" w:rsidRDefault="000B318D" w:rsidP="00A21F1F">
            <w:pPr>
              <w:widowControl w:val="0"/>
              <w:autoSpaceDE w:val="0"/>
              <w:autoSpaceDN w:val="0"/>
              <w:adjustRightInd w:val="0"/>
              <w:spacing w:after="0" w:line="240" w:lineRule="auto"/>
              <w:rPr>
                <w:rFonts w:ascii="Times New Roman" w:hAnsi="Times New Roman" w:cs="Times New Roman"/>
                <w:b/>
                <w:sz w:val="24"/>
                <w:szCs w:val="24"/>
              </w:rPr>
            </w:pPr>
          </w:p>
        </w:tc>
        <w:tc>
          <w:tcPr>
            <w:tcW w:w="905" w:type="pct"/>
            <w:tcBorders>
              <w:left w:val="single" w:sz="8" w:space="0" w:color="auto"/>
              <w:bottom w:val="single" w:sz="4" w:space="0" w:color="auto"/>
              <w:right w:val="single" w:sz="8" w:space="0" w:color="auto"/>
            </w:tcBorders>
            <w:vAlign w:val="center"/>
          </w:tcPr>
          <w:p w:rsidR="000B318D" w:rsidRPr="00A21F1F" w:rsidRDefault="007759F9" w:rsidP="00424E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Муниципальный </w:t>
            </w:r>
            <w:r w:rsidR="000B318D" w:rsidRPr="00A21F1F">
              <w:rPr>
                <w:rFonts w:ascii="Times New Roman" w:eastAsia="Calibri" w:hAnsi="Times New Roman" w:cs="Times New Roman"/>
                <w:sz w:val="20"/>
                <w:szCs w:val="20"/>
              </w:rPr>
              <w:t>Заказчик – координатор</w:t>
            </w:r>
          </w:p>
        </w:tc>
        <w:tc>
          <w:tcPr>
            <w:tcW w:w="496" w:type="pct"/>
            <w:tcBorders>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85668,6</w:t>
            </w:r>
          </w:p>
        </w:tc>
        <w:tc>
          <w:tcPr>
            <w:tcW w:w="426" w:type="pct"/>
            <w:tcBorders>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96633,5</w:t>
            </w:r>
          </w:p>
        </w:tc>
        <w:tc>
          <w:tcPr>
            <w:tcW w:w="496" w:type="pct"/>
            <w:tcBorders>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164996,8</w:t>
            </w:r>
          </w:p>
        </w:tc>
        <w:tc>
          <w:tcPr>
            <w:tcW w:w="507" w:type="pct"/>
            <w:tcBorders>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347298,9</w:t>
            </w:r>
          </w:p>
        </w:tc>
      </w:tr>
      <w:tr w:rsidR="00952AF4" w:rsidRPr="00952AF4" w:rsidTr="00424E7A">
        <w:trPr>
          <w:tblCellSpacing w:w="5" w:type="nil"/>
        </w:trPr>
        <w:tc>
          <w:tcPr>
            <w:tcW w:w="1001" w:type="pct"/>
            <w:vMerge w:val="restart"/>
            <w:tcBorders>
              <w:top w:val="single" w:sz="4" w:space="0" w:color="auto"/>
              <w:left w:val="single" w:sz="8" w:space="0" w:color="auto"/>
              <w:right w:val="single" w:sz="8" w:space="0" w:color="auto"/>
            </w:tcBorders>
          </w:tcPr>
          <w:p w:rsidR="000B318D" w:rsidRPr="00952AF4"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52AF4">
              <w:rPr>
                <w:rFonts w:ascii="Times New Roman" w:eastAsia="Calibri" w:hAnsi="Times New Roman" w:cs="Times New Roman"/>
                <w:b/>
                <w:sz w:val="24"/>
                <w:szCs w:val="24"/>
              </w:rPr>
              <w:t>Подпрограмма 1</w:t>
            </w:r>
          </w:p>
        </w:tc>
        <w:tc>
          <w:tcPr>
            <w:tcW w:w="1169" w:type="pct"/>
            <w:vMerge w:val="restart"/>
            <w:tcBorders>
              <w:top w:val="single" w:sz="4" w:space="0" w:color="auto"/>
              <w:left w:val="single" w:sz="8" w:space="0" w:color="auto"/>
              <w:right w:val="single" w:sz="8" w:space="0" w:color="auto"/>
            </w:tcBorders>
          </w:tcPr>
          <w:p w:rsidR="000B318D" w:rsidRPr="00952AF4" w:rsidRDefault="000B318D" w:rsidP="007141A5">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52AF4">
              <w:rPr>
                <w:rFonts w:ascii="Times New Roman" w:hAnsi="Times New Roman" w:cs="Times New Roman"/>
                <w:b/>
                <w:sz w:val="24"/>
                <w:szCs w:val="24"/>
              </w:rPr>
              <w:t>«Развитие культуры и искусства»</w:t>
            </w:r>
          </w:p>
        </w:tc>
        <w:tc>
          <w:tcPr>
            <w:tcW w:w="905" w:type="pct"/>
            <w:tcBorders>
              <w:top w:val="single" w:sz="4" w:space="0" w:color="auto"/>
              <w:left w:val="single" w:sz="8" w:space="0" w:color="auto"/>
              <w:bottom w:val="single" w:sz="4" w:space="0" w:color="auto"/>
              <w:right w:val="single" w:sz="8" w:space="0" w:color="auto"/>
            </w:tcBorders>
            <w:vAlign w:val="center"/>
          </w:tcPr>
          <w:p w:rsidR="000B318D" w:rsidRPr="00952AF4" w:rsidRDefault="000B318D" w:rsidP="00424E7A">
            <w:pPr>
              <w:widowControl w:val="0"/>
              <w:autoSpaceDE w:val="0"/>
              <w:autoSpaceDN w:val="0"/>
              <w:adjustRightInd w:val="0"/>
              <w:spacing w:after="0" w:line="240" w:lineRule="auto"/>
              <w:rPr>
                <w:rFonts w:ascii="Times New Roman" w:eastAsia="Calibri" w:hAnsi="Times New Roman" w:cs="Times New Roman"/>
                <w:sz w:val="20"/>
                <w:szCs w:val="20"/>
              </w:rPr>
            </w:pPr>
            <w:r w:rsidRPr="00952AF4">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952AF4"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52AF4">
              <w:rPr>
                <w:rFonts w:ascii="Times New Roman" w:eastAsia="Calibri" w:hAnsi="Times New Roman" w:cs="Times New Roman"/>
                <w:sz w:val="20"/>
                <w:szCs w:val="20"/>
              </w:rPr>
              <w:t>77937,1</w:t>
            </w:r>
          </w:p>
        </w:tc>
        <w:tc>
          <w:tcPr>
            <w:tcW w:w="426" w:type="pct"/>
            <w:tcBorders>
              <w:top w:val="single" w:sz="4" w:space="0" w:color="auto"/>
              <w:left w:val="single" w:sz="8" w:space="0" w:color="auto"/>
              <w:bottom w:val="single" w:sz="4" w:space="0" w:color="auto"/>
              <w:right w:val="single" w:sz="8" w:space="0" w:color="auto"/>
            </w:tcBorders>
            <w:vAlign w:val="center"/>
          </w:tcPr>
          <w:p w:rsidR="000B318D" w:rsidRPr="00952AF4"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52AF4">
              <w:rPr>
                <w:rFonts w:ascii="Times New Roman" w:eastAsia="Calibri" w:hAnsi="Times New Roman" w:cs="Times New Roman"/>
                <w:sz w:val="20"/>
                <w:szCs w:val="20"/>
              </w:rPr>
              <w:t>88776,5</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952AF4"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52AF4">
              <w:rPr>
                <w:rFonts w:ascii="Times New Roman" w:eastAsia="Calibri" w:hAnsi="Times New Roman" w:cs="Times New Roman"/>
                <w:sz w:val="20"/>
                <w:szCs w:val="20"/>
              </w:rPr>
              <w:t>158731,9</w:t>
            </w:r>
          </w:p>
        </w:tc>
        <w:tc>
          <w:tcPr>
            <w:tcW w:w="507" w:type="pct"/>
            <w:tcBorders>
              <w:top w:val="single" w:sz="4" w:space="0" w:color="auto"/>
              <w:left w:val="single" w:sz="8" w:space="0" w:color="auto"/>
              <w:bottom w:val="single" w:sz="4" w:space="0" w:color="auto"/>
              <w:right w:val="single" w:sz="8" w:space="0" w:color="auto"/>
            </w:tcBorders>
            <w:vAlign w:val="center"/>
          </w:tcPr>
          <w:p w:rsidR="000B318D" w:rsidRPr="00952AF4"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52AF4">
              <w:rPr>
                <w:rFonts w:ascii="Times New Roman" w:eastAsia="Calibri" w:hAnsi="Times New Roman" w:cs="Times New Roman"/>
                <w:sz w:val="20"/>
                <w:szCs w:val="20"/>
              </w:rPr>
              <w:t>325445,5</w:t>
            </w:r>
          </w:p>
        </w:tc>
      </w:tr>
      <w:tr w:rsidR="000B318D" w:rsidRPr="00286DEC" w:rsidTr="00424E7A">
        <w:trPr>
          <w:tblCellSpacing w:w="5" w:type="nil"/>
        </w:trPr>
        <w:tc>
          <w:tcPr>
            <w:tcW w:w="1001"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169"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05" w:type="pct"/>
            <w:tcBorders>
              <w:top w:val="single" w:sz="4" w:space="0" w:color="auto"/>
              <w:left w:val="single" w:sz="8" w:space="0" w:color="auto"/>
              <w:bottom w:val="single" w:sz="4" w:space="0" w:color="auto"/>
              <w:right w:val="single" w:sz="8" w:space="0" w:color="auto"/>
            </w:tcBorders>
            <w:vAlign w:val="center"/>
          </w:tcPr>
          <w:p w:rsidR="000B318D" w:rsidRPr="00A21F1F" w:rsidRDefault="007759F9" w:rsidP="00424E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Муниципальный </w:t>
            </w:r>
            <w:r w:rsidR="000B318D" w:rsidRPr="00A21F1F">
              <w:rPr>
                <w:rFonts w:ascii="Times New Roman" w:eastAsia="Calibri" w:hAnsi="Times New Roman" w:cs="Times New Roman"/>
                <w:sz w:val="20"/>
                <w:szCs w:val="20"/>
              </w:rPr>
              <w:t>Заказчик – координатор</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77937,1</w:t>
            </w:r>
          </w:p>
        </w:tc>
        <w:tc>
          <w:tcPr>
            <w:tcW w:w="42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88776,5</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158731,9</w:t>
            </w:r>
          </w:p>
        </w:tc>
        <w:tc>
          <w:tcPr>
            <w:tcW w:w="507"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325445,5</w:t>
            </w:r>
          </w:p>
        </w:tc>
      </w:tr>
      <w:tr w:rsidR="000B318D" w:rsidRPr="00286DEC" w:rsidTr="00424E7A">
        <w:trPr>
          <w:tblCellSpacing w:w="5" w:type="nil"/>
        </w:trPr>
        <w:tc>
          <w:tcPr>
            <w:tcW w:w="1001" w:type="pct"/>
            <w:vMerge w:val="restart"/>
            <w:tcBorders>
              <w:top w:val="single" w:sz="4" w:space="0" w:color="auto"/>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286DEC">
              <w:rPr>
                <w:rFonts w:ascii="Times New Roman" w:eastAsia="Calibri" w:hAnsi="Times New Roman" w:cs="Times New Roman"/>
                <w:b/>
                <w:sz w:val="24"/>
                <w:szCs w:val="24"/>
              </w:rPr>
              <w:t xml:space="preserve">Подпрограмма </w:t>
            </w:r>
            <w:r w:rsidRPr="00286DEC">
              <w:rPr>
                <w:rFonts w:ascii="Times New Roman" w:hAnsi="Times New Roman" w:cs="Times New Roman"/>
                <w:b/>
                <w:sz w:val="24"/>
                <w:szCs w:val="24"/>
              </w:rPr>
              <w:t>2</w:t>
            </w:r>
          </w:p>
        </w:tc>
        <w:tc>
          <w:tcPr>
            <w:tcW w:w="1169" w:type="pct"/>
            <w:vMerge w:val="restart"/>
            <w:tcBorders>
              <w:top w:val="single" w:sz="4" w:space="0" w:color="auto"/>
              <w:left w:val="single" w:sz="8" w:space="0" w:color="auto"/>
              <w:right w:val="single" w:sz="8" w:space="0" w:color="auto"/>
            </w:tcBorders>
          </w:tcPr>
          <w:p w:rsidR="000B318D" w:rsidRPr="00286DEC" w:rsidRDefault="000B318D" w:rsidP="007141A5">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286DEC">
              <w:rPr>
                <w:rFonts w:ascii="Times New Roman" w:hAnsi="Times New Roman" w:cs="Times New Roman"/>
                <w:b/>
                <w:sz w:val="24"/>
                <w:szCs w:val="24"/>
              </w:rPr>
              <w:t>«Развитие внутреннего и въездного туризма»</w:t>
            </w:r>
          </w:p>
        </w:tc>
        <w:tc>
          <w:tcPr>
            <w:tcW w:w="905" w:type="pct"/>
            <w:tcBorders>
              <w:top w:val="single" w:sz="4" w:space="0" w:color="auto"/>
              <w:left w:val="single" w:sz="8" w:space="0" w:color="auto"/>
              <w:bottom w:val="single" w:sz="4" w:space="0" w:color="auto"/>
              <w:right w:val="single" w:sz="8" w:space="0" w:color="auto"/>
            </w:tcBorders>
            <w:vAlign w:val="center"/>
          </w:tcPr>
          <w:p w:rsidR="000B318D" w:rsidRPr="00A21F1F" w:rsidRDefault="000B318D" w:rsidP="00424E7A">
            <w:pPr>
              <w:widowControl w:val="0"/>
              <w:autoSpaceDE w:val="0"/>
              <w:autoSpaceDN w:val="0"/>
              <w:adjustRightInd w:val="0"/>
              <w:spacing w:after="0" w:line="240" w:lineRule="auto"/>
              <w:rPr>
                <w:rFonts w:ascii="Times New Roman" w:eastAsia="Calibri" w:hAnsi="Times New Roman" w:cs="Times New Roman"/>
                <w:sz w:val="20"/>
                <w:szCs w:val="20"/>
              </w:rPr>
            </w:pPr>
            <w:r w:rsidRPr="00A21F1F">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2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507"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0B318D" w:rsidRPr="00286DEC" w:rsidTr="00424E7A">
        <w:trPr>
          <w:tblCellSpacing w:w="5" w:type="nil"/>
        </w:trPr>
        <w:tc>
          <w:tcPr>
            <w:tcW w:w="1001"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169"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05" w:type="pct"/>
            <w:tcBorders>
              <w:top w:val="single" w:sz="4" w:space="0" w:color="auto"/>
              <w:left w:val="single" w:sz="8" w:space="0" w:color="auto"/>
              <w:bottom w:val="single" w:sz="4" w:space="0" w:color="auto"/>
              <w:right w:val="single" w:sz="8" w:space="0" w:color="auto"/>
            </w:tcBorders>
            <w:vAlign w:val="center"/>
          </w:tcPr>
          <w:p w:rsidR="000B318D" w:rsidRPr="00A21F1F" w:rsidRDefault="00683586" w:rsidP="00424E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Муниципальный </w:t>
            </w:r>
            <w:r w:rsidR="000B318D" w:rsidRPr="00A21F1F">
              <w:rPr>
                <w:rFonts w:ascii="Times New Roman" w:eastAsia="Calibri" w:hAnsi="Times New Roman" w:cs="Times New Roman"/>
                <w:sz w:val="20"/>
                <w:szCs w:val="20"/>
              </w:rPr>
              <w:t>Заказчик – координатор</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2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507"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0B318D" w:rsidRPr="00286DEC" w:rsidTr="00424E7A">
        <w:trPr>
          <w:tblCellSpacing w:w="5" w:type="nil"/>
        </w:trPr>
        <w:tc>
          <w:tcPr>
            <w:tcW w:w="1001" w:type="pct"/>
            <w:vMerge w:val="restart"/>
            <w:tcBorders>
              <w:top w:val="single" w:sz="4" w:space="0" w:color="auto"/>
              <w:left w:val="single" w:sz="4" w:space="0" w:color="auto"/>
              <w:bottom w:val="single" w:sz="4" w:space="0" w:color="auto"/>
              <w:right w:val="single" w:sz="4"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286DEC">
              <w:rPr>
                <w:rFonts w:ascii="Times New Roman" w:eastAsia="Calibri" w:hAnsi="Times New Roman" w:cs="Times New Roman"/>
                <w:b/>
                <w:sz w:val="24"/>
                <w:szCs w:val="24"/>
              </w:rPr>
              <w:t xml:space="preserve">Подпрограмма </w:t>
            </w:r>
            <w:r w:rsidRPr="00286DEC">
              <w:rPr>
                <w:rFonts w:ascii="Times New Roman" w:hAnsi="Times New Roman" w:cs="Times New Roman"/>
                <w:b/>
                <w:sz w:val="24"/>
                <w:szCs w:val="24"/>
              </w:rPr>
              <w:t>3</w:t>
            </w:r>
          </w:p>
        </w:tc>
        <w:tc>
          <w:tcPr>
            <w:tcW w:w="1169" w:type="pct"/>
            <w:vMerge w:val="restart"/>
            <w:tcBorders>
              <w:top w:val="single" w:sz="4" w:space="0" w:color="auto"/>
              <w:left w:val="single" w:sz="4" w:space="0" w:color="auto"/>
              <w:bottom w:val="single" w:sz="4" w:space="0" w:color="auto"/>
              <w:right w:val="single" w:sz="4" w:space="0" w:color="auto"/>
            </w:tcBorders>
          </w:tcPr>
          <w:p w:rsidR="000B318D" w:rsidRPr="00286DEC" w:rsidRDefault="000B318D" w:rsidP="0077495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286DEC">
              <w:rPr>
                <w:rFonts w:ascii="Times New Roman" w:hAnsi="Times New Roman" w:cs="Times New Roman"/>
                <w:b/>
                <w:sz w:val="24"/>
                <w:szCs w:val="24"/>
              </w:rPr>
              <w:t>«Обеспечение условий реализации муниципально</w:t>
            </w:r>
            <w:r>
              <w:rPr>
                <w:rFonts w:ascii="Times New Roman" w:hAnsi="Times New Roman" w:cs="Times New Roman"/>
                <w:b/>
                <w:sz w:val="24"/>
                <w:szCs w:val="24"/>
              </w:rPr>
              <w:t>й</w:t>
            </w:r>
            <w:r w:rsidR="0077495F">
              <w:rPr>
                <w:rFonts w:ascii="Times New Roman" w:hAnsi="Times New Roman" w:cs="Times New Roman"/>
                <w:b/>
                <w:sz w:val="24"/>
                <w:szCs w:val="24"/>
              </w:rPr>
              <w:t xml:space="preserve"> программы</w:t>
            </w:r>
            <w:r w:rsidRPr="00286DEC">
              <w:rPr>
                <w:rFonts w:ascii="Times New Roman" w:hAnsi="Times New Roman" w:cs="Times New Roman"/>
                <w:b/>
                <w:sz w:val="24"/>
                <w:szCs w:val="24"/>
              </w:rPr>
              <w:t>»</w:t>
            </w:r>
          </w:p>
        </w:tc>
        <w:tc>
          <w:tcPr>
            <w:tcW w:w="905" w:type="pct"/>
            <w:tcBorders>
              <w:top w:val="single" w:sz="4" w:space="0" w:color="auto"/>
              <w:left w:val="single" w:sz="4" w:space="0" w:color="auto"/>
              <w:bottom w:val="single" w:sz="4" w:space="0" w:color="auto"/>
              <w:right w:val="single" w:sz="8" w:space="0" w:color="auto"/>
            </w:tcBorders>
            <w:vAlign w:val="center"/>
          </w:tcPr>
          <w:p w:rsidR="000B318D" w:rsidRPr="00A21F1F" w:rsidRDefault="000B318D" w:rsidP="00424E7A">
            <w:pPr>
              <w:widowControl w:val="0"/>
              <w:autoSpaceDE w:val="0"/>
              <w:autoSpaceDN w:val="0"/>
              <w:adjustRightInd w:val="0"/>
              <w:spacing w:after="0" w:line="240" w:lineRule="auto"/>
              <w:rPr>
                <w:rFonts w:ascii="Times New Roman" w:eastAsia="Calibri" w:hAnsi="Times New Roman" w:cs="Times New Roman"/>
                <w:sz w:val="20"/>
                <w:szCs w:val="20"/>
              </w:rPr>
            </w:pPr>
            <w:r w:rsidRPr="00A21F1F">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7141A5">
              <w:rPr>
                <w:rFonts w:ascii="Times New Roman" w:eastAsia="Calibri" w:hAnsi="Times New Roman" w:cs="Times New Roman"/>
                <w:sz w:val="20"/>
                <w:szCs w:val="20"/>
              </w:rPr>
              <w:t>7731,5</w:t>
            </w:r>
          </w:p>
        </w:tc>
        <w:tc>
          <w:tcPr>
            <w:tcW w:w="42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7141A5">
              <w:rPr>
                <w:rFonts w:ascii="Times New Roman" w:eastAsia="Calibri" w:hAnsi="Times New Roman" w:cs="Times New Roman"/>
                <w:sz w:val="20"/>
                <w:szCs w:val="20"/>
              </w:rPr>
              <w:t>7857,0</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7141A5">
              <w:rPr>
                <w:rFonts w:ascii="Times New Roman" w:eastAsia="Calibri" w:hAnsi="Times New Roman" w:cs="Times New Roman"/>
                <w:sz w:val="20"/>
                <w:szCs w:val="20"/>
              </w:rPr>
              <w:t>6264,9</w:t>
            </w:r>
          </w:p>
        </w:tc>
        <w:tc>
          <w:tcPr>
            <w:tcW w:w="507"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7141A5">
              <w:rPr>
                <w:rFonts w:ascii="Times New Roman" w:eastAsia="Calibri" w:hAnsi="Times New Roman" w:cs="Times New Roman"/>
                <w:sz w:val="20"/>
                <w:szCs w:val="20"/>
              </w:rPr>
              <w:t>21853,4</w:t>
            </w:r>
          </w:p>
        </w:tc>
      </w:tr>
      <w:tr w:rsidR="000B318D" w:rsidRPr="00286DEC" w:rsidTr="00424E7A">
        <w:trPr>
          <w:tblCellSpacing w:w="5" w:type="nil"/>
        </w:trPr>
        <w:tc>
          <w:tcPr>
            <w:tcW w:w="1001" w:type="pct"/>
            <w:vMerge/>
            <w:tcBorders>
              <w:top w:val="single" w:sz="4" w:space="0" w:color="auto"/>
              <w:left w:val="single" w:sz="4" w:space="0" w:color="auto"/>
              <w:bottom w:val="single" w:sz="4" w:space="0" w:color="auto"/>
              <w:right w:val="single" w:sz="4"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169" w:type="pct"/>
            <w:vMerge/>
            <w:tcBorders>
              <w:top w:val="single" w:sz="4" w:space="0" w:color="auto"/>
              <w:left w:val="single" w:sz="4" w:space="0" w:color="auto"/>
              <w:bottom w:val="single" w:sz="4" w:space="0" w:color="auto"/>
              <w:right w:val="single" w:sz="4"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05" w:type="pct"/>
            <w:tcBorders>
              <w:top w:val="single" w:sz="4" w:space="0" w:color="auto"/>
              <w:left w:val="single" w:sz="4" w:space="0" w:color="auto"/>
              <w:bottom w:val="single" w:sz="4" w:space="0" w:color="auto"/>
              <w:right w:val="single" w:sz="8" w:space="0" w:color="auto"/>
            </w:tcBorders>
            <w:vAlign w:val="center"/>
          </w:tcPr>
          <w:p w:rsidR="000B318D" w:rsidRPr="00A21F1F" w:rsidRDefault="00683586" w:rsidP="00424E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Муниципальный </w:t>
            </w:r>
            <w:r w:rsidR="000B318D" w:rsidRPr="00A21F1F">
              <w:rPr>
                <w:rFonts w:ascii="Times New Roman" w:eastAsia="Calibri" w:hAnsi="Times New Roman" w:cs="Times New Roman"/>
                <w:sz w:val="20"/>
                <w:szCs w:val="20"/>
              </w:rPr>
              <w:t>Заказчик – координатор</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7141A5">
              <w:rPr>
                <w:rFonts w:ascii="Times New Roman" w:eastAsia="Calibri" w:hAnsi="Times New Roman" w:cs="Times New Roman"/>
                <w:sz w:val="20"/>
                <w:szCs w:val="20"/>
              </w:rPr>
              <w:t>7731,5</w:t>
            </w:r>
          </w:p>
        </w:tc>
        <w:tc>
          <w:tcPr>
            <w:tcW w:w="42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7141A5">
              <w:rPr>
                <w:rFonts w:ascii="Times New Roman" w:eastAsia="Calibri" w:hAnsi="Times New Roman" w:cs="Times New Roman"/>
                <w:sz w:val="20"/>
                <w:szCs w:val="20"/>
              </w:rPr>
              <w:t>7857,0</w:t>
            </w:r>
          </w:p>
        </w:tc>
        <w:tc>
          <w:tcPr>
            <w:tcW w:w="496"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7141A5">
              <w:rPr>
                <w:rFonts w:ascii="Times New Roman" w:eastAsia="Calibri" w:hAnsi="Times New Roman" w:cs="Times New Roman"/>
                <w:sz w:val="20"/>
                <w:szCs w:val="20"/>
              </w:rPr>
              <w:t>6264,9</w:t>
            </w:r>
          </w:p>
        </w:tc>
        <w:tc>
          <w:tcPr>
            <w:tcW w:w="507"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7141A5">
              <w:rPr>
                <w:rFonts w:ascii="Times New Roman" w:eastAsia="Calibri" w:hAnsi="Times New Roman" w:cs="Times New Roman"/>
                <w:sz w:val="20"/>
                <w:szCs w:val="20"/>
              </w:rPr>
              <w:t>21853,4</w:t>
            </w:r>
          </w:p>
        </w:tc>
      </w:tr>
    </w:tbl>
    <w:p w:rsidR="00A21F1F" w:rsidRDefault="00A21F1F" w:rsidP="00A21F1F">
      <w:pPr>
        <w:pStyle w:val="ConsPlusNormal"/>
        <w:ind w:firstLine="709"/>
        <w:jc w:val="both"/>
        <w:outlineLvl w:val="3"/>
        <w:rPr>
          <w:rFonts w:ascii="Times New Roman" w:hAnsi="Times New Roman" w:cs="Times New Roman"/>
          <w:b/>
          <w:sz w:val="28"/>
          <w:szCs w:val="28"/>
        </w:rPr>
      </w:pPr>
    </w:p>
    <w:p w:rsidR="000B431E" w:rsidRDefault="000B431E" w:rsidP="00201214">
      <w:pPr>
        <w:pStyle w:val="ConsPlusNormal"/>
        <w:ind w:firstLine="540"/>
        <w:jc w:val="both"/>
        <w:rPr>
          <w:rFonts w:ascii="Times New Roman" w:hAnsi="Times New Roman" w:cs="Times New Roman"/>
          <w:sz w:val="28"/>
          <w:szCs w:val="28"/>
        </w:rPr>
        <w:sectPr w:rsidR="000B431E" w:rsidSect="008D022D">
          <w:pgSz w:w="11906" w:h="16838" w:code="9"/>
          <w:pgMar w:top="1134" w:right="567" w:bottom="1134" w:left="1701" w:header="709" w:footer="709" w:gutter="0"/>
          <w:cols w:space="708"/>
          <w:docGrid w:linePitch="360"/>
        </w:sectPr>
      </w:pPr>
    </w:p>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pPr>
    </w:p>
    <w:p w:rsidR="000B431E" w:rsidRPr="007141A5" w:rsidRDefault="000B431E" w:rsidP="004B0BB5">
      <w:pPr>
        <w:pStyle w:val="ConsPlusNormal"/>
        <w:outlineLvl w:val="4"/>
        <w:rPr>
          <w:rFonts w:ascii="Times New Roman" w:hAnsi="Times New Roman" w:cs="Times New Roman"/>
          <w:sz w:val="28"/>
          <w:szCs w:val="28"/>
        </w:rPr>
      </w:pPr>
      <w:r w:rsidRPr="007141A5">
        <w:rPr>
          <w:rFonts w:ascii="Times New Roman" w:hAnsi="Times New Roman" w:cs="Times New Roman"/>
          <w:sz w:val="28"/>
          <w:szCs w:val="28"/>
        </w:rPr>
        <w:t>Таблица 5. Прогнозная оценка расходов на реализацию муниципальной программы за счет всех источников</w:t>
      </w:r>
    </w:p>
    <w:p w:rsidR="000B431E" w:rsidRPr="002346D2" w:rsidRDefault="000B431E" w:rsidP="000B431E">
      <w:pPr>
        <w:pStyle w:val="ConsPlusNormal"/>
        <w:ind w:firstLine="540"/>
        <w:jc w:val="center"/>
        <w:outlineLvl w:val="4"/>
        <w:rPr>
          <w:rFonts w:ascii="Times New Roman" w:hAnsi="Times New Roman" w:cs="Times New Roman"/>
          <w:b/>
          <w:sz w:val="28"/>
          <w:szCs w:val="28"/>
        </w:rPr>
      </w:pPr>
    </w:p>
    <w:tbl>
      <w:tblPr>
        <w:tblW w:w="5000" w:type="pct"/>
        <w:tblCellSpacing w:w="5" w:type="nil"/>
        <w:tblLayout w:type="fixed"/>
        <w:tblCellMar>
          <w:left w:w="75" w:type="dxa"/>
          <w:right w:w="75" w:type="dxa"/>
        </w:tblCellMar>
        <w:tblLook w:val="0000" w:firstRow="0" w:lastRow="0" w:firstColumn="0" w:lastColumn="0" w:noHBand="0" w:noVBand="0"/>
      </w:tblPr>
      <w:tblGrid>
        <w:gridCol w:w="1977"/>
        <w:gridCol w:w="4537"/>
        <w:gridCol w:w="2657"/>
        <w:gridCol w:w="1443"/>
        <w:gridCol w:w="1312"/>
        <w:gridCol w:w="1312"/>
        <w:gridCol w:w="1312"/>
      </w:tblGrid>
      <w:tr w:rsidR="000B431E" w:rsidRPr="00974F60" w:rsidTr="00481F95">
        <w:trPr>
          <w:trHeight w:val="900"/>
          <w:tblCellSpacing w:w="5" w:type="nil"/>
        </w:trPr>
        <w:tc>
          <w:tcPr>
            <w:tcW w:w="679" w:type="pct"/>
            <w:vMerge w:val="restart"/>
            <w:tcBorders>
              <w:top w:val="single" w:sz="8" w:space="0" w:color="auto"/>
              <w:left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Статус</w:t>
            </w:r>
          </w:p>
        </w:tc>
        <w:tc>
          <w:tcPr>
            <w:tcW w:w="1559" w:type="pct"/>
            <w:vMerge w:val="restart"/>
            <w:tcBorders>
              <w:top w:val="single" w:sz="8" w:space="0" w:color="auto"/>
              <w:left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муниципальной программы, подпрограммы, основного мероприятия</w:t>
            </w:r>
          </w:p>
        </w:tc>
        <w:tc>
          <w:tcPr>
            <w:tcW w:w="913" w:type="pct"/>
            <w:vMerge w:val="restart"/>
            <w:tcBorders>
              <w:top w:val="single" w:sz="8" w:space="0" w:color="auto"/>
              <w:left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contextualSpacing/>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Источники финансирования</w:t>
            </w:r>
          </w:p>
        </w:tc>
        <w:tc>
          <w:tcPr>
            <w:tcW w:w="1849" w:type="pct"/>
            <w:gridSpan w:val="4"/>
            <w:tcBorders>
              <w:top w:val="single" w:sz="8" w:space="0" w:color="auto"/>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contextualSpacing/>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Оценка расходов, тыс.</w:t>
            </w:r>
            <w:r w:rsidR="0056760D">
              <w:rPr>
                <w:rFonts w:ascii="Times New Roman" w:eastAsia="Calibri" w:hAnsi="Times New Roman" w:cs="Times New Roman"/>
                <w:b/>
                <w:sz w:val="24"/>
                <w:szCs w:val="24"/>
              </w:rPr>
              <w:t xml:space="preserve"> </w:t>
            </w:r>
            <w:r w:rsidRPr="00974F60">
              <w:rPr>
                <w:rFonts w:ascii="Times New Roman" w:eastAsia="Calibri" w:hAnsi="Times New Roman" w:cs="Times New Roman"/>
                <w:b/>
                <w:sz w:val="24"/>
                <w:szCs w:val="24"/>
              </w:rPr>
              <w:t>руб.</w:t>
            </w:r>
          </w:p>
        </w:tc>
      </w:tr>
      <w:tr w:rsidR="000B431E" w:rsidRPr="00974F60" w:rsidTr="00F93CCD">
        <w:trPr>
          <w:trHeight w:val="360"/>
          <w:tblCellSpacing w:w="5" w:type="nil"/>
        </w:trPr>
        <w:tc>
          <w:tcPr>
            <w:tcW w:w="679" w:type="pct"/>
            <w:vMerge/>
            <w:tcBorders>
              <w:left w:val="single" w:sz="8" w:space="0" w:color="auto"/>
              <w:bottom w:val="single" w:sz="8" w:space="0" w:color="auto"/>
              <w:right w:val="single" w:sz="8" w:space="0" w:color="auto"/>
            </w:tcBorders>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vMerge/>
            <w:tcBorders>
              <w:left w:val="single" w:sz="8" w:space="0" w:color="auto"/>
              <w:bottom w:val="single" w:sz="8" w:space="0" w:color="auto"/>
              <w:right w:val="single" w:sz="8" w:space="0" w:color="auto"/>
            </w:tcBorders>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496" w:type="pct"/>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2015</w:t>
            </w:r>
          </w:p>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год</w:t>
            </w:r>
          </w:p>
        </w:tc>
        <w:tc>
          <w:tcPr>
            <w:tcW w:w="451" w:type="pct"/>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2016</w:t>
            </w:r>
          </w:p>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год</w:t>
            </w:r>
          </w:p>
        </w:tc>
        <w:tc>
          <w:tcPr>
            <w:tcW w:w="451" w:type="pct"/>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2017</w:t>
            </w:r>
          </w:p>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год</w:t>
            </w:r>
          </w:p>
        </w:tc>
        <w:tc>
          <w:tcPr>
            <w:tcW w:w="451" w:type="pct"/>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Всего</w:t>
            </w:r>
          </w:p>
        </w:tc>
      </w:tr>
      <w:tr w:rsidR="00F93CCD" w:rsidRPr="00974F60" w:rsidTr="00F93CCD">
        <w:trPr>
          <w:trHeight w:val="360"/>
          <w:tblCellSpacing w:w="5" w:type="nil"/>
        </w:trPr>
        <w:tc>
          <w:tcPr>
            <w:tcW w:w="679" w:type="pct"/>
            <w:vMerge w:val="restart"/>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Программа</w:t>
            </w:r>
          </w:p>
        </w:tc>
        <w:tc>
          <w:tcPr>
            <w:tcW w:w="1559" w:type="pct"/>
            <w:vMerge w:val="restart"/>
            <w:tcBorders>
              <w:left w:val="single" w:sz="8" w:space="0" w:color="auto"/>
              <w:right w:val="single" w:sz="8" w:space="0" w:color="auto"/>
            </w:tcBorders>
          </w:tcPr>
          <w:p w:rsidR="00F93CCD" w:rsidRPr="00974F60" w:rsidRDefault="00F93CCD" w:rsidP="0056760D">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hAnsi="Times New Roman" w:cs="Times New Roman"/>
                <w:b/>
                <w:sz w:val="24"/>
                <w:szCs w:val="24"/>
              </w:rPr>
              <w:t xml:space="preserve">«Развитие культуры и туризма </w:t>
            </w:r>
            <w:r>
              <w:rPr>
                <w:rFonts w:ascii="Times New Roman" w:hAnsi="Times New Roman" w:cs="Times New Roman"/>
                <w:b/>
                <w:sz w:val="24"/>
                <w:szCs w:val="24"/>
              </w:rPr>
              <w:t xml:space="preserve">на территории </w:t>
            </w:r>
            <w:r w:rsidRPr="00974F60">
              <w:rPr>
                <w:rFonts w:ascii="Times New Roman" w:hAnsi="Times New Roman" w:cs="Times New Roman"/>
                <w:b/>
                <w:sz w:val="24"/>
                <w:szCs w:val="24"/>
              </w:rPr>
              <w:t xml:space="preserve"> городско</w:t>
            </w:r>
            <w:r>
              <w:rPr>
                <w:rFonts w:ascii="Times New Roman" w:hAnsi="Times New Roman" w:cs="Times New Roman"/>
                <w:b/>
                <w:sz w:val="24"/>
                <w:szCs w:val="24"/>
              </w:rPr>
              <w:t>го</w:t>
            </w:r>
            <w:r w:rsidRPr="00974F60">
              <w:rPr>
                <w:rFonts w:ascii="Times New Roman" w:hAnsi="Times New Roman" w:cs="Times New Roman"/>
                <w:b/>
                <w:sz w:val="24"/>
                <w:szCs w:val="24"/>
              </w:rPr>
              <w:t xml:space="preserve"> округ</w:t>
            </w:r>
            <w:r>
              <w:rPr>
                <w:rFonts w:ascii="Times New Roman" w:hAnsi="Times New Roman" w:cs="Times New Roman"/>
                <w:b/>
                <w:sz w:val="24"/>
                <w:szCs w:val="24"/>
              </w:rPr>
              <w:t>а</w:t>
            </w:r>
            <w:r w:rsidRPr="00974F60">
              <w:rPr>
                <w:rFonts w:ascii="Times New Roman" w:hAnsi="Times New Roman" w:cs="Times New Roman"/>
                <w:b/>
                <w:sz w:val="24"/>
                <w:szCs w:val="24"/>
              </w:rPr>
              <w:t xml:space="preserve"> город Выкса Нижегородской области на 2015-2017гг.»</w:t>
            </w: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163382,5</w:t>
            </w:r>
          </w:p>
        </w:tc>
        <w:tc>
          <w:tcPr>
            <w:tcW w:w="451" w:type="pct"/>
            <w:tcBorders>
              <w:left w:val="single" w:sz="8" w:space="0" w:color="auto"/>
              <w:bottom w:val="single" w:sz="4" w:space="0" w:color="auto"/>
              <w:right w:val="single" w:sz="8" w:space="0" w:color="auto"/>
            </w:tcBorders>
            <w:vAlign w:val="center"/>
          </w:tcPr>
          <w:p w:rsidR="00F93CCD" w:rsidRPr="0056760D" w:rsidRDefault="00630CE2"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187939,0</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179133,0</w:t>
            </w:r>
          </w:p>
        </w:tc>
        <w:tc>
          <w:tcPr>
            <w:tcW w:w="451" w:type="pct"/>
            <w:tcBorders>
              <w:left w:val="single" w:sz="8" w:space="0" w:color="auto"/>
              <w:bottom w:val="single" w:sz="4" w:space="0" w:color="auto"/>
              <w:right w:val="single" w:sz="8" w:space="0" w:color="auto"/>
            </w:tcBorders>
            <w:vAlign w:val="center"/>
          </w:tcPr>
          <w:p w:rsidR="00F93CCD" w:rsidRPr="0056760D" w:rsidRDefault="00630CE2"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530454,5</w:t>
            </w:r>
          </w:p>
        </w:tc>
      </w:tr>
      <w:tr w:rsidR="00F93CCD" w:rsidRPr="00974F60" w:rsidTr="00F93CCD">
        <w:trPr>
          <w:trHeight w:val="360"/>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559" w:type="pct"/>
            <w:vMerge/>
            <w:tcBorders>
              <w:left w:val="single" w:sz="8" w:space="0" w:color="auto"/>
              <w:right w:val="single" w:sz="8" w:space="0" w:color="auto"/>
            </w:tcBorders>
            <w:vAlign w:val="center"/>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85668,6</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96633,5</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164996,8</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347298,9</w:t>
            </w:r>
          </w:p>
        </w:tc>
      </w:tr>
      <w:tr w:rsidR="00F93CCD" w:rsidRPr="00974F60" w:rsidTr="00F93CCD">
        <w:trPr>
          <w:trHeight w:val="360"/>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559" w:type="pct"/>
            <w:vMerge/>
            <w:tcBorders>
              <w:left w:val="single" w:sz="8" w:space="0" w:color="auto"/>
              <w:right w:val="single" w:sz="8" w:space="0" w:color="auto"/>
            </w:tcBorders>
            <w:vAlign w:val="center"/>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65641,3</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65012,2</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Times New Roman"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130653,5</w:t>
            </w:r>
          </w:p>
        </w:tc>
      </w:tr>
      <w:tr w:rsidR="00F93CCD" w:rsidRPr="00974F60" w:rsidTr="00F93CCD">
        <w:trPr>
          <w:trHeight w:val="221"/>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559" w:type="pct"/>
            <w:vMerge/>
            <w:tcBorders>
              <w:left w:val="single" w:sz="8" w:space="0" w:color="auto"/>
              <w:right w:val="single" w:sz="8" w:space="0" w:color="auto"/>
            </w:tcBorders>
            <w:vAlign w:val="center"/>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Times New Roman"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r>
      <w:tr w:rsidR="00F93CCD" w:rsidRPr="00974F60" w:rsidTr="00F93CCD">
        <w:trPr>
          <w:trHeight w:val="360"/>
          <w:tblCellSpacing w:w="5" w:type="nil"/>
        </w:trPr>
        <w:tc>
          <w:tcPr>
            <w:tcW w:w="67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559" w:type="pct"/>
            <w:vMerge/>
            <w:tcBorders>
              <w:left w:val="single" w:sz="8" w:space="0" w:color="auto"/>
              <w:bottom w:val="single" w:sz="4" w:space="0" w:color="auto"/>
              <w:right w:val="single" w:sz="8" w:space="0" w:color="auto"/>
            </w:tcBorders>
            <w:vAlign w:val="center"/>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12006,3</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26293,3</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14136,2</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52435,8</w:t>
            </w:r>
          </w:p>
        </w:tc>
      </w:tr>
      <w:tr w:rsidR="00F93CCD" w:rsidRPr="00974F60" w:rsidTr="00F93CCD">
        <w:trPr>
          <w:tblCellSpacing w:w="5" w:type="nil"/>
        </w:trPr>
        <w:tc>
          <w:tcPr>
            <w:tcW w:w="67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eastAsia="Calibri" w:hAnsi="Times New Roman" w:cs="Times New Roman"/>
                <w:b/>
                <w:sz w:val="24"/>
                <w:szCs w:val="24"/>
              </w:rPr>
              <w:t xml:space="preserve">Подпрограмма </w:t>
            </w:r>
            <w:r>
              <w:rPr>
                <w:rFonts w:ascii="Times New Roman" w:hAnsi="Times New Roman" w:cs="Times New Roman"/>
                <w:b/>
                <w:sz w:val="24"/>
                <w:szCs w:val="24"/>
              </w:rPr>
              <w:t>1</w:t>
            </w:r>
          </w:p>
        </w:tc>
        <w:tc>
          <w:tcPr>
            <w:tcW w:w="155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hAnsi="Times New Roman" w:cs="Times New Roman"/>
                <w:b/>
                <w:sz w:val="24"/>
                <w:szCs w:val="24"/>
              </w:rPr>
              <w:t xml:space="preserve"> «Развитие культуры и искусства»</w:t>
            </w: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155651,0</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630CE2" w:rsidP="0077495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w:t>
            </w:r>
            <w:r w:rsidR="0077495F">
              <w:rPr>
                <w:rFonts w:ascii="Times New Roman" w:eastAsia="Calibri" w:hAnsi="Times New Roman" w:cs="Times New Roman"/>
                <w:sz w:val="20"/>
                <w:szCs w:val="20"/>
              </w:rPr>
              <w:t>0</w:t>
            </w:r>
            <w:r>
              <w:rPr>
                <w:rFonts w:ascii="Times New Roman" w:eastAsia="Calibri" w:hAnsi="Times New Roman" w:cs="Times New Roman"/>
                <w:sz w:val="20"/>
                <w:szCs w:val="20"/>
              </w:rPr>
              <w:t>082,0</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172868,1</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630CE2"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508601,1</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77937,1</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88776,5</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158731,9</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325445,5</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65641,3</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65012,2</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130653,5</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r>
      <w:tr w:rsidR="00F93CCD" w:rsidRPr="00974F60" w:rsidTr="00F93CCD">
        <w:trPr>
          <w:tblCellSpacing w:w="5" w:type="nil"/>
        </w:trPr>
        <w:tc>
          <w:tcPr>
            <w:tcW w:w="67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12006,3</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26293,3</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14136,2</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52435,8</w:t>
            </w:r>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eastAsia="Calibri" w:hAnsi="Times New Roman" w:cs="Times New Roman"/>
                <w:sz w:val="24"/>
                <w:szCs w:val="24"/>
              </w:rPr>
              <w:t>Основное мероприятие 1.1</w:t>
            </w:r>
          </w:p>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hAnsi="Times New Roman" w:cs="Times New Roman"/>
                <w:sz w:val="24"/>
                <w:szCs w:val="24"/>
              </w:rPr>
              <w:t>Развитие библиотечного дела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23311,8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21682,5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26800,5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71794,8</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10235,1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12070,5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26715,6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49021,2</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12935,4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9532,4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22467,8</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66,3</w:t>
            </w:r>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75,0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79,6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84,9</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239,5</w:t>
            </w:r>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eastAsia="Calibri" w:hAnsi="Times New Roman" w:cs="Times New Roman"/>
                <w:sz w:val="24"/>
                <w:szCs w:val="24"/>
              </w:rPr>
              <w:t xml:space="preserve">Основное мероприятие 1. 2 </w:t>
            </w:r>
          </w:p>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hAnsi="Times New Roman" w:cs="Times New Roman"/>
                <w:sz w:val="24"/>
                <w:szCs w:val="24"/>
              </w:rPr>
              <w:t>Развитие дополнительного образования в сфере культуры и искусства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68042,3</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72297,6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75820,4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216160,3</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29989,7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31898,4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70608,6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132496,7</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33737,4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35513,0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69250,4</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868"/>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4315,2</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4886,2</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5211,8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14413,2</w:t>
            </w:r>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hAnsi="Times New Roman" w:cs="Times New Roman"/>
                <w:sz w:val="24"/>
                <w:szCs w:val="24"/>
              </w:rPr>
              <w:t>Основное мероприятие 1.3</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hAnsi="Times New Roman" w:cs="Times New Roman"/>
                <w:sz w:val="24"/>
                <w:szCs w:val="24"/>
              </w:rPr>
              <w:t>Сохранение, использование и популяризация объектов культурного наследия (памятников истории и культуры)</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hAnsi="Times New Roman" w:cs="Times New Roman"/>
                <w:sz w:val="24"/>
                <w:szCs w:val="24"/>
              </w:rPr>
              <w:t>Основное мероприятие 1.4</w:t>
            </w:r>
          </w:p>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56760D">
              <w:rPr>
                <w:rFonts w:ascii="Times New Roman" w:hAnsi="Times New Roman" w:cs="Times New Roman"/>
                <w:sz w:val="24"/>
                <w:szCs w:val="24"/>
              </w:rPr>
              <w:t>Развитие культурно – досуговой деятельности и народного творчества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52387,9</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73377,2</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58833,5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184598,6</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32404,9</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41407,6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57690,7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131503,2</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sidRPr="0056760D">
              <w:rPr>
                <w:rFonts w:ascii="Times New Roman" w:hAnsi="Times New Roman" w:cs="Times New Roman"/>
                <w:sz w:val="20"/>
                <w:szCs w:val="20"/>
              </w:rPr>
              <w:t>18968,5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sidRPr="0056760D">
              <w:rPr>
                <w:rFonts w:ascii="Times New Roman" w:hAnsi="Times New Roman" w:cs="Times New Roman"/>
                <w:sz w:val="20"/>
                <w:szCs w:val="20"/>
              </w:rPr>
              <w:t>19966,8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sidRPr="0056760D">
              <w:rPr>
                <w:rFonts w:ascii="Times New Roman" w:hAnsi="Times New Roman" w:cs="Times New Roman"/>
                <w:sz w:val="20"/>
                <w:szCs w:val="20"/>
              </w:rPr>
              <w:t>38935,3</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sidRPr="0056760D">
              <w:rPr>
                <w:rFonts w:ascii="Times New Roman" w:hAnsi="Times New Roman" w:cs="Times New Roman"/>
                <w:sz w:val="20"/>
                <w:szCs w:val="20"/>
              </w:rPr>
              <w:t>1014,5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sidRPr="0056760D">
              <w:rPr>
                <w:rFonts w:ascii="Times New Roman" w:hAnsi="Times New Roman" w:cs="Times New Roman"/>
                <w:sz w:val="20"/>
                <w:szCs w:val="20"/>
              </w:rPr>
              <w:t>12002,8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1142,8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14160,1</w:t>
            </w:r>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hAnsi="Times New Roman" w:cs="Times New Roman"/>
                <w:sz w:val="24"/>
                <w:szCs w:val="24"/>
              </w:rPr>
              <w:t>Основное мероприятие 1.5</w:t>
            </w:r>
          </w:p>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77495F">
            <w:pPr>
              <w:widowControl w:val="0"/>
              <w:autoSpaceDE w:val="0"/>
              <w:autoSpaceDN w:val="0"/>
              <w:adjustRightInd w:val="0"/>
              <w:spacing w:after="0" w:line="240" w:lineRule="auto"/>
              <w:rPr>
                <w:rFonts w:ascii="Times New Roman" w:hAnsi="Times New Roman" w:cs="Times New Roman"/>
                <w:sz w:val="24"/>
                <w:szCs w:val="24"/>
              </w:rPr>
            </w:pPr>
            <w:r w:rsidRPr="0056760D">
              <w:rPr>
                <w:rFonts w:ascii="Times New Roman" w:hAnsi="Times New Roman" w:cs="Times New Roman"/>
                <w:sz w:val="24"/>
                <w:szCs w:val="24"/>
              </w:rPr>
              <w:t>Развитие и обустройство мест массового отдыха</w:t>
            </w:r>
            <w:r w:rsidR="0077495F">
              <w:rPr>
                <w:rFonts w:ascii="Times New Roman" w:hAnsi="Times New Roman" w:cs="Times New Roman"/>
                <w:sz w:val="24"/>
                <w:szCs w:val="24"/>
              </w:rPr>
              <w:t xml:space="preserve"> и досуга населения </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11909,0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630CE2"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12724,7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11413,7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630CE2"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36047,4</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5307,4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3400,0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3717,0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12424,4</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6601,6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sidRPr="0056760D">
              <w:rPr>
                <w:rFonts w:ascii="Times New Roman" w:hAnsi="Times New Roman" w:cs="Times New Roman"/>
                <w:sz w:val="20"/>
                <w:szCs w:val="20"/>
              </w:rPr>
              <w:t>9324,7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sidRPr="0056760D">
              <w:rPr>
                <w:rFonts w:ascii="Times New Roman" w:hAnsi="Times New Roman" w:cs="Times New Roman"/>
                <w:sz w:val="20"/>
                <w:szCs w:val="20"/>
              </w:rPr>
              <w:t>7696,7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23623,0</w:t>
            </w:r>
          </w:p>
        </w:tc>
      </w:tr>
      <w:tr w:rsidR="00F93CCD" w:rsidRPr="00974F60" w:rsidTr="00F93CCD">
        <w:trPr>
          <w:tblCellSpacing w:w="5" w:type="nil"/>
        </w:trPr>
        <w:tc>
          <w:tcPr>
            <w:tcW w:w="67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eastAsia="Calibri" w:hAnsi="Times New Roman" w:cs="Times New Roman"/>
                <w:b/>
                <w:sz w:val="24"/>
                <w:szCs w:val="24"/>
              </w:rPr>
              <w:t xml:space="preserve">Подпрограмма </w:t>
            </w:r>
            <w:r>
              <w:rPr>
                <w:rFonts w:ascii="Times New Roman" w:hAnsi="Times New Roman" w:cs="Times New Roman"/>
                <w:b/>
                <w:sz w:val="24"/>
                <w:szCs w:val="24"/>
              </w:rPr>
              <w:t>2</w:t>
            </w:r>
          </w:p>
        </w:tc>
        <w:tc>
          <w:tcPr>
            <w:tcW w:w="155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hAnsi="Times New Roman" w:cs="Times New Roman"/>
                <w:b/>
                <w:sz w:val="24"/>
                <w:szCs w:val="24"/>
              </w:rPr>
              <w:t xml:space="preserve"> «Развитие внутреннего и въездного туризма»</w:t>
            </w: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74F60">
              <w:rPr>
                <w:rFonts w:ascii="Times New Roman" w:eastAsia="Calibri" w:hAnsi="Times New Roman" w:cs="Times New Roman"/>
                <w:sz w:val="24"/>
                <w:szCs w:val="24"/>
              </w:rPr>
              <w:t>Основное мероприятие 2.1</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eastAsia="Calibri" w:hAnsi="Times New Roman" w:cs="Times New Roman"/>
                <w:sz w:val="24"/>
                <w:szCs w:val="24"/>
              </w:rPr>
              <w:t>Создание  условий для развития  доступной и комфортной туристской среды</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74F60">
              <w:rPr>
                <w:rFonts w:ascii="Times New Roman" w:eastAsia="Calibri" w:hAnsi="Times New Roman" w:cs="Times New Roman"/>
                <w:sz w:val="24"/>
                <w:szCs w:val="24"/>
              </w:rPr>
              <w:t xml:space="preserve">Основное мероприятие 2.2 </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eastAsia="Calibri" w:hAnsi="Times New Roman" w:cs="Times New Roman"/>
                <w:sz w:val="24"/>
                <w:szCs w:val="24"/>
              </w:rPr>
              <w:t>Продвижение туристских ресурсов городского округа город Выкса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eastAsia="Calibri" w:hAnsi="Times New Roman" w:cs="Times New Roman"/>
                <w:b/>
                <w:sz w:val="24"/>
                <w:szCs w:val="24"/>
              </w:rPr>
              <w:t xml:space="preserve">Подпрограмма </w:t>
            </w:r>
            <w:r>
              <w:rPr>
                <w:rFonts w:ascii="Times New Roman" w:hAnsi="Times New Roman" w:cs="Times New Roman"/>
                <w:b/>
                <w:sz w:val="24"/>
                <w:szCs w:val="24"/>
              </w:rPr>
              <w:t>3</w:t>
            </w:r>
          </w:p>
        </w:tc>
        <w:tc>
          <w:tcPr>
            <w:tcW w:w="1559" w:type="pct"/>
            <w:vMerge w:val="restart"/>
            <w:tcBorders>
              <w:top w:val="single" w:sz="4" w:space="0" w:color="auto"/>
              <w:left w:val="single" w:sz="8" w:space="0" w:color="auto"/>
              <w:right w:val="single" w:sz="8" w:space="0" w:color="auto"/>
            </w:tcBorders>
          </w:tcPr>
          <w:p w:rsidR="00F93CCD" w:rsidRPr="00974F60" w:rsidRDefault="00F93CCD" w:rsidP="0077495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hAnsi="Times New Roman" w:cs="Times New Roman"/>
                <w:b/>
                <w:sz w:val="24"/>
                <w:szCs w:val="24"/>
              </w:rPr>
              <w:t xml:space="preserve"> «Обеспечение условий реализации муниципального программы»</w:t>
            </w: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7731,5</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7857,0</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6264,9</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21853,4</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7731,5</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7857,0</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6264,9</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21853,4</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74F60">
              <w:rPr>
                <w:rFonts w:ascii="Times New Roman" w:eastAsia="Calibri" w:hAnsi="Times New Roman" w:cs="Times New Roman"/>
                <w:sz w:val="24"/>
                <w:szCs w:val="24"/>
              </w:rPr>
              <w:t xml:space="preserve">Основное мероприятие 3.1 </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eastAsia="Calibri" w:hAnsi="Times New Roman" w:cs="Times New Roman"/>
                <w:sz w:val="24"/>
                <w:szCs w:val="24"/>
              </w:rPr>
              <w:t>Обеспечение эффективного управления в сфере культуры и туризма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5698,1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5730,9</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5854,8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1528</w:t>
            </w:r>
            <w:r>
              <w:rPr>
                <w:rFonts w:ascii="Times New Roman" w:eastAsia="Calibri" w:hAnsi="Times New Roman" w:cs="Times New Roman"/>
                <w:sz w:val="20"/>
                <w:szCs w:val="20"/>
              </w:rPr>
              <w:t>3</w:t>
            </w:r>
            <w:r w:rsidRPr="0056760D">
              <w:rPr>
                <w:rFonts w:ascii="Times New Roman" w:eastAsia="Calibri" w:hAnsi="Times New Roman" w:cs="Times New Roman"/>
                <w:sz w:val="20"/>
                <w:szCs w:val="20"/>
              </w:rPr>
              <w:t>,5</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5698,1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5730,9</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3854,8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1528</w:t>
            </w:r>
            <w:r>
              <w:rPr>
                <w:rFonts w:ascii="Times New Roman" w:eastAsia="Calibri" w:hAnsi="Times New Roman" w:cs="Times New Roman"/>
                <w:sz w:val="20"/>
                <w:szCs w:val="20"/>
              </w:rPr>
              <w:t>3</w:t>
            </w:r>
            <w:r w:rsidRPr="0056760D">
              <w:rPr>
                <w:rFonts w:ascii="Times New Roman" w:eastAsia="Calibri" w:hAnsi="Times New Roman" w:cs="Times New Roman"/>
                <w:sz w:val="20"/>
                <w:szCs w:val="20"/>
              </w:rPr>
              <w:t>,5</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74F60">
              <w:rPr>
                <w:rFonts w:ascii="Times New Roman" w:eastAsia="Calibri" w:hAnsi="Times New Roman" w:cs="Times New Roman"/>
                <w:sz w:val="24"/>
                <w:szCs w:val="24"/>
              </w:rPr>
              <w:t xml:space="preserve">Основное мероприятие 3. 2 </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eastAsia="Calibri" w:hAnsi="Times New Roman" w:cs="Times New Roman"/>
                <w:sz w:val="24"/>
                <w:szCs w:val="24"/>
              </w:rPr>
              <w:t>Повышение качества услуг  в сфере культуры и туризма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2033,4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2126,1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2410,1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6569,6</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2033,4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2126,1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2410,1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6569,6</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bl>
    <w:p w:rsidR="000B431E" w:rsidRDefault="000B431E" w:rsidP="000B431E">
      <w:pPr>
        <w:pStyle w:val="ConsPlusNormal"/>
        <w:jc w:val="both"/>
        <w:outlineLvl w:val="3"/>
        <w:rPr>
          <w:rFonts w:ascii="Times New Roman" w:hAnsi="Times New Roman" w:cs="Times New Roman"/>
          <w:b/>
          <w:sz w:val="28"/>
          <w:szCs w:val="28"/>
        </w:rPr>
      </w:pPr>
    </w:p>
    <w:p w:rsidR="000B431E" w:rsidRDefault="000B431E" w:rsidP="000B431E">
      <w:pPr>
        <w:pStyle w:val="ConsPlusNormal"/>
        <w:jc w:val="both"/>
        <w:outlineLvl w:val="3"/>
        <w:rPr>
          <w:rFonts w:ascii="Times New Roman" w:hAnsi="Times New Roman" w:cs="Times New Roman"/>
          <w:b/>
          <w:sz w:val="28"/>
          <w:szCs w:val="28"/>
        </w:rPr>
      </w:pPr>
    </w:p>
    <w:p w:rsidR="000B431E" w:rsidRDefault="000B431E" w:rsidP="000B431E">
      <w:pPr>
        <w:pStyle w:val="ConsPlusNormal"/>
        <w:ind w:firstLine="709"/>
        <w:jc w:val="both"/>
        <w:outlineLvl w:val="3"/>
        <w:rPr>
          <w:rFonts w:ascii="Times New Roman" w:hAnsi="Times New Roman" w:cs="Times New Roman"/>
          <w:b/>
          <w:sz w:val="28"/>
          <w:szCs w:val="28"/>
        </w:rPr>
      </w:pPr>
    </w:p>
    <w:p w:rsidR="000B431E" w:rsidRDefault="000B431E" w:rsidP="000B431E"/>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sectPr w:rsidR="000B431E" w:rsidSect="000B431E">
          <w:pgSz w:w="16838" w:h="11906" w:orient="landscape" w:code="9"/>
          <w:pgMar w:top="567" w:right="1134" w:bottom="1701" w:left="1134" w:header="709" w:footer="709" w:gutter="0"/>
          <w:cols w:space="708"/>
          <w:docGrid w:linePitch="360"/>
        </w:sectPr>
      </w:pPr>
    </w:p>
    <w:p w:rsidR="00201214" w:rsidRPr="005E3F99" w:rsidRDefault="00201214" w:rsidP="005E3F99">
      <w:pPr>
        <w:pStyle w:val="ConsPlusNormal"/>
        <w:ind w:firstLine="540"/>
        <w:jc w:val="center"/>
        <w:outlineLvl w:val="3"/>
        <w:rPr>
          <w:rFonts w:ascii="Times New Roman" w:hAnsi="Times New Roman" w:cs="Times New Roman"/>
          <w:b/>
          <w:sz w:val="28"/>
          <w:szCs w:val="28"/>
        </w:rPr>
      </w:pPr>
      <w:r w:rsidRPr="005E3F99">
        <w:rPr>
          <w:rFonts w:ascii="Times New Roman" w:hAnsi="Times New Roman" w:cs="Times New Roman"/>
          <w:b/>
          <w:sz w:val="28"/>
          <w:szCs w:val="28"/>
        </w:rPr>
        <w:t>2.9. Анализ рисков реализации муниципальной программы</w:t>
      </w:r>
    </w:p>
    <w:p w:rsidR="00201214" w:rsidRDefault="00201214" w:rsidP="00201214">
      <w:pPr>
        <w:pStyle w:val="ConsPlusNormal"/>
        <w:ind w:firstLine="540"/>
        <w:jc w:val="both"/>
        <w:rPr>
          <w:rFonts w:ascii="Times New Roman" w:hAnsi="Times New Roman" w:cs="Times New Roman"/>
          <w:sz w:val="28"/>
          <w:szCs w:val="28"/>
        </w:rPr>
      </w:pPr>
    </w:p>
    <w:p w:rsidR="0012560E" w:rsidRDefault="0012560E" w:rsidP="0012560E">
      <w:pPr>
        <w:pStyle w:val="ConsPlusNormal"/>
        <w:ind w:firstLine="540"/>
        <w:jc w:val="both"/>
        <w:outlineLvl w:val="3"/>
        <w:rPr>
          <w:rFonts w:ascii="Times New Roman" w:hAnsi="Times New Roman" w:cs="Times New Roman"/>
          <w:sz w:val="28"/>
          <w:szCs w:val="28"/>
        </w:rPr>
      </w:pPr>
      <w:r w:rsidRPr="00D45834">
        <w:rPr>
          <w:rFonts w:ascii="Times New Roman" w:hAnsi="Times New Roman" w:cs="Times New Roman"/>
          <w:sz w:val="28"/>
          <w:szCs w:val="28"/>
        </w:rPr>
        <w:t>Важное значение для успешной реализации Программы</w:t>
      </w:r>
      <w:r w:rsidR="00B62995">
        <w:rPr>
          <w:rFonts w:ascii="Times New Roman" w:hAnsi="Times New Roman" w:cs="Times New Roman"/>
          <w:sz w:val="28"/>
          <w:szCs w:val="28"/>
        </w:rPr>
        <w:t xml:space="preserve"> (и ее Подпрограмм)</w:t>
      </w:r>
      <w:r w:rsidRPr="00D45834">
        <w:rPr>
          <w:rFonts w:ascii="Times New Roman" w:hAnsi="Times New Roman" w:cs="Times New Roman"/>
          <w:sz w:val="28"/>
          <w:szCs w:val="28"/>
        </w:rPr>
        <w:t xml:space="preserve">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12560E" w:rsidRDefault="0012560E" w:rsidP="0012560E">
      <w:pPr>
        <w:pStyle w:val="ConsPlusNormal"/>
        <w:ind w:firstLine="540"/>
        <w:jc w:val="both"/>
        <w:outlineLvl w:val="3"/>
      </w:pPr>
      <w:r w:rsidRPr="00D45834">
        <w:rPr>
          <w:rFonts w:ascii="Times New Roman" w:hAnsi="Times New Roman" w:cs="Times New Roman"/>
          <w:sz w:val="28"/>
          <w:szCs w:val="28"/>
        </w:rPr>
        <w:t xml:space="preserve">В рамках реализации Программы </w:t>
      </w:r>
      <w:r w:rsidR="00B62995">
        <w:rPr>
          <w:rFonts w:ascii="Times New Roman" w:hAnsi="Times New Roman" w:cs="Times New Roman"/>
          <w:sz w:val="28"/>
          <w:szCs w:val="28"/>
        </w:rPr>
        <w:t xml:space="preserve">(и ее Подпрограмм) </w:t>
      </w:r>
      <w:r w:rsidRPr="00D45834">
        <w:rPr>
          <w:rFonts w:ascii="Times New Roman" w:hAnsi="Times New Roman" w:cs="Times New Roman"/>
          <w:sz w:val="28"/>
          <w:szCs w:val="28"/>
        </w:rPr>
        <w:t>могут быть выделены следующие риски ее реализации</w:t>
      </w:r>
      <w:r>
        <w:t>.</w:t>
      </w:r>
    </w:p>
    <w:p w:rsidR="0012560E" w:rsidRDefault="0012560E" w:rsidP="0012560E">
      <w:pPr>
        <w:pStyle w:val="ConsPlusNormal"/>
        <w:numPr>
          <w:ilvl w:val="0"/>
          <w:numId w:val="8"/>
        </w:numPr>
        <w:jc w:val="both"/>
        <w:outlineLvl w:val="3"/>
        <w:rPr>
          <w:rFonts w:ascii="Times New Roman" w:hAnsi="Times New Roman" w:cs="Times New Roman"/>
          <w:sz w:val="28"/>
          <w:szCs w:val="28"/>
        </w:rPr>
      </w:pPr>
      <w:r>
        <w:rPr>
          <w:rFonts w:ascii="Times New Roman" w:hAnsi="Times New Roman" w:cs="Times New Roman"/>
          <w:sz w:val="28"/>
          <w:szCs w:val="28"/>
        </w:rPr>
        <w:t>Правовые риски</w:t>
      </w:r>
      <w:r w:rsidR="005E3F99">
        <w:rPr>
          <w:rFonts w:ascii="Times New Roman" w:hAnsi="Times New Roman" w:cs="Times New Roman"/>
          <w:sz w:val="28"/>
          <w:szCs w:val="28"/>
        </w:rPr>
        <w:t>.</w:t>
      </w:r>
    </w:p>
    <w:p w:rsidR="0012560E" w:rsidRDefault="0012560E" w:rsidP="0012560E">
      <w:pPr>
        <w:pStyle w:val="ConsPlusNormal"/>
        <w:ind w:firstLine="709"/>
        <w:jc w:val="both"/>
        <w:outlineLvl w:val="3"/>
        <w:rPr>
          <w:rFonts w:ascii="Times New Roman" w:hAnsi="Times New Roman" w:cs="Times New Roman"/>
          <w:sz w:val="28"/>
          <w:szCs w:val="28"/>
        </w:rPr>
      </w:pPr>
      <w:r w:rsidRPr="00D45834">
        <w:rPr>
          <w:rFonts w:ascii="Times New Roman" w:hAnsi="Times New Roman" w:cs="Times New Roman"/>
          <w:sz w:val="28"/>
          <w:szCs w:val="28"/>
        </w:rPr>
        <w:t>Правовые риски связаны с изменением федерального и областного законодательства, длительностью формирования нормативной правовой базы, необходимой для эффективной реализации Программы</w:t>
      </w:r>
      <w:r w:rsidR="009C3CFD">
        <w:rPr>
          <w:rFonts w:ascii="Times New Roman" w:hAnsi="Times New Roman" w:cs="Times New Roman"/>
          <w:sz w:val="28"/>
          <w:szCs w:val="28"/>
        </w:rPr>
        <w:t xml:space="preserve"> (Подпрограмм)</w:t>
      </w:r>
      <w:r w:rsidRPr="00D45834">
        <w:rPr>
          <w:rFonts w:ascii="Times New Roman" w:hAnsi="Times New Roman" w:cs="Times New Roman"/>
          <w:sz w:val="28"/>
          <w:szCs w:val="28"/>
        </w:rPr>
        <w:t>. Это может привести к существенному увеличению планируемых сроков или изменению условий реализации мероприятий Программы</w:t>
      </w:r>
      <w:r w:rsidR="009C3CFD">
        <w:rPr>
          <w:rFonts w:ascii="Times New Roman" w:hAnsi="Times New Roman" w:cs="Times New Roman"/>
          <w:sz w:val="28"/>
          <w:szCs w:val="28"/>
        </w:rPr>
        <w:t xml:space="preserve"> (Подпрограмм)</w:t>
      </w:r>
      <w:r w:rsidRPr="00D45834">
        <w:rPr>
          <w:rFonts w:ascii="Times New Roman" w:hAnsi="Times New Roman" w:cs="Times New Roman"/>
          <w:sz w:val="28"/>
          <w:szCs w:val="28"/>
        </w:rPr>
        <w:t>.</w:t>
      </w:r>
    </w:p>
    <w:p w:rsidR="0012560E" w:rsidRPr="00D45834" w:rsidRDefault="0012560E" w:rsidP="0012560E">
      <w:pPr>
        <w:pStyle w:val="ConsPlusNormal"/>
        <w:ind w:firstLine="709"/>
        <w:jc w:val="both"/>
        <w:outlineLvl w:val="3"/>
        <w:rPr>
          <w:rFonts w:ascii="Times New Roman" w:hAnsi="Times New Roman" w:cs="Times New Roman"/>
          <w:sz w:val="28"/>
          <w:szCs w:val="28"/>
        </w:rPr>
      </w:pPr>
      <w:r w:rsidRPr="00D45834">
        <w:rPr>
          <w:rFonts w:ascii="Times New Roman" w:hAnsi="Times New Roman" w:cs="Times New Roman"/>
          <w:sz w:val="28"/>
          <w:szCs w:val="28"/>
        </w:rPr>
        <w:t xml:space="preserve">Для минимизации воздействия данной группы рисков в рамках реализации </w:t>
      </w:r>
      <w:r>
        <w:rPr>
          <w:rFonts w:ascii="Times New Roman" w:hAnsi="Times New Roman" w:cs="Times New Roman"/>
          <w:sz w:val="28"/>
          <w:szCs w:val="28"/>
        </w:rPr>
        <w:t>программы</w:t>
      </w:r>
      <w:r w:rsidRPr="00D45834">
        <w:rPr>
          <w:rFonts w:ascii="Times New Roman" w:hAnsi="Times New Roman" w:cs="Times New Roman"/>
          <w:sz w:val="28"/>
          <w:szCs w:val="28"/>
        </w:rPr>
        <w:t xml:space="preserve"> планируется проведение мониторинга планируемых изменений в федеральном </w:t>
      </w:r>
      <w:r>
        <w:rPr>
          <w:rFonts w:ascii="Times New Roman" w:hAnsi="Times New Roman" w:cs="Times New Roman"/>
          <w:sz w:val="28"/>
          <w:szCs w:val="28"/>
        </w:rPr>
        <w:t xml:space="preserve">и областном </w:t>
      </w:r>
      <w:r w:rsidRPr="00D45834">
        <w:rPr>
          <w:rFonts w:ascii="Times New Roman" w:hAnsi="Times New Roman" w:cs="Times New Roman"/>
          <w:sz w:val="28"/>
          <w:szCs w:val="28"/>
        </w:rPr>
        <w:t>законодательстве в сферах культуры, туризма и смежных областях.</w:t>
      </w:r>
    </w:p>
    <w:p w:rsidR="0012560E" w:rsidRDefault="0012560E" w:rsidP="0012560E">
      <w:pPr>
        <w:pStyle w:val="ConsPlusNormal"/>
        <w:numPr>
          <w:ilvl w:val="0"/>
          <w:numId w:val="8"/>
        </w:numPr>
        <w:jc w:val="both"/>
        <w:outlineLvl w:val="3"/>
        <w:rPr>
          <w:rFonts w:ascii="Times New Roman" w:hAnsi="Times New Roman" w:cs="Times New Roman"/>
          <w:sz w:val="28"/>
          <w:szCs w:val="28"/>
        </w:rPr>
      </w:pPr>
      <w:r>
        <w:rPr>
          <w:rFonts w:ascii="Times New Roman" w:hAnsi="Times New Roman" w:cs="Times New Roman"/>
          <w:sz w:val="28"/>
          <w:szCs w:val="28"/>
        </w:rPr>
        <w:t>Финансовые риски</w:t>
      </w:r>
      <w:r w:rsidR="005E3F99">
        <w:rPr>
          <w:rFonts w:ascii="Times New Roman" w:hAnsi="Times New Roman" w:cs="Times New Roman"/>
          <w:sz w:val="28"/>
          <w:szCs w:val="28"/>
        </w:rPr>
        <w:t>.</w:t>
      </w:r>
    </w:p>
    <w:p w:rsidR="0012560E" w:rsidRPr="00D45834" w:rsidRDefault="0012560E" w:rsidP="0012560E">
      <w:pPr>
        <w:pStyle w:val="formattext"/>
        <w:spacing w:before="0" w:beforeAutospacing="0" w:after="0" w:afterAutospacing="0"/>
        <w:ind w:firstLine="709"/>
        <w:jc w:val="both"/>
        <w:rPr>
          <w:sz w:val="28"/>
          <w:szCs w:val="28"/>
        </w:rPr>
      </w:pPr>
      <w:r w:rsidRPr="00D45834">
        <w:rPr>
          <w:sz w:val="28"/>
          <w:szCs w:val="28"/>
        </w:rPr>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сферы культуры и туризма, что может повлечь недофинансирование, сокращение или прекращение программных мероприятий.</w:t>
      </w:r>
    </w:p>
    <w:p w:rsidR="0012560E" w:rsidRPr="00D45834" w:rsidRDefault="0012560E" w:rsidP="0012560E">
      <w:pPr>
        <w:pStyle w:val="formattext"/>
        <w:spacing w:before="0" w:beforeAutospacing="0" w:after="0" w:afterAutospacing="0"/>
        <w:ind w:firstLine="709"/>
        <w:jc w:val="both"/>
        <w:rPr>
          <w:sz w:val="28"/>
          <w:szCs w:val="28"/>
        </w:rPr>
      </w:pPr>
      <w:r w:rsidRPr="00D45834">
        <w:rPr>
          <w:sz w:val="28"/>
          <w:szCs w:val="28"/>
        </w:rPr>
        <w:t xml:space="preserve">Способами ограничения финансовых рисков выступают </w:t>
      </w:r>
      <w:r>
        <w:rPr>
          <w:sz w:val="28"/>
          <w:szCs w:val="28"/>
        </w:rPr>
        <w:t>следующие:</w:t>
      </w:r>
    </w:p>
    <w:p w:rsidR="0012560E" w:rsidRPr="00D45834" w:rsidRDefault="0012560E" w:rsidP="0012560E">
      <w:pPr>
        <w:pStyle w:val="formattext"/>
        <w:spacing w:before="0" w:beforeAutospacing="0" w:after="0" w:afterAutospacing="0"/>
        <w:ind w:firstLine="709"/>
        <w:jc w:val="both"/>
        <w:rPr>
          <w:sz w:val="28"/>
          <w:szCs w:val="28"/>
        </w:rPr>
      </w:pPr>
      <w:r>
        <w:rPr>
          <w:sz w:val="28"/>
          <w:szCs w:val="28"/>
        </w:rPr>
        <w:t xml:space="preserve">- </w:t>
      </w:r>
      <w:r w:rsidRPr="00D45834">
        <w:rPr>
          <w:sz w:val="28"/>
          <w:szCs w:val="28"/>
        </w:rPr>
        <w:t xml:space="preserve">ежегодное уточнение объемов финансовых средств, предусмотренных на реализацию мероприятий </w:t>
      </w:r>
      <w:r>
        <w:rPr>
          <w:sz w:val="28"/>
          <w:szCs w:val="28"/>
        </w:rPr>
        <w:t>П</w:t>
      </w:r>
      <w:r w:rsidRPr="00D45834">
        <w:rPr>
          <w:sz w:val="28"/>
          <w:szCs w:val="28"/>
        </w:rPr>
        <w:t>рограммы</w:t>
      </w:r>
      <w:r w:rsidR="009C3CFD">
        <w:rPr>
          <w:sz w:val="28"/>
          <w:szCs w:val="28"/>
        </w:rPr>
        <w:t xml:space="preserve"> (Подпрограмм)</w:t>
      </w:r>
      <w:r w:rsidRPr="00D45834">
        <w:rPr>
          <w:sz w:val="28"/>
          <w:szCs w:val="28"/>
        </w:rPr>
        <w:t>, в зависимости от достигнутых результатов;</w:t>
      </w:r>
    </w:p>
    <w:p w:rsidR="0012560E" w:rsidRPr="00D45834" w:rsidRDefault="0012560E" w:rsidP="0012560E">
      <w:pPr>
        <w:pStyle w:val="formattext"/>
        <w:spacing w:before="0" w:beforeAutospacing="0" w:after="0" w:afterAutospacing="0"/>
        <w:ind w:firstLine="709"/>
        <w:jc w:val="both"/>
        <w:rPr>
          <w:sz w:val="28"/>
          <w:szCs w:val="28"/>
        </w:rPr>
      </w:pPr>
      <w:r>
        <w:rPr>
          <w:sz w:val="28"/>
          <w:szCs w:val="28"/>
        </w:rPr>
        <w:t xml:space="preserve">- </w:t>
      </w:r>
      <w:r w:rsidRPr="00D45834">
        <w:rPr>
          <w:sz w:val="28"/>
          <w:szCs w:val="28"/>
        </w:rPr>
        <w:t>определение приоритетов для первоочередного финансирования;</w:t>
      </w:r>
    </w:p>
    <w:p w:rsidR="0012560E" w:rsidRPr="00D45834" w:rsidRDefault="0012560E" w:rsidP="0012560E">
      <w:pPr>
        <w:pStyle w:val="formattext"/>
        <w:spacing w:before="0" w:beforeAutospacing="0" w:after="0" w:afterAutospacing="0"/>
        <w:ind w:firstLine="709"/>
        <w:jc w:val="both"/>
        <w:rPr>
          <w:sz w:val="28"/>
          <w:szCs w:val="28"/>
        </w:rPr>
      </w:pPr>
      <w:r>
        <w:rPr>
          <w:sz w:val="28"/>
          <w:szCs w:val="28"/>
        </w:rPr>
        <w:t xml:space="preserve">- </w:t>
      </w:r>
      <w:r w:rsidRPr="00D45834">
        <w:rPr>
          <w:sz w:val="28"/>
          <w:szCs w:val="28"/>
        </w:rPr>
        <w:t>планирование бюджетных расходов с применением методик оценки эффективности бюджетных расходов</w:t>
      </w:r>
      <w:r>
        <w:rPr>
          <w:sz w:val="28"/>
          <w:szCs w:val="28"/>
        </w:rPr>
        <w:t>.</w:t>
      </w:r>
    </w:p>
    <w:p w:rsidR="0012560E" w:rsidRDefault="0012560E" w:rsidP="0012560E">
      <w:pPr>
        <w:pStyle w:val="ConsPlusNormal"/>
        <w:numPr>
          <w:ilvl w:val="0"/>
          <w:numId w:val="8"/>
        </w:numPr>
        <w:jc w:val="both"/>
        <w:outlineLvl w:val="3"/>
        <w:rPr>
          <w:rFonts w:ascii="Times New Roman" w:hAnsi="Times New Roman" w:cs="Times New Roman"/>
          <w:sz w:val="28"/>
          <w:szCs w:val="28"/>
        </w:rPr>
      </w:pPr>
      <w:r>
        <w:rPr>
          <w:rFonts w:ascii="Times New Roman" w:hAnsi="Times New Roman" w:cs="Times New Roman"/>
          <w:sz w:val="28"/>
          <w:szCs w:val="28"/>
        </w:rPr>
        <w:t>Макроэкономические риски.</w:t>
      </w:r>
    </w:p>
    <w:p w:rsidR="0012560E" w:rsidRDefault="0012560E" w:rsidP="0012560E">
      <w:pPr>
        <w:pStyle w:val="ConsPlusNormal"/>
        <w:ind w:firstLine="709"/>
        <w:jc w:val="both"/>
        <w:outlineLvl w:val="3"/>
        <w:rPr>
          <w:rFonts w:ascii="Times New Roman" w:hAnsi="Times New Roman" w:cs="Times New Roman"/>
          <w:sz w:val="28"/>
          <w:szCs w:val="28"/>
        </w:rPr>
      </w:pPr>
      <w:r w:rsidRPr="006C1650">
        <w:rPr>
          <w:rFonts w:ascii="Times New Roman" w:hAnsi="Times New Roman" w:cs="Times New Roman"/>
          <w:sz w:val="28"/>
          <w:szCs w:val="28"/>
        </w:rPr>
        <w:t xml:space="preserve">Макроэкономические риски связаны с возможностями </w:t>
      </w:r>
      <w:r>
        <w:rPr>
          <w:rFonts w:ascii="Times New Roman" w:hAnsi="Times New Roman" w:cs="Times New Roman"/>
          <w:sz w:val="28"/>
          <w:szCs w:val="28"/>
        </w:rPr>
        <w:t xml:space="preserve">ухудшения внутренней и внешней конъюнктуры, </w:t>
      </w:r>
      <w:r w:rsidRPr="006C1650">
        <w:rPr>
          <w:rFonts w:ascii="Times New Roman" w:hAnsi="Times New Roman" w:cs="Times New Roman"/>
          <w:sz w:val="28"/>
          <w:szCs w:val="28"/>
        </w:rPr>
        <w:t xml:space="preserve">снижения темпов роста </w:t>
      </w:r>
      <w:r>
        <w:rPr>
          <w:rFonts w:ascii="Times New Roman" w:hAnsi="Times New Roman" w:cs="Times New Roman"/>
          <w:sz w:val="28"/>
          <w:szCs w:val="28"/>
        </w:rPr>
        <w:t xml:space="preserve">национальной </w:t>
      </w:r>
      <w:r w:rsidRPr="006C1650">
        <w:rPr>
          <w:rFonts w:ascii="Times New Roman" w:hAnsi="Times New Roman" w:cs="Times New Roman"/>
          <w:sz w:val="28"/>
          <w:szCs w:val="28"/>
        </w:rPr>
        <w:t>экономики</w:t>
      </w:r>
      <w:r>
        <w:rPr>
          <w:rFonts w:ascii="Times New Roman" w:hAnsi="Times New Roman" w:cs="Times New Roman"/>
          <w:sz w:val="28"/>
          <w:szCs w:val="28"/>
        </w:rPr>
        <w:t xml:space="preserve"> и уровня инвестиционной активности, высокой инфляцией</w:t>
      </w:r>
      <w:r w:rsidRPr="006C1650">
        <w:rPr>
          <w:rFonts w:ascii="Times New Roman" w:hAnsi="Times New Roman" w:cs="Times New Roman"/>
          <w:sz w:val="28"/>
          <w:szCs w:val="28"/>
        </w:rPr>
        <w:t xml:space="preserve">, а также с кризисом банковской системы и возникновением бюджетного дефицита. Эти риски могут отразиться на уровне возможностей </w:t>
      </w:r>
      <w:r>
        <w:rPr>
          <w:rFonts w:ascii="Times New Roman" w:hAnsi="Times New Roman" w:cs="Times New Roman"/>
          <w:sz w:val="28"/>
          <w:szCs w:val="28"/>
        </w:rPr>
        <w:t xml:space="preserve">бюджетов разных ровней </w:t>
      </w:r>
      <w:r w:rsidRPr="006C1650">
        <w:rPr>
          <w:rFonts w:ascii="Times New Roman" w:hAnsi="Times New Roman" w:cs="Times New Roman"/>
          <w:sz w:val="28"/>
          <w:szCs w:val="28"/>
        </w:rPr>
        <w:t xml:space="preserve">в реализации наиболее затратных мероприятий </w:t>
      </w:r>
      <w:r>
        <w:rPr>
          <w:rFonts w:ascii="Times New Roman" w:hAnsi="Times New Roman" w:cs="Times New Roman"/>
          <w:sz w:val="28"/>
          <w:szCs w:val="28"/>
        </w:rPr>
        <w:t>П</w:t>
      </w:r>
      <w:r w:rsidRPr="006C1650">
        <w:rPr>
          <w:rFonts w:ascii="Times New Roman" w:hAnsi="Times New Roman" w:cs="Times New Roman"/>
          <w:sz w:val="28"/>
          <w:szCs w:val="28"/>
        </w:rPr>
        <w:t>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 xml:space="preserve">, в т.ч. мероприятий, связанных с </w:t>
      </w:r>
      <w:r>
        <w:rPr>
          <w:rFonts w:ascii="Times New Roman" w:hAnsi="Times New Roman" w:cs="Times New Roman"/>
          <w:sz w:val="28"/>
          <w:szCs w:val="28"/>
        </w:rPr>
        <w:t>капитальным</w:t>
      </w:r>
      <w:r w:rsidRPr="006C1650">
        <w:rPr>
          <w:rFonts w:ascii="Times New Roman" w:hAnsi="Times New Roman" w:cs="Times New Roman"/>
          <w:sz w:val="28"/>
          <w:szCs w:val="28"/>
        </w:rPr>
        <w:t xml:space="preserve"> и текущим ремонтом муниципальных учреждений культуры</w:t>
      </w:r>
      <w:r>
        <w:rPr>
          <w:rFonts w:ascii="Times New Roman" w:hAnsi="Times New Roman" w:cs="Times New Roman"/>
          <w:sz w:val="28"/>
          <w:szCs w:val="28"/>
        </w:rPr>
        <w:t>.</w:t>
      </w:r>
    </w:p>
    <w:p w:rsidR="0012560E" w:rsidRDefault="0012560E" w:rsidP="001256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Макроэ</w:t>
      </w:r>
      <w:r w:rsidRPr="006C1650">
        <w:rPr>
          <w:rFonts w:ascii="Times New Roman" w:hAnsi="Times New Roman" w:cs="Times New Roman"/>
          <w:sz w:val="28"/>
          <w:szCs w:val="28"/>
        </w:rPr>
        <w:t xml:space="preserve">кономические риски могут также повлечь изменения стоимости предоставления </w:t>
      </w:r>
      <w:r>
        <w:rPr>
          <w:rFonts w:ascii="Times New Roman" w:hAnsi="Times New Roman" w:cs="Times New Roman"/>
          <w:sz w:val="28"/>
          <w:szCs w:val="28"/>
        </w:rPr>
        <w:t>муниципальных</w:t>
      </w:r>
      <w:r w:rsidRPr="006C1650">
        <w:rPr>
          <w:rFonts w:ascii="Times New Roman" w:hAnsi="Times New Roman" w:cs="Times New Roman"/>
          <w:sz w:val="28"/>
          <w:szCs w:val="28"/>
        </w:rPr>
        <w:t xml:space="preserve"> услуг (выполнения работ), снижение доходов населения, что может негативно сказаться на структуре потребительских предпочтений населения.</w:t>
      </w:r>
    </w:p>
    <w:p w:rsidR="0012560E" w:rsidRPr="006C1650" w:rsidRDefault="0012560E" w:rsidP="001256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Снижение данных рисков предусматривается в рамках мероприятий Программы, направленных на повышение инвестиционной привлекательности и экономического стимулирования. </w:t>
      </w:r>
    </w:p>
    <w:p w:rsidR="0012560E" w:rsidRDefault="0012560E" w:rsidP="00104163">
      <w:pPr>
        <w:pStyle w:val="ConsPlusNormal"/>
        <w:numPr>
          <w:ilvl w:val="0"/>
          <w:numId w:val="8"/>
        </w:numPr>
        <w:tabs>
          <w:tab w:val="left" w:pos="993"/>
        </w:tabs>
        <w:ind w:left="0" w:firstLine="709"/>
        <w:jc w:val="both"/>
        <w:outlineLvl w:val="3"/>
        <w:rPr>
          <w:rFonts w:ascii="Times New Roman" w:hAnsi="Times New Roman" w:cs="Times New Roman"/>
          <w:sz w:val="28"/>
          <w:szCs w:val="28"/>
        </w:rPr>
      </w:pPr>
      <w:r>
        <w:rPr>
          <w:rFonts w:ascii="Times New Roman" w:hAnsi="Times New Roman" w:cs="Times New Roman"/>
          <w:sz w:val="28"/>
          <w:szCs w:val="28"/>
        </w:rPr>
        <w:t>Административные риски</w:t>
      </w:r>
      <w:r w:rsidR="005E3F99">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sidRPr="006C1650">
        <w:rPr>
          <w:rFonts w:ascii="Times New Roman" w:hAnsi="Times New Roman" w:cs="Times New Roman"/>
          <w:sz w:val="28"/>
          <w:szCs w:val="28"/>
        </w:rPr>
        <w:t xml:space="preserve">Риски данной группы связаны с неэффективным управлением Программой, </w:t>
      </w:r>
      <w:r>
        <w:rPr>
          <w:rFonts w:ascii="Times New Roman" w:hAnsi="Times New Roman" w:cs="Times New Roman"/>
          <w:sz w:val="28"/>
          <w:szCs w:val="28"/>
        </w:rPr>
        <w:t>низкой эффективностью взаимодействия заинтересованных сторон,</w:t>
      </w:r>
      <w:r w:rsidRPr="006C1650">
        <w:rPr>
          <w:rFonts w:ascii="Times New Roman" w:hAnsi="Times New Roman" w:cs="Times New Roman"/>
          <w:sz w:val="28"/>
          <w:szCs w:val="28"/>
        </w:rPr>
        <w:t xml:space="preserve"> что может </w:t>
      </w:r>
      <w:r>
        <w:rPr>
          <w:rFonts w:ascii="Times New Roman" w:hAnsi="Times New Roman" w:cs="Times New Roman"/>
          <w:sz w:val="28"/>
          <w:szCs w:val="28"/>
        </w:rPr>
        <w:t xml:space="preserve">повлечь за собой потерю управляемости отрасли культуры и туризма, </w:t>
      </w:r>
      <w:r w:rsidRPr="006C1650">
        <w:rPr>
          <w:rFonts w:ascii="Times New Roman" w:hAnsi="Times New Roman" w:cs="Times New Roman"/>
          <w:sz w:val="28"/>
          <w:szCs w:val="28"/>
        </w:rPr>
        <w:t>нарушени</w:t>
      </w:r>
      <w:r>
        <w:rPr>
          <w:rFonts w:ascii="Times New Roman" w:hAnsi="Times New Roman" w:cs="Times New Roman"/>
          <w:sz w:val="28"/>
          <w:szCs w:val="28"/>
        </w:rPr>
        <w:t>е</w:t>
      </w:r>
      <w:r w:rsidRPr="006C1650">
        <w:rPr>
          <w:rFonts w:ascii="Times New Roman" w:hAnsi="Times New Roman" w:cs="Times New Roman"/>
          <w:sz w:val="28"/>
          <w:szCs w:val="28"/>
        </w:rPr>
        <w:t xml:space="preserve"> планируемых сроков реализации Программы, </w:t>
      </w:r>
      <w:r>
        <w:rPr>
          <w:rFonts w:ascii="Times New Roman" w:hAnsi="Times New Roman" w:cs="Times New Roman"/>
          <w:sz w:val="28"/>
          <w:szCs w:val="28"/>
        </w:rPr>
        <w:t xml:space="preserve">невыполнение ее целей и задач, </w:t>
      </w:r>
      <w:r w:rsidRPr="006C1650">
        <w:rPr>
          <w:rFonts w:ascii="Times New Roman" w:hAnsi="Times New Roman" w:cs="Times New Roman"/>
          <w:sz w:val="28"/>
          <w:szCs w:val="28"/>
        </w:rPr>
        <w:t>недостижени</w:t>
      </w:r>
      <w:r>
        <w:rPr>
          <w:rFonts w:ascii="Times New Roman" w:hAnsi="Times New Roman" w:cs="Times New Roman"/>
          <w:sz w:val="28"/>
          <w:szCs w:val="28"/>
        </w:rPr>
        <w:t>е</w:t>
      </w:r>
      <w:r w:rsidRPr="006C1650">
        <w:rPr>
          <w:rFonts w:ascii="Times New Roman" w:hAnsi="Times New Roman" w:cs="Times New Roman"/>
          <w:sz w:val="28"/>
          <w:szCs w:val="28"/>
        </w:rPr>
        <w:t xml:space="preserve"> плановых значений показателей, </w:t>
      </w:r>
      <w:r>
        <w:rPr>
          <w:rFonts w:ascii="Times New Roman" w:hAnsi="Times New Roman" w:cs="Times New Roman"/>
          <w:sz w:val="28"/>
          <w:szCs w:val="28"/>
        </w:rPr>
        <w:t>снижение эффективности использования ресурсов и качества выполнения мероприятий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sidRPr="006C1650">
        <w:rPr>
          <w:rFonts w:ascii="Times New Roman" w:hAnsi="Times New Roman" w:cs="Times New Roman"/>
          <w:sz w:val="28"/>
          <w:szCs w:val="28"/>
        </w:rPr>
        <w:t>Основными условиями минимизации административных рисков являются:</w:t>
      </w:r>
    </w:p>
    <w:p w:rsidR="0012560E" w:rsidRDefault="0012560E" w:rsidP="0012560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1650">
        <w:rPr>
          <w:rFonts w:ascii="Times New Roman" w:hAnsi="Times New Roman" w:cs="Times New Roman"/>
          <w:sz w:val="28"/>
          <w:szCs w:val="28"/>
        </w:rPr>
        <w:t>формирование эффективной системы управления реализацией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1650">
        <w:rPr>
          <w:rFonts w:ascii="Times New Roman" w:hAnsi="Times New Roman" w:cs="Times New Roman"/>
          <w:sz w:val="28"/>
          <w:szCs w:val="28"/>
        </w:rPr>
        <w:t>регулярный мониторинг результативности реализации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1650">
        <w:rPr>
          <w:rFonts w:ascii="Times New Roman" w:hAnsi="Times New Roman" w:cs="Times New Roman"/>
          <w:sz w:val="28"/>
          <w:szCs w:val="28"/>
        </w:rPr>
        <w:t>повышение эффективности взаимодействия участников реализации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1650">
        <w:rPr>
          <w:rFonts w:ascii="Times New Roman" w:hAnsi="Times New Roman" w:cs="Times New Roman"/>
          <w:sz w:val="28"/>
          <w:szCs w:val="28"/>
        </w:rPr>
        <w:t> своевременная корректировка мероприятий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Pr="006C1650" w:rsidRDefault="0012560E" w:rsidP="0012560E">
      <w:pPr>
        <w:pStyle w:val="a3"/>
        <w:spacing w:after="0" w:line="240" w:lineRule="auto"/>
        <w:ind w:left="0" w:firstLine="709"/>
        <w:jc w:val="both"/>
        <w:rPr>
          <w:rFonts w:ascii="Times New Roman" w:hAnsi="Times New Roman" w:cs="Times New Roman"/>
          <w:sz w:val="28"/>
          <w:szCs w:val="28"/>
        </w:rPr>
      </w:pPr>
      <w:r w:rsidRPr="006C1650">
        <w:rPr>
          <w:rFonts w:ascii="Times New Roman" w:hAnsi="Times New Roman" w:cs="Times New Roman"/>
          <w:sz w:val="28"/>
          <w:szCs w:val="28"/>
        </w:rPr>
        <w:t xml:space="preserve"> Реализация перечисленных мер предусмотрена в рамках реализации </w:t>
      </w:r>
      <w:r>
        <w:rPr>
          <w:rFonts w:ascii="Times New Roman" w:hAnsi="Times New Roman" w:cs="Times New Roman"/>
          <w:sz w:val="28"/>
          <w:szCs w:val="28"/>
        </w:rPr>
        <w:t>настоящей Программы</w:t>
      </w:r>
      <w:r w:rsidRPr="006C1650">
        <w:rPr>
          <w:rFonts w:ascii="Times New Roman" w:hAnsi="Times New Roman" w:cs="Times New Roman"/>
          <w:sz w:val="28"/>
          <w:szCs w:val="28"/>
        </w:rPr>
        <w:t>.</w:t>
      </w:r>
    </w:p>
    <w:p w:rsidR="0012560E" w:rsidRDefault="0012560E" w:rsidP="0012560E">
      <w:pPr>
        <w:pStyle w:val="ConsPlusNormal"/>
        <w:numPr>
          <w:ilvl w:val="0"/>
          <w:numId w:val="8"/>
        </w:numPr>
        <w:jc w:val="both"/>
        <w:outlineLvl w:val="3"/>
        <w:rPr>
          <w:rFonts w:ascii="Times New Roman" w:hAnsi="Times New Roman" w:cs="Times New Roman"/>
          <w:sz w:val="28"/>
          <w:szCs w:val="28"/>
        </w:rPr>
      </w:pPr>
      <w:r>
        <w:rPr>
          <w:rFonts w:ascii="Times New Roman" w:hAnsi="Times New Roman" w:cs="Times New Roman"/>
          <w:sz w:val="28"/>
          <w:szCs w:val="28"/>
        </w:rPr>
        <w:t>Техногенные  и экологические риски</w:t>
      </w:r>
      <w:r w:rsidR="005E3F99">
        <w:rPr>
          <w:rFonts w:ascii="Times New Roman" w:hAnsi="Times New Roman" w:cs="Times New Roman"/>
          <w:sz w:val="28"/>
          <w:szCs w:val="28"/>
        </w:rPr>
        <w:t>.</w:t>
      </w:r>
    </w:p>
    <w:p w:rsidR="0012560E" w:rsidRPr="006C1650" w:rsidRDefault="0012560E" w:rsidP="0012560E">
      <w:pPr>
        <w:pStyle w:val="ConsPlusNormal"/>
        <w:ind w:firstLine="709"/>
        <w:jc w:val="both"/>
        <w:outlineLvl w:val="3"/>
        <w:rPr>
          <w:rFonts w:ascii="Times New Roman" w:hAnsi="Times New Roman" w:cs="Times New Roman"/>
          <w:sz w:val="28"/>
          <w:szCs w:val="28"/>
        </w:rPr>
      </w:pPr>
      <w:r w:rsidRPr="006C1650">
        <w:rPr>
          <w:rFonts w:ascii="Times New Roman" w:hAnsi="Times New Roman" w:cs="Times New Roman"/>
          <w:sz w:val="28"/>
          <w:szCs w:val="28"/>
        </w:rPr>
        <w:t>Техногенные и экологические риски, связанные с природными, климатическими явлениями, техногенными катастрофами, могут привести к отвлечению средств от финансирования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 xml:space="preserve"> в пользу других направлений развития </w:t>
      </w:r>
      <w:r>
        <w:rPr>
          <w:rFonts w:ascii="Times New Roman" w:hAnsi="Times New Roman" w:cs="Times New Roman"/>
          <w:sz w:val="28"/>
          <w:szCs w:val="28"/>
        </w:rPr>
        <w:t>городского округа город Выкса и Нижегородской области</w:t>
      </w:r>
      <w:r w:rsidRPr="006C1650">
        <w:rPr>
          <w:rFonts w:ascii="Times New Roman" w:hAnsi="Times New Roman" w:cs="Times New Roman"/>
          <w:sz w:val="28"/>
          <w:szCs w:val="28"/>
        </w:rPr>
        <w:t>.</w:t>
      </w:r>
    </w:p>
    <w:p w:rsidR="0012560E" w:rsidRDefault="0012560E" w:rsidP="00104163">
      <w:pPr>
        <w:pStyle w:val="ConsPlusNormal"/>
        <w:numPr>
          <w:ilvl w:val="0"/>
          <w:numId w:val="8"/>
        </w:numPr>
        <w:tabs>
          <w:tab w:val="left" w:pos="1134"/>
        </w:tabs>
        <w:ind w:left="0" w:firstLine="709"/>
        <w:jc w:val="both"/>
        <w:outlineLvl w:val="3"/>
        <w:rPr>
          <w:rFonts w:ascii="Times New Roman" w:hAnsi="Times New Roman" w:cs="Times New Roman"/>
          <w:sz w:val="28"/>
          <w:szCs w:val="28"/>
        </w:rPr>
      </w:pPr>
      <w:r>
        <w:rPr>
          <w:rFonts w:ascii="Times New Roman" w:hAnsi="Times New Roman" w:cs="Times New Roman"/>
          <w:sz w:val="28"/>
          <w:szCs w:val="28"/>
        </w:rPr>
        <w:t>Кадровые риски</w:t>
      </w:r>
      <w:r w:rsidR="005E3F99">
        <w:rPr>
          <w:rFonts w:ascii="Times New Roman" w:hAnsi="Times New Roman" w:cs="Times New Roman"/>
          <w:sz w:val="28"/>
          <w:szCs w:val="28"/>
        </w:rPr>
        <w:t>.</w:t>
      </w:r>
    </w:p>
    <w:p w:rsidR="0012560E" w:rsidRDefault="0012560E" w:rsidP="0012560E">
      <w:pPr>
        <w:pStyle w:val="ConsPlusNormal"/>
        <w:ind w:firstLine="709"/>
        <w:jc w:val="both"/>
        <w:outlineLvl w:val="3"/>
        <w:rPr>
          <w:rFonts w:ascii="Times New Roman" w:hAnsi="Times New Roman" w:cs="Times New Roman"/>
          <w:sz w:val="28"/>
          <w:szCs w:val="28"/>
        </w:rPr>
      </w:pPr>
      <w:r w:rsidRPr="007C3D1C">
        <w:rPr>
          <w:rFonts w:ascii="Times New Roman" w:hAnsi="Times New Roman" w:cs="Times New Roman"/>
          <w:sz w:val="28"/>
          <w:szCs w:val="28"/>
        </w:rPr>
        <w:t>Кадровые риски обусловлены значительным дефицитом высококвалифицирован</w:t>
      </w:r>
      <w:r>
        <w:rPr>
          <w:rFonts w:ascii="Times New Roman" w:hAnsi="Times New Roman" w:cs="Times New Roman"/>
          <w:sz w:val="28"/>
          <w:szCs w:val="28"/>
        </w:rPr>
        <w:t>ных кадров в сферах культуры</w:t>
      </w:r>
      <w:r w:rsidRPr="007C3D1C">
        <w:rPr>
          <w:rFonts w:ascii="Times New Roman" w:hAnsi="Times New Roman" w:cs="Times New Roman"/>
          <w:sz w:val="28"/>
          <w:szCs w:val="28"/>
        </w:rPr>
        <w:t>, что снижает эффективность работы учреждений сферы культуры</w:t>
      </w:r>
      <w:r>
        <w:rPr>
          <w:rFonts w:ascii="Times New Roman" w:hAnsi="Times New Roman" w:cs="Times New Roman"/>
          <w:sz w:val="28"/>
          <w:szCs w:val="28"/>
        </w:rPr>
        <w:t>.</w:t>
      </w:r>
    </w:p>
    <w:p w:rsidR="0012560E" w:rsidRDefault="0012560E" w:rsidP="0012560E">
      <w:pPr>
        <w:pStyle w:val="ConsPlusNormal"/>
        <w:ind w:firstLine="709"/>
        <w:jc w:val="both"/>
        <w:outlineLvl w:val="3"/>
        <w:rPr>
          <w:rFonts w:ascii="Times New Roman" w:hAnsi="Times New Roman" w:cs="Times New Roman"/>
          <w:sz w:val="28"/>
          <w:szCs w:val="28"/>
        </w:rPr>
      </w:pPr>
      <w:r w:rsidRPr="007C3D1C">
        <w:rPr>
          <w:rFonts w:ascii="Times New Roman" w:hAnsi="Times New Roman" w:cs="Times New Roman"/>
          <w:sz w:val="28"/>
          <w:szCs w:val="28"/>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12560E" w:rsidRDefault="0012560E" w:rsidP="001256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7. Геополитические и международные риски.</w:t>
      </w:r>
    </w:p>
    <w:p w:rsidR="0012560E" w:rsidRPr="007C3D1C" w:rsidRDefault="0012560E" w:rsidP="0012560E">
      <w:pPr>
        <w:pStyle w:val="ConsPlusNormal"/>
        <w:ind w:firstLine="709"/>
        <w:jc w:val="both"/>
        <w:outlineLvl w:val="3"/>
        <w:rPr>
          <w:rFonts w:ascii="Times New Roman" w:hAnsi="Times New Roman" w:cs="Times New Roman"/>
          <w:sz w:val="28"/>
          <w:szCs w:val="28"/>
        </w:rPr>
      </w:pPr>
      <w:r w:rsidRPr="007C3D1C">
        <w:rPr>
          <w:rFonts w:ascii="Times New Roman" w:hAnsi="Times New Roman" w:cs="Times New Roman"/>
          <w:sz w:val="28"/>
          <w:szCs w:val="28"/>
        </w:rPr>
        <w:t>Геополитические и международные риски связаны с политической ситуацией внутри страны и сопряженных государствах, а также отношениями Российской Федерации с другими странами, что оказывает влияние на развитие внутреннего и въездного туризма.</w:t>
      </w:r>
    </w:p>
    <w:p w:rsidR="006D1839" w:rsidRPr="00104F4A" w:rsidRDefault="00104F4A" w:rsidP="00201214">
      <w:pPr>
        <w:pStyle w:val="ConsPlusNormal"/>
        <w:ind w:firstLine="540"/>
        <w:jc w:val="both"/>
        <w:rPr>
          <w:rFonts w:ascii="Times New Roman" w:hAnsi="Times New Roman" w:cs="Times New Roman"/>
          <w:sz w:val="28"/>
          <w:szCs w:val="28"/>
        </w:rPr>
      </w:pPr>
      <w:r w:rsidRPr="00104F4A">
        <w:rPr>
          <w:rFonts w:ascii="Times New Roman" w:hAnsi="Times New Roman" w:cs="Times New Roman"/>
          <w:sz w:val="28"/>
          <w:szCs w:val="28"/>
        </w:rPr>
        <w:t xml:space="preserve">Принятие мер по управлению рисками осуществляется </w:t>
      </w:r>
      <w:r>
        <w:rPr>
          <w:rFonts w:ascii="Times New Roman" w:hAnsi="Times New Roman" w:cs="Times New Roman"/>
          <w:sz w:val="28"/>
          <w:szCs w:val="28"/>
        </w:rPr>
        <w:t>заказчиком – координатором муниципальной Программы</w:t>
      </w:r>
      <w:r w:rsidRPr="00104F4A">
        <w:rPr>
          <w:rFonts w:ascii="Times New Roman" w:hAnsi="Times New Roman" w:cs="Times New Roman"/>
          <w:sz w:val="28"/>
          <w:szCs w:val="28"/>
        </w:rPr>
        <w:t xml:space="preserve"> совместно с исполнителями Программы на основе мониторинга реализации Программы</w:t>
      </w:r>
      <w:r w:rsidR="009C3CFD">
        <w:rPr>
          <w:rFonts w:ascii="Times New Roman" w:hAnsi="Times New Roman" w:cs="Times New Roman"/>
          <w:sz w:val="28"/>
          <w:szCs w:val="28"/>
        </w:rPr>
        <w:t xml:space="preserve"> (Подпрограмм)</w:t>
      </w:r>
      <w:r w:rsidRPr="00104F4A">
        <w:rPr>
          <w:rFonts w:ascii="Times New Roman" w:hAnsi="Times New Roman" w:cs="Times New Roman"/>
          <w:sz w:val="28"/>
          <w:szCs w:val="28"/>
        </w:rPr>
        <w:t xml:space="preserve"> и оценки ее эффективности и результативности.</w:t>
      </w:r>
    </w:p>
    <w:p w:rsidR="006D1839" w:rsidRPr="00104F4A" w:rsidRDefault="006D1839" w:rsidP="00201214">
      <w:pPr>
        <w:pStyle w:val="ConsPlusNormal"/>
        <w:ind w:firstLine="540"/>
        <w:jc w:val="both"/>
        <w:rPr>
          <w:rFonts w:ascii="Times New Roman" w:hAnsi="Times New Roman" w:cs="Times New Roman"/>
          <w:sz w:val="28"/>
          <w:szCs w:val="28"/>
        </w:rPr>
      </w:pPr>
    </w:p>
    <w:p w:rsidR="00653162" w:rsidRPr="00700CC1" w:rsidRDefault="00653162" w:rsidP="00653162">
      <w:pPr>
        <w:jc w:val="center"/>
        <w:rPr>
          <w:rFonts w:ascii="Times New Roman" w:hAnsi="Times New Roman" w:cs="Times New Roman"/>
          <w:b/>
          <w:sz w:val="28"/>
          <w:szCs w:val="28"/>
        </w:rPr>
      </w:pPr>
      <w:r>
        <w:rPr>
          <w:rFonts w:ascii="Times New Roman" w:hAnsi="Times New Roman" w:cs="Times New Roman"/>
          <w:b/>
          <w:sz w:val="28"/>
          <w:szCs w:val="28"/>
        </w:rPr>
        <w:t xml:space="preserve">3. </w:t>
      </w:r>
      <w:r w:rsidR="00104163">
        <w:rPr>
          <w:rFonts w:ascii="Times New Roman" w:hAnsi="Times New Roman" w:cs="Times New Roman"/>
          <w:b/>
          <w:sz w:val="28"/>
          <w:szCs w:val="28"/>
        </w:rPr>
        <w:t xml:space="preserve">Подпрограммы </w:t>
      </w:r>
    </w:p>
    <w:p w:rsidR="00B56661" w:rsidRPr="00950B47" w:rsidRDefault="00B56661" w:rsidP="00950B47">
      <w:pPr>
        <w:spacing w:after="0" w:line="240" w:lineRule="auto"/>
        <w:ind w:firstLine="709"/>
        <w:jc w:val="both"/>
        <w:rPr>
          <w:rFonts w:ascii="Times New Roman" w:hAnsi="Times New Roman" w:cs="Times New Roman"/>
          <w:sz w:val="28"/>
          <w:szCs w:val="28"/>
        </w:rPr>
      </w:pPr>
      <w:r w:rsidRPr="00950B47">
        <w:rPr>
          <w:rFonts w:ascii="Times New Roman" w:hAnsi="Times New Roman" w:cs="Times New Roman"/>
          <w:sz w:val="28"/>
          <w:szCs w:val="28"/>
        </w:rPr>
        <w:t>Для достижения поставленной цели муниципальная  программа предусматривает реализацию  трех подпрограмм:</w:t>
      </w:r>
    </w:p>
    <w:p w:rsidR="00950B47" w:rsidRDefault="00950B47" w:rsidP="00950B47">
      <w:pPr>
        <w:pStyle w:val="formattext"/>
        <w:spacing w:before="0" w:beforeAutospacing="0" w:after="0" w:afterAutospacing="0"/>
        <w:ind w:firstLine="709"/>
        <w:jc w:val="both"/>
        <w:rPr>
          <w:sz w:val="28"/>
          <w:szCs w:val="28"/>
        </w:rPr>
      </w:pPr>
      <w:r>
        <w:rPr>
          <w:sz w:val="28"/>
          <w:szCs w:val="28"/>
        </w:rPr>
        <w:t>1.«</w:t>
      </w:r>
      <w:r w:rsidR="00B56661" w:rsidRPr="00950B47">
        <w:rPr>
          <w:sz w:val="28"/>
          <w:szCs w:val="28"/>
        </w:rPr>
        <w:t>Развитие культуры и искусства»</w:t>
      </w:r>
      <w:r>
        <w:rPr>
          <w:sz w:val="28"/>
          <w:szCs w:val="28"/>
        </w:rPr>
        <w:t>;</w:t>
      </w:r>
    </w:p>
    <w:p w:rsidR="00950B47" w:rsidRDefault="00950B47" w:rsidP="00950B47">
      <w:pPr>
        <w:pStyle w:val="formattext"/>
        <w:spacing w:before="0" w:beforeAutospacing="0" w:after="0" w:afterAutospacing="0"/>
        <w:ind w:firstLine="709"/>
        <w:jc w:val="both"/>
        <w:rPr>
          <w:sz w:val="28"/>
          <w:szCs w:val="28"/>
        </w:rPr>
      </w:pPr>
      <w:r>
        <w:rPr>
          <w:sz w:val="28"/>
          <w:szCs w:val="28"/>
        </w:rPr>
        <w:t>2.</w:t>
      </w:r>
      <w:r w:rsidR="00B56661" w:rsidRPr="00950B47">
        <w:rPr>
          <w:sz w:val="28"/>
          <w:szCs w:val="28"/>
        </w:rPr>
        <w:t>«Развитие внутреннего и въездного туризма»</w:t>
      </w:r>
      <w:r w:rsidR="00653162" w:rsidRPr="00950B47">
        <w:rPr>
          <w:sz w:val="28"/>
          <w:szCs w:val="28"/>
        </w:rPr>
        <w:t xml:space="preserve">, </w:t>
      </w:r>
    </w:p>
    <w:p w:rsidR="00653162" w:rsidRPr="00950B47" w:rsidRDefault="00950B47" w:rsidP="00950B47">
      <w:pPr>
        <w:pStyle w:val="formattext"/>
        <w:spacing w:before="0" w:beforeAutospacing="0" w:after="0" w:afterAutospacing="0"/>
        <w:ind w:firstLine="709"/>
        <w:jc w:val="both"/>
        <w:rPr>
          <w:sz w:val="28"/>
          <w:szCs w:val="28"/>
        </w:rPr>
      </w:pPr>
      <w:r>
        <w:rPr>
          <w:sz w:val="28"/>
          <w:szCs w:val="28"/>
        </w:rPr>
        <w:t xml:space="preserve">3. </w:t>
      </w:r>
      <w:r w:rsidRPr="00237CCA">
        <w:rPr>
          <w:sz w:val="28"/>
          <w:szCs w:val="28"/>
        </w:rPr>
        <w:t>«Обеспечение условий реализации муниципальной программы на территории городского округа город Выкса Нижегородской области на 2015-2017гг.».</w:t>
      </w:r>
      <w:r>
        <w:rPr>
          <w:sz w:val="28"/>
          <w:szCs w:val="28"/>
        </w:rPr>
        <w:t xml:space="preserve"> </w:t>
      </w:r>
    </w:p>
    <w:p w:rsidR="00653162" w:rsidRDefault="00653162" w:rsidP="00104163">
      <w:pPr>
        <w:pStyle w:val="formattext"/>
        <w:spacing w:before="0" w:beforeAutospacing="0" w:after="0" w:afterAutospacing="0"/>
        <w:ind w:firstLine="709"/>
        <w:jc w:val="both"/>
        <w:rPr>
          <w:sz w:val="28"/>
          <w:szCs w:val="28"/>
        </w:rPr>
      </w:pPr>
      <w:r w:rsidRPr="00950B47">
        <w:rPr>
          <w:sz w:val="28"/>
          <w:szCs w:val="28"/>
        </w:rPr>
        <w:t>Предусмотренные в рамках каждой подпрограммы цели, задачи и мероприятия полным образом охватывают весь диапазон заданных приоритетных направлений развития сферы культуры и туризма и в максимальной степени будут способствовать достижению целей и конечных результатов настоящей Программы.</w:t>
      </w:r>
    </w:p>
    <w:p w:rsidR="00716FBB" w:rsidRPr="00950B47" w:rsidRDefault="00716FBB" w:rsidP="00104163">
      <w:pPr>
        <w:pStyle w:val="formattext"/>
        <w:spacing w:before="0" w:beforeAutospacing="0" w:after="0" w:afterAutospacing="0"/>
        <w:ind w:firstLine="709"/>
        <w:jc w:val="both"/>
        <w:rPr>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544FE1" w:rsidRDefault="00544FE1" w:rsidP="00716FBB">
      <w:pPr>
        <w:pStyle w:val="ConsPlusNormal"/>
        <w:jc w:val="center"/>
        <w:rPr>
          <w:rFonts w:ascii="Times New Roman" w:hAnsi="Times New Roman" w:cs="Times New Roman"/>
          <w:b/>
          <w:sz w:val="28"/>
          <w:szCs w:val="28"/>
        </w:rPr>
      </w:pPr>
    </w:p>
    <w:p w:rsidR="00544FE1" w:rsidRDefault="00544FE1" w:rsidP="00716FBB">
      <w:pPr>
        <w:pStyle w:val="ConsPlusNormal"/>
        <w:jc w:val="center"/>
        <w:rPr>
          <w:rFonts w:ascii="Times New Roman" w:hAnsi="Times New Roman" w:cs="Times New Roman"/>
          <w:b/>
          <w:sz w:val="28"/>
          <w:szCs w:val="28"/>
        </w:rPr>
      </w:pPr>
    </w:p>
    <w:p w:rsidR="00544FE1" w:rsidRDefault="00544FE1"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544FE1">
      <w:pPr>
        <w:pStyle w:val="ConsPlusNormal"/>
        <w:jc w:val="center"/>
        <w:rPr>
          <w:rFonts w:ascii="Times New Roman" w:hAnsi="Times New Roman" w:cs="Times New Roman"/>
          <w:b/>
          <w:sz w:val="28"/>
          <w:szCs w:val="28"/>
        </w:rPr>
      </w:pPr>
      <w:r>
        <w:rPr>
          <w:rFonts w:ascii="Times New Roman" w:hAnsi="Times New Roman" w:cs="Times New Roman"/>
          <w:b/>
          <w:sz w:val="28"/>
          <w:szCs w:val="28"/>
        </w:rPr>
        <w:t>3.1 Подпрограмма 1.</w:t>
      </w:r>
    </w:p>
    <w:p w:rsidR="00716FBB" w:rsidRPr="00A36AD5" w:rsidRDefault="00716FBB" w:rsidP="00544FE1">
      <w:pPr>
        <w:pStyle w:val="ConsPlusNormal"/>
        <w:jc w:val="center"/>
        <w:rPr>
          <w:rFonts w:ascii="Times New Roman" w:hAnsi="Times New Roman" w:cs="Times New Roman"/>
          <w:b/>
        </w:rPr>
      </w:pPr>
    </w:p>
    <w:p w:rsidR="00716FBB" w:rsidRPr="00544FE1" w:rsidRDefault="00716FBB" w:rsidP="00544FE1">
      <w:pPr>
        <w:pStyle w:val="ConsPlusNormal"/>
        <w:jc w:val="center"/>
        <w:rPr>
          <w:rFonts w:ascii="Times New Roman" w:hAnsi="Times New Roman" w:cs="Times New Roman"/>
          <w:b/>
          <w:sz w:val="28"/>
          <w:szCs w:val="28"/>
        </w:rPr>
      </w:pPr>
      <w:r>
        <w:rPr>
          <w:rFonts w:ascii="Times New Roman" w:hAnsi="Times New Roman" w:cs="Times New Roman"/>
          <w:b/>
          <w:sz w:val="28"/>
          <w:szCs w:val="28"/>
        </w:rPr>
        <w:t>«Развитие культуры и искусства»</w:t>
      </w:r>
    </w:p>
    <w:p w:rsidR="00716FBB" w:rsidRPr="00544FE1" w:rsidRDefault="00716FBB" w:rsidP="00544FE1">
      <w:pPr>
        <w:pStyle w:val="ConsPlusNormal"/>
        <w:jc w:val="center"/>
        <w:rPr>
          <w:rFonts w:ascii="Times New Roman" w:hAnsi="Times New Roman" w:cs="Times New Roman"/>
          <w:sz w:val="28"/>
          <w:szCs w:val="28"/>
        </w:rPr>
      </w:pPr>
      <w:r>
        <w:rPr>
          <w:rFonts w:ascii="Times New Roman" w:hAnsi="Times New Roman" w:cs="Times New Roman"/>
          <w:sz w:val="28"/>
          <w:szCs w:val="28"/>
        </w:rPr>
        <w:t>(далее – Подпрограмма 1)</w:t>
      </w:r>
    </w:p>
    <w:p w:rsidR="00716FBB" w:rsidRPr="00544FE1" w:rsidRDefault="00716FBB" w:rsidP="00544FE1">
      <w:pPr>
        <w:pStyle w:val="ConsPlusNormal"/>
        <w:numPr>
          <w:ilvl w:val="2"/>
          <w:numId w:val="14"/>
        </w:numPr>
        <w:jc w:val="center"/>
        <w:rPr>
          <w:rFonts w:ascii="Times New Roman" w:hAnsi="Times New Roman" w:cs="Times New Roman"/>
          <w:b/>
          <w:sz w:val="28"/>
          <w:szCs w:val="28"/>
        </w:rPr>
      </w:pPr>
      <w:r w:rsidRPr="00A36AD5">
        <w:rPr>
          <w:rFonts w:ascii="Times New Roman" w:hAnsi="Times New Roman" w:cs="Times New Roman"/>
          <w:b/>
          <w:sz w:val="28"/>
          <w:szCs w:val="28"/>
        </w:rPr>
        <w:t>П</w:t>
      </w:r>
      <w:r w:rsidRPr="00C27064">
        <w:rPr>
          <w:rFonts w:ascii="Times New Roman" w:hAnsi="Times New Roman" w:cs="Times New Roman"/>
          <w:b/>
          <w:sz w:val="28"/>
          <w:szCs w:val="28"/>
        </w:rPr>
        <w:t>аспорт Подпрограммы 1</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6690"/>
      </w:tblGrid>
      <w:tr w:rsidR="00716FBB" w:rsidRPr="00700CC1" w:rsidTr="003D300F">
        <w:trPr>
          <w:trHeight w:val="1080"/>
        </w:trPr>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autoSpaceDE w:val="0"/>
              <w:autoSpaceDN w:val="0"/>
              <w:adjustRightInd w:val="0"/>
              <w:rPr>
                <w:rFonts w:ascii="Times New Roman" w:hAnsi="Times New Roman" w:cs="Times New Roman"/>
                <w:sz w:val="28"/>
                <w:szCs w:val="28"/>
              </w:rPr>
            </w:pPr>
            <w:r w:rsidRPr="00700CC1">
              <w:rPr>
                <w:rFonts w:ascii="Times New Roman" w:eastAsia="Calibri" w:hAnsi="Times New Roman" w:cs="Times New Roman"/>
                <w:sz w:val="28"/>
                <w:szCs w:val="28"/>
              </w:rPr>
              <w:t xml:space="preserve">Муниципальный заказчик-координатор </w:t>
            </w:r>
            <w:r w:rsidRPr="00700CC1">
              <w:rPr>
                <w:rFonts w:ascii="Times New Roman" w:hAnsi="Times New Roman" w:cs="Times New Roman"/>
                <w:sz w:val="28"/>
                <w:szCs w:val="28"/>
              </w:rPr>
              <w:t xml:space="preserve">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Соисполнители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Default="00716FBB" w:rsidP="003D300F">
            <w:pPr>
              <w:pStyle w:val="ConsPlusNormal"/>
              <w:rPr>
                <w:rFonts w:ascii="Times New Roman" w:hAnsi="Times New Roman" w:cs="Times New Roman"/>
                <w:sz w:val="28"/>
                <w:szCs w:val="28"/>
              </w:rPr>
            </w:pPr>
            <w:r>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Подведомственные Управлению культуры, туризма и молодежной политики администрации городского округа город Выкса Нижегородской области учреждения культуры и искусства: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автономное учреждение культуры «Дворец культуры имени И. И. Лепсе»;</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автономное учреждение</w:t>
            </w:r>
            <w:r>
              <w:rPr>
                <w:rFonts w:ascii="Times New Roman" w:hAnsi="Times New Roman" w:cs="Times New Roman"/>
                <w:sz w:val="28"/>
                <w:szCs w:val="28"/>
              </w:rPr>
              <w:t xml:space="preserve"> городского округа город Выкса</w:t>
            </w:r>
            <w:r w:rsidRPr="00700CC1">
              <w:rPr>
                <w:rFonts w:ascii="Times New Roman" w:hAnsi="Times New Roman" w:cs="Times New Roman"/>
                <w:sz w:val="28"/>
                <w:szCs w:val="28"/>
              </w:rPr>
              <w:t xml:space="preserve"> «Парк культуры и отдыха»;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Муниципальное бюджетное учреждение </w:t>
            </w:r>
            <w:r>
              <w:rPr>
                <w:rFonts w:ascii="Times New Roman" w:hAnsi="Times New Roman" w:cs="Times New Roman"/>
                <w:sz w:val="28"/>
                <w:szCs w:val="28"/>
              </w:rPr>
              <w:t xml:space="preserve"> </w:t>
            </w:r>
            <w:r w:rsidRPr="00700CC1">
              <w:rPr>
                <w:rFonts w:ascii="Times New Roman" w:hAnsi="Times New Roman" w:cs="Times New Roman"/>
                <w:sz w:val="28"/>
                <w:szCs w:val="28"/>
              </w:rPr>
              <w:t>дополнительного образования «Детская школа искусств» города Выкса;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Муниципальное бюджетное </w:t>
            </w:r>
            <w:r>
              <w:rPr>
                <w:rFonts w:ascii="Times New Roman" w:hAnsi="Times New Roman" w:cs="Times New Roman"/>
                <w:sz w:val="28"/>
                <w:szCs w:val="28"/>
              </w:rPr>
              <w:t xml:space="preserve">образовательное </w:t>
            </w:r>
            <w:r w:rsidRPr="00700CC1">
              <w:rPr>
                <w:rFonts w:ascii="Times New Roman" w:hAnsi="Times New Roman" w:cs="Times New Roman"/>
                <w:sz w:val="28"/>
                <w:szCs w:val="28"/>
              </w:rPr>
              <w:t xml:space="preserve">учреждение </w:t>
            </w:r>
            <w:r>
              <w:rPr>
                <w:rFonts w:ascii="Times New Roman" w:hAnsi="Times New Roman" w:cs="Times New Roman"/>
                <w:sz w:val="28"/>
                <w:szCs w:val="28"/>
              </w:rPr>
              <w:t xml:space="preserve">культуры </w:t>
            </w:r>
            <w:r w:rsidRPr="00700CC1">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 детей </w:t>
            </w:r>
            <w:r w:rsidRPr="00700CC1">
              <w:rPr>
                <w:rFonts w:ascii="Times New Roman" w:hAnsi="Times New Roman" w:cs="Times New Roman"/>
                <w:sz w:val="28"/>
                <w:szCs w:val="28"/>
              </w:rPr>
              <w:t>«Детская художественная школа им. Б. Н. Бедина» г. Выкса;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Муниципальное бюджетное </w:t>
            </w:r>
            <w:r>
              <w:rPr>
                <w:rFonts w:ascii="Times New Roman" w:hAnsi="Times New Roman" w:cs="Times New Roman"/>
                <w:sz w:val="28"/>
                <w:szCs w:val="28"/>
              </w:rPr>
              <w:t xml:space="preserve">образовательное </w:t>
            </w:r>
            <w:r w:rsidRPr="00700CC1">
              <w:rPr>
                <w:rFonts w:ascii="Times New Roman" w:hAnsi="Times New Roman" w:cs="Times New Roman"/>
                <w:sz w:val="28"/>
                <w:szCs w:val="28"/>
              </w:rPr>
              <w:t xml:space="preserve">учреждение </w:t>
            </w:r>
            <w:r>
              <w:rPr>
                <w:rFonts w:ascii="Times New Roman" w:hAnsi="Times New Roman" w:cs="Times New Roman"/>
                <w:sz w:val="28"/>
                <w:szCs w:val="28"/>
              </w:rPr>
              <w:t xml:space="preserve">культуры </w:t>
            </w:r>
            <w:r w:rsidRPr="00700CC1">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 детей </w:t>
            </w:r>
            <w:r w:rsidRPr="00700CC1">
              <w:rPr>
                <w:rFonts w:ascii="Times New Roman" w:hAnsi="Times New Roman" w:cs="Times New Roman"/>
                <w:sz w:val="28"/>
                <w:szCs w:val="28"/>
              </w:rPr>
              <w:t>«Детская школа искусств им. А. В. Лепешкина» с.п. Дружба</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Цели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spacing w:after="0" w:line="240" w:lineRule="auto"/>
              <w:jc w:val="both"/>
              <w:rPr>
                <w:rFonts w:ascii="Times New Roman" w:hAnsi="Times New Roman" w:cs="Times New Roman"/>
                <w:sz w:val="28"/>
                <w:szCs w:val="28"/>
              </w:rPr>
            </w:pPr>
            <w:r w:rsidRPr="00700CC1">
              <w:rPr>
                <w:rFonts w:ascii="Times New Roman" w:hAnsi="Times New Roman" w:cs="Times New Roman"/>
                <w:sz w:val="28"/>
                <w:szCs w:val="28"/>
              </w:rPr>
              <w:t>Сохранение культурного и исторического наследия городского округа город Выкса, обеспечение доступа граждан к культурным ценностям, информации и участию в культурной жизни, реализация творческого потенциала и иной социально – культурной инициативы населения.</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Задачи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Default="00716FBB" w:rsidP="003D300F">
            <w:pPr>
              <w:tabs>
                <w:tab w:val="left" w:pos="789"/>
                <w:tab w:val="left" w:pos="1072"/>
              </w:tabs>
              <w:spacing w:after="0" w:line="240" w:lineRule="auto"/>
              <w:rPr>
                <w:rFonts w:ascii="Times New Roman" w:hAnsi="Times New Roman" w:cs="Times New Roman"/>
                <w:sz w:val="28"/>
                <w:szCs w:val="28"/>
              </w:rPr>
            </w:pPr>
            <w:r>
              <w:rPr>
                <w:rFonts w:ascii="Times New Roman" w:hAnsi="Times New Roman" w:cs="Times New Roman"/>
                <w:sz w:val="28"/>
                <w:szCs w:val="28"/>
              </w:rPr>
              <w:t>Задача 1.</w:t>
            </w:r>
            <w:r w:rsidRPr="00700CC1">
              <w:rPr>
                <w:rFonts w:ascii="Times New Roman" w:hAnsi="Times New Roman" w:cs="Times New Roman"/>
                <w:sz w:val="28"/>
                <w:szCs w:val="28"/>
              </w:rPr>
              <w:t xml:space="preserve"> Обеспечение доступности и качества библиотечн</w:t>
            </w:r>
            <w:r>
              <w:rPr>
                <w:rFonts w:ascii="Times New Roman" w:hAnsi="Times New Roman" w:cs="Times New Roman"/>
                <w:sz w:val="28"/>
                <w:szCs w:val="28"/>
              </w:rPr>
              <w:t>о – информационных услуг.</w:t>
            </w:r>
          </w:p>
          <w:p w:rsidR="00716FBB" w:rsidRDefault="00716FBB" w:rsidP="003D300F">
            <w:pPr>
              <w:tabs>
                <w:tab w:val="left" w:pos="789"/>
                <w:tab w:val="left" w:pos="107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Задача 2</w:t>
            </w:r>
            <w:r w:rsidRPr="00700C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Развитие</w:t>
            </w:r>
            <w:r w:rsidRPr="00017245">
              <w:rPr>
                <w:rFonts w:ascii="Times New Roman" w:hAnsi="Times New Roman" w:cs="Times New Roman"/>
                <w:sz w:val="28"/>
                <w:szCs w:val="28"/>
              </w:rPr>
              <w:t xml:space="preserve"> системы дополнительного образования в сфере культуры и искусства, выявление и поддержка талантливых детей и молодежи.</w:t>
            </w:r>
          </w:p>
          <w:p w:rsidR="00716FBB" w:rsidRDefault="00716FBB" w:rsidP="003D300F">
            <w:pPr>
              <w:tabs>
                <w:tab w:val="left" w:pos="789"/>
                <w:tab w:val="left" w:pos="107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Задача 3. </w:t>
            </w:r>
            <w:r w:rsidRPr="00177739">
              <w:rPr>
                <w:rFonts w:ascii="Times New Roman" w:hAnsi="Times New Roman" w:cs="Times New Roman"/>
                <w:sz w:val="28"/>
                <w:szCs w:val="28"/>
              </w:rPr>
              <w:t>Создание условий для сохранности</w:t>
            </w:r>
            <w:r>
              <w:rPr>
                <w:rFonts w:ascii="Times New Roman" w:hAnsi="Times New Roman" w:cs="Times New Roman"/>
                <w:sz w:val="28"/>
                <w:szCs w:val="28"/>
              </w:rPr>
              <w:t xml:space="preserve">, эффективного использования и </w:t>
            </w:r>
            <w:r w:rsidRPr="00177739">
              <w:rPr>
                <w:rFonts w:ascii="Times New Roman" w:hAnsi="Times New Roman" w:cs="Times New Roman"/>
                <w:sz w:val="28"/>
                <w:szCs w:val="28"/>
              </w:rPr>
              <w:t xml:space="preserve"> популяризации объектов культурного наследия </w:t>
            </w:r>
            <w:r>
              <w:rPr>
                <w:rFonts w:ascii="Times New Roman" w:hAnsi="Times New Roman" w:cs="Times New Roman"/>
                <w:sz w:val="28"/>
                <w:szCs w:val="28"/>
              </w:rPr>
              <w:t>городского округа город Выкса.</w:t>
            </w:r>
          </w:p>
          <w:p w:rsidR="00716FBB" w:rsidRPr="00700CC1" w:rsidRDefault="00716FBB" w:rsidP="003D300F">
            <w:pPr>
              <w:tabs>
                <w:tab w:val="left" w:pos="789"/>
                <w:tab w:val="left" w:pos="1072"/>
              </w:tabs>
              <w:spacing w:after="0" w:line="240" w:lineRule="auto"/>
              <w:rPr>
                <w:rFonts w:ascii="Times New Roman" w:hAnsi="Times New Roman" w:cs="Times New Roman"/>
                <w:sz w:val="28"/>
                <w:szCs w:val="28"/>
              </w:rPr>
            </w:pPr>
            <w:r w:rsidRPr="00700CC1">
              <w:rPr>
                <w:rFonts w:ascii="Times New Roman" w:hAnsi="Times New Roman" w:cs="Times New Roman"/>
                <w:sz w:val="28"/>
                <w:szCs w:val="28"/>
              </w:rPr>
              <w:t xml:space="preserve">Задача 4. </w:t>
            </w:r>
            <w:r>
              <w:rPr>
                <w:rFonts w:ascii="Times New Roman" w:hAnsi="Times New Roman" w:cs="Times New Roman"/>
                <w:sz w:val="28"/>
                <w:szCs w:val="28"/>
              </w:rPr>
              <w:t xml:space="preserve">Создание условий  для </w:t>
            </w:r>
            <w:r>
              <w:rPr>
                <w:rFonts w:ascii="Times New Roman" w:eastAsia="Times New Roman" w:hAnsi="Times New Roman" w:cs="Times New Roman"/>
                <w:sz w:val="28"/>
                <w:szCs w:val="28"/>
                <w:lang w:eastAsia="ru-RU"/>
              </w:rPr>
              <w:t xml:space="preserve">организации досуга </w:t>
            </w:r>
            <w:r>
              <w:rPr>
                <w:rFonts w:ascii="Times New Roman" w:eastAsia="Times New Roman" w:hAnsi="Times New Roman"/>
                <w:sz w:val="28"/>
                <w:szCs w:val="28"/>
                <w:lang w:eastAsia="ru-RU"/>
              </w:rPr>
              <w:t xml:space="preserve"> и отдыха населения,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развития т</w:t>
            </w:r>
            <w:r w:rsidRPr="00700CC1">
              <w:rPr>
                <w:rFonts w:ascii="Times New Roman" w:hAnsi="Times New Roman" w:cs="Times New Roman"/>
                <w:sz w:val="28"/>
                <w:szCs w:val="28"/>
              </w:rPr>
              <w:t xml:space="preserve">радиционной народной культуры, </w:t>
            </w:r>
            <w:r>
              <w:rPr>
                <w:rFonts w:ascii="Times New Roman" w:hAnsi="Times New Roman" w:cs="Times New Roman"/>
                <w:sz w:val="28"/>
                <w:szCs w:val="28"/>
              </w:rPr>
              <w:t xml:space="preserve">промыслов и ремесел, </w:t>
            </w:r>
            <w:r w:rsidRPr="00700CC1">
              <w:rPr>
                <w:rFonts w:ascii="Times New Roman" w:hAnsi="Times New Roman" w:cs="Times New Roman"/>
                <w:sz w:val="28"/>
                <w:szCs w:val="28"/>
              </w:rPr>
              <w:t>художественного самодеятельного творчества.</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Этапы и сроки реализации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Подпрограмма 1  реализуется в один этап в 2015-2017гг.</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Объемы бюджетных ассигнований Подпрограммы 1 за счет всех источников финансирования</w:t>
            </w:r>
          </w:p>
        </w:tc>
        <w:tc>
          <w:tcPr>
            <w:tcW w:w="6690" w:type="dxa"/>
            <w:tcBorders>
              <w:top w:val="single" w:sz="4" w:space="0" w:color="auto"/>
              <w:left w:val="single" w:sz="4" w:space="0" w:color="auto"/>
              <w:bottom w:val="single" w:sz="4" w:space="0" w:color="auto"/>
              <w:right w:val="single" w:sz="4" w:space="0" w:color="auto"/>
            </w:tcBorders>
          </w:tcPr>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Подпрограммы 1 з</w:t>
            </w:r>
            <w:r w:rsidRPr="00237CCA">
              <w:rPr>
                <w:rFonts w:ascii="Times New Roman" w:hAnsi="Times New Roman" w:cs="Times New Roman"/>
                <w:sz w:val="28"/>
                <w:szCs w:val="28"/>
              </w:rPr>
              <w:t xml:space="preserve">а счет всех источников финансирования составляет  </w:t>
            </w:r>
            <w:r w:rsidR="00630CE2">
              <w:rPr>
                <w:rFonts w:ascii="Times New Roman" w:hAnsi="Times New Roman" w:cs="Times New Roman"/>
                <w:sz w:val="28"/>
                <w:szCs w:val="28"/>
              </w:rPr>
              <w:t>508601,1</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630CE2">
              <w:rPr>
                <w:rFonts w:ascii="Times New Roman" w:hAnsi="Times New Roman" w:cs="Times New Roman"/>
                <w:sz w:val="28"/>
                <w:szCs w:val="28"/>
              </w:rPr>
              <w:t>155651,0</w:t>
            </w:r>
            <w:r w:rsidRPr="00237CCA">
              <w:rPr>
                <w:rFonts w:ascii="Times New Roman" w:hAnsi="Times New Roman" w:cs="Times New Roman"/>
                <w:sz w:val="28"/>
                <w:szCs w:val="28"/>
              </w:rPr>
              <w:t>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52AF4">
              <w:rPr>
                <w:rFonts w:ascii="Times New Roman" w:hAnsi="Times New Roman" w:cs="Times New Roman"/>
                <w:sz w:val="28"/>
                <w:szCs w:val="28"/>
              </w:rPr>
              <w:t>180082,0</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52AF4">
              <w:rPr>
                <w:rFonts w:ascii="Times New Roman" w:hAnsi="Times New Roman" w:cs="Times New Roman"/>
                <w:sz w:val="28"/>
                <w:szCs w:val="28"/>
              </w:rPr>
              <w:t xml:space="preserve">172868,1 </w:t>
            </w:r>
            <w:r w:rsidRPr="00237CCA">
              <w:rPr>
                <w:rFonts w:ascii="Times New Roman" w:hAnsi="Times New Roman" w:cs="Times New Roman"/>
                <w:sz w:val="28"/>
                <w:szCs w:val="28"/>
              </w:rPr>
              <w:t>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федерального бюджета составляет </w:t>
            </w:r>
            <w:r w:rsidR="00952AF4">
              <w:rPr>
                <w:rFonts w:ascii="Times New Roman" w:hAnsi="Times New Roman" w:cs="Times New Roman"/>
                <w:sz w:val="28"/>
                <w:szCs w:val="28"/>
              </w:rPr>
              <w:t>66,3</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952AF4">
              <w:rPr>
                <w:rFonts w:ascii="Times New Roman" w:hAnsi="Times New Roman" w:cs="Times New Roman"/>
                <w:sz w:val="28"/>
                <w:szCs w:val="28"/>
              </w:rPr>
              <w:t>66,3</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52AF4">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52AF4">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областного бюджета  составляет </w:t>
            </w:r>
            <w:r w:rsidR="00952AF4">
              <w:rPr>
                <w:rFonts w:ascii="Times New Roman" w:hAnsi="Times New Roman" w:cs="Times New Roman"/>
                <w:sz w:val="28"/>
                <w:szCs w:val="28"/>
              </w:rPr>
              <w:t>130653,5</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2015 год –</w:t>
            </w:r>
            <w:r w:rsidR="00952AF4">
              <w:rPr>
                <w:rFonts w:ascii="Times New Roman" w:hAnsi="Times New Roman" w:cs="Times New Roman"/>
                <w:sz w:val="28"/>
                <w:szCs w:val="28"/>
              </w:rPr>
              <w:t>65641,3</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52AF4">
              <w:rPr>
                <w:rFonts w:ascii="Times New Roman" w:hAnsi="Times New Roman" w:cs="Times New Roman"/>
                <w:sz w:val="28"/>
                <w:szCs w:val="28"/>
              </w:rPr>
              <w:t>65012,2</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52AF4">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местного бюджета составляет </w:t>
            </w:r>
            <w:r w:rsidR="00952AF4">
              <w:rPr>
                <w:rFonts w:ascii="Times New Roman" w:hAnsi="Times New Roman" w:cs="Times New Roman"/>
                <w:sz w:val="28"/>
                <w:szCs w:val="28"/>
              </w:rPr>
              <w:t>325445,5</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952AF4">
              <w:rPr>
                <w:rFonts w:ascii="Times New Roman" w:hAnsi="Times New Roman" w:cs="Times New Roman"/>
                <w:sz w:val="28"/>
                <w:szCs w:val="28"/>
              </w:rPr>
              <w:t>77937,1</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52AF4">
              <w:rPr>
                <w:rFonts w:ascii="Times New Roman" w:hAnsi="Times New Roman" w:cs="Times New Roman"/>
                <w:sz w:val="28"/>
                <w:szCs w:val="28"/>
              </w:rPr>
              <w:t>88776,5</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52AF4">
              <w:rPr>
                <w:rFonts w:ascii="Times New Roman" w:hAnsi="Times New Roman" w:cs="Times New Roman"/>
                <w:sz w:val="28"/>
                <w:szCs w:val="28"/>
              </w:rPr>
              <w:t>158731,9</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из прочих источников (средств предприятий, собственных средств населения) составляет </w:t>
            </w:r>
            <w:r w:rsidR="00952AF4">
              <w:rPr>
                <w:rFonts w:ascii="Times New Roman" w:hAnsi="Times New Roman" w:cs="Times New Roman"/>
                <w:sz w:val="28"/>
                <w:szCs w:val="28"/>
              </w:rPr>
              <w:t>52435,8</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952AF4">
              <w:rPr>
                <w:rFonts w:ascii="Times New Roman" w:hAnsi="Times New Roman" w:cs="Times New Roman"/>
                <w:sz w:val="28"/>
                <w:szCs w:val="28"/>
              </w:rPr>
              <w:t>12006,3</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52AF4">
              <w:rPr>
                <w:rFonts w:ascii="Times New Roman" w:hAnsi="Times New Roman" w:cs="Times New Roman"/>
                <w:sz w:val="28"/>
                <w:szCs w:val="28"/>
              </w:rPr>
              <w:t>26293,3</w:t>
            </w:r>
            <w:r w:rsidRPr="00237CCA">
              <w:rPr>
                <w:rFonts w:ascii="Times New Roman" w:hAnsi="Times New Roman" w:cs="Times New Roman"/>
                <w:sz w:val="28"/>
                <w:szCs w:val="28"/>
              </w:rPr>
              <w:t xml:space="preserve"> тыс. рублей;</w:t>
            </w:r>
          </w:p>
          <w:p w:rsidR="00716FBB" w:rsidRPr="00700CC1" w:rsidRDefault="00716FBB" w:rsidP="00952AF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52AF4">
              <w:rPr>
                <w:rFonts w:ascii="Times New Roman" w:hAnsi="Times New Roman" w:cs="Times New Roman"/>
                <w:sz w:val="28"/>
                <w:szCs w:val="28"/>
              </w:rPr>
              <w:t>14136,2</w:t>
            </w:r>
            <w:r w:rsidRPr="00237CCA">
              <w:rPr>
                <w:rFonts w:ascii="Times New Roman" w:hAnsi="Times New Roman" w:cs="Times New Roman"/>
                <w:sz w:val="28"/>
                <w:szCs w:val="28"/>
              </w:rPr>
              <w:t xml:space="preserve"> тыс. рублей</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Индикаторы достижения цели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1. Динамика </w:t>
            </w:r>
            <w:r>
              <w:rPr>
                <w:rFonts w:ascii="Times New Roman" w:hAnsi="Times New Roman" w:cs="Times New Roman"/>
                <w:sz w:val="28"/>
                <w:szCs w:val="28"/>
              </w:rPr>
              <w:t xml:space="preserve"> </w:t>
            </w:r>
            <w:r w:rsidRPr="00684458">
              <w:rPr>
                <w:rFonts w:ascii="Times New Roman" w:hAnsi="Times New Roman" w:cs="Times New Roman"/>
                <w:sz w:val="28"/>
                <w:szCs w:val="28"/>
              </w:rPr>
              <w:t>количества посещений муниципальных общедоступных библиотек</w:t>
            </w:r>
            <w:r>
              <w:rPr>
                <w:rFonts w:ascii="Times New Roman" w:hAnsi="Times New Roman" w:cs="Times New Roman"/>
                <w:sz w:val="28"/>
                <w:szCs w:val="28"/>
              </w:rPr>
              <w:t xml:space="preserve"> до 0,5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Индикатор 2.</w:t>
            </w:r>
            <w:r w:rsidRPr="00684458">
              <w:rPr>
                <w:rFonts w:ascii="Times New Roman" w:hAnsi="Times New Roman" w:cs="Times New Roman"/>
                <w:sz w:val="24"/>
                <w:szCs w:val="24"/>
              </w:rPr>
              <w:t xml:space="preserve"> </w:t>
            </w:r>
            <w:r w:rsidRPr="00684458">
              <w:rPr>
                <w:rFonts w:ascii="Times New Roman" w:hAnsi="Times New Roman" w:cs="Times New Roman"/>
                <w:sz w:val="28"/>
                <w:szCs w:val="28"/>
              </w:rPr>
              <w:t>Динамика</w:t>
            </w:r>
            <w:r>
              <w:rPr>
                <w:rFonts w:ascii="Times New Roman" w:hAnsi="Times New Roman" w:cs="Times New Roman"/>
                <w:sz w:val="28"/>
                <w:szCs w:val="28"/>
              </w:rPr>
              <w:t xml:space="preserve">  </w:t>
            </w:r>
            <w:r w:rsidRPr="00684458">
              <w:rPr>
                <w:rFonts w:ascii="Times New Roman" w:hAnsi="Times New Roman" w:cs="Times New Roman"/>
                <w:sz w:val="28"/>
                <w:szCs w:val="28"/>
              </w:rPr>
              <w:t xml:space="preserve">количества зарегистрированных пользователей муниципальных общедоступных библиотек </w:t>
            </w:r>
            <w:r>
              <w:rPr>
                <w:rFonts w:ascii="Times New Roman" w:hAnsi="Times New Roman" w:cs="Times New Roman"/>
                <w:sz w:val="28"/>
                <w:szCs w:val="28"/>
              </w:rPr>
              <w:t>до 0,1 %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3. Динамика количества библиографических записей электронного каталога </w:t>
            </w:r>
            <w:r>
              <w:rPr>
                <w:rFonts w:ascii="Times New Roman" w:hAnsi="Times New Roman" w:cs="Times New Roman"/>
                <w:sz w:val="28"/>
                <w:szCs w:val="28"/>
              </w:rPr>
              <w:t xml:space="preserve"> до 4,0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4. Увеличение численности участников культурно – досуговых мероприятий </w:t>
            </w:r>
            <w:r>
              <w:rPr>
                <w:rFonts w:ascii="Times New Roman" w:hAnsi="Times New Roman" w:cs="Times New Roman"/>
                <w:sz w:val="28"/>
                <w:szCs w:val="28"/>
              </w:rPr>
              <w:t xml:space="preserve">до 11,8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5. Динамика численности участников клубных формирований и формирований самодеятельного народного творчества </w:t>
            </w:r>
            <w:r>
              <w:rPr>
                <w:rFonts w:ascii="Times New Roman" w:hAnsi="Times New Roman" w:cs="Times New Roman"/>
                <w:sz w:val="28"/>
                <w:szCs w:val="28"/>
              </w:rPr>
              <w:t xml:space="preserve">до 8,4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6. Динамика количества посещений парка культуры и отдыха по отношению </w:t>
            </w:r>
            <w:r>
              <w:rPr>
                <w:rFonts w:ascii="Times New Roman" w:hAnsi="Times New Roman" w:cs="Times New Roman"/>
                <w:sz w:val="28"/>
                <w:szCs w:val="28"/>
              </w:rPr>
              <w:t>до 1,5 %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7. </w:t>
            </w:r>
            <w:r>
              <w:rPr>
                <w:rFonts w:ascii="Times New Roman" w:hAnsi="Times New Roman" w:cs="Times New Roman"/>
                <w:sz w:val="28"/>
                <w:szCs w:val="28"/>
              </w:rPr>
              <w:t>Увеличение д</w:t>
            </w:r>
            <w:r w:rsidRPr="00684458">
              <w:rPr>
                <w:rFonts w:ascii="Times New Roman" w:hAnsi="Times New Roman" w:cs="Times New Roman"/>
                <w:sz w:val="28"/>
                <w:szCs w:val="28"/>
              </w:rPr>
              <w:t>ол</w:t>
            </w:r>
            <w:r>
              <w:rPr>
                <w:rFonts w:ascii="Times New Roman" w:hAnsi="Times New Roman" w:cs="Times New Roman"/>
                <w:sz w:val="28"/>
                <w:szCs w:val="28"/>
              </w:rPr>
              <w:t>и</w:t>
            </w:r>
            <w:r w:rsidRPr="00684458">
              <w:rPr>
                <w:rFonts w:ascii="Times New Roman" w:hAnsi="Times New Roman" w:cs="Times New Roman"/>
                <w:sz w:val="28"/>
                <w:szCs w:val="28"/>
              </w:rPr>
              <w:t xml:space="preserve"> детей, осваивающих дополнительные образовательные программы в образовательных учреждениях дополнительного образования в сфере культуры и искусства, ставших победителями и призерами всероссийских, международных, региональных, областных, зональных  и районных мероприятий от общего числа детей,  осваивающих дополнительные образовательные программы в образовательных учреждениях дополнительного образования в сфере культуры и искусства, участвовавших во всероссийских, международных, региональных, областных, зональных  и районных мероприятиях</w:t>
            </w:r>
            <w:r>
              <w:rPr>
                <w:rFonts w:ascii="Times New Roman" w:hAnsi="Times New Roman" w:cs="Times New Roman"/>
                <w:sz w:val="28"/>
                <w:szCs w:val="28"/>
              </w:rPr>
              <w:t xml:space="preserve"> до 72,0 %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8. </w:t>
            </w:r>
            <w:r>
              <w:rPr>
                <w:rFonts w:ascii="Times New Roman" w:hAnsi="Times New Roman" w:cs="Times New Roman"/>
                <w:sz w:val="28"/>
                <w:szCs w:val="28"/>
              </w:rPr>
              <w:t>Увеличение д</w:t>
            </w:r>
            <w:r w:rsidRPr="00684458">
              <w:rPr>
                <w:rFonts w:ascii="Times New Roman" w:hAnsi="Times New Roman" w:cs="Times New Roman"/>
                <w:sz w:val="28"/>
                <w:szCs w:val="28"/>
              </w:rPr>
              <w:t>ол</w:t>
            </w:r>
            <w:r>
              <w:rPr>
                <w:rFonts w:ascii="Times New Roman" w:hAnsi="Times New Roman" w:cs="Times New Roman"/>
                <w:sz w:val="28"/>
                <w:szCs w:val="28"/>
              </w:rPr>
              <w:t>и</w:t>
            </w:r>
            <w:r w:rsidRPr="00684458">
              <w:rPr>
                <w:rFonts w:ascii="Times New Roman" w:hAnsi="Times New Roman" w:cs="Times New Roman"/>
                <w:sz w:val="28"/>
                <w:szCs w:val="28"/>
              </w:rPr>
              <w:t xml:space="preserve"> объектов культурного наследия, находящихся в муниципальной собственности,  в отношении которых оформлены паспорта объектов культурного наследия, в общем количестве объектов культурного наследия, находящихся в муниципальной собственности</w:t>
            </w:r>
            <w:r>
              <w:rPr>
                <w:rFonts w:ascii="Times New Roman" w:hAnsi="Times New Roman" w:cs="Times New Roman"/>
                <w:sz w:val="28"/>
                <w:szCs w:val="28"/>
              </w:rPr>
              <w:t xml:space="preserve"> до 33,3</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9. </w:t>
            </w:r>
            <w:r>
              <w:rPr>
                <w:rFonts w:ascii="Times New Roman" w:hAnsi="Times New Roman" w:cs="Times New Roman"/>
                <w:sz w:val="28"/>
                <w:szCs w:val="28"/>
              </w:rPr>
              <w:t>Увеличение д</w:t>
            </w:r>
            <w:r w:rsidRPr="00684458">
              <w:rPr>
                <w:rFonts w:ascii="Times New Roman" w:hAnsi="Times New Roman" w:cs="Times New Roman"/>
                <w:sz w:val="28"/>
                <w:szCs w:val="28"/>
              </w:rPr>
              <w:t>ол</w:t>
            </w:r>
            <w:r>
              <w:rPr>
                <w:rFonts w:ascii="Times New Roman" w:hAnsi="Times New Roman" w:cs="Times New Roman"/>
                <w:sz w:val="28"/>
                <w:szCs w:val="28"/>
              </w:rPr>
              <w:t>и</w:t>
            </w:r>
            <w:r w:rsidRPr="00684458">
              <w:rPr>
                <w:rFonts w:ascii="Times New Roman" w:hAnsi="Times New Roman" w:cs="Times New Roman"/>
                <w:sz w:val="28"/>
                <w:szCs w:val="28"/>
              </w:rPr>
              <w:t xml:space="preserve"> объектов культурного наследия, находящихся в муниципальной собственности, в отношении которых оформлены охранные обязательства объектов культурного наследия, в общем объеме объектов культурного наследия, находящихся в муниципальной собственности</w:t>
            </w:r>
            <w:r>
              <w:rPr>
                <w:rFonts w:ascii="Times New Roman" w:hAnsi="Times New Roman" w:cs="Times New Roman"/>
                <w:sz w:val="28"/>
                <w:szCs w:val="28"/>
              </w:rPr>
              <w:t xml:space="preserve"> до 38,0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10. </w:t>
            </w:r>
            <w:r>
              <w:rPr>
                <w:rFonts w:ascii="Times New Roman" w:hAnsi="Times New Roman" w:cs="Times New Roman"/>
                <w:sz w:val="28"/>
                <w:szCs w:val="28"/>
              </w:rPr>
              <w:t>Увеличение доли</w:t>
            </w:r>
            <w:r w:rsidRPr="00684458">
              <w:rPr>
                <w:rFonts w:ascii="Times New Roman" w:hAnsi="Times New Roman" w:cs="Times New Roman"/>
                <w:sz w:val="28"/>
                <w:szCs w:val="28"/>
              </w:rPr>
              <w:t xml:space="preserve"> объектов культурного наследия, находящихся в муниципальной  собственности, на которых установлены информационные надписей и обозначения объектов культурного наследия,  от общего количества объектов культурного наследия, находящихся в муниципальной собственности</w:t>
            </w:r>
            <w:r>
              <w:rPr>
                <w:rFonts w:ascii="Times New Roman" w:hAnsi="Times New Roman" w:cs="Times New Roman"/>
                <w:sz w:val="28"/>
                <w:szCs w:val="28"/>
              </w:rPr>
              <w:t xml:space="preserve"> до 23,8 </w:t>
            </w:r>
            <w:r w:rsidRPr="00684458">
              <w:rPr>
                <w:rFonts w:ascii="Times New Roman" w:hAnsi="Times New Roman" w:cs="Times New Roman"/>
                <w:sz w:val="28"/>
                <w:szCs w:val="28"/>
              </w:rPr>
              <w:t xml:space="preserve">%, </w:t>
            </w:r>
          </w:p>
        </w:tc>
      </w:tr>
    </w:tbl>
    <w:p w:rsidR="00716FBB" w:rsidRDefault="00716FBB" w:rsidP="00716FBB">
      <w:pPr>
        <w:pStyle w:val="aa"/>
        <w:ind w:right="-1" w:firstLine="720"/>
        <w:jc w:val="both"/>
      </w:pPr>
    </w:p>
    <w:p w:rsidR="00716FBB" w:rsidRPr="006A65E2" w:rsidRDefault="00716FBB" w:rsidP="00716FBB">
      <w:pPr>
        <w:pStyle w:val="aa"/>
        <w:ind w:right="-1" w:firstLine="720"/>
        <w:jc w:val="both"/>
      </w:pPr>
      <w:r w:rsidRPr="00A11DE9">
        <w:t>* Объемы финансиро</w:t>
      </w:r>
      <w:r>
        <w:t>вания Подпрограммы 1 за счет средств</w:t>
      </w:r>
      <w:r w:rsidRPr="00A11DE9">
        <w:t xml:space="preserve"> бюджета </w:t>
      </w:r>
      <w:r>
        <w:t xml:space="preserve">городского округа </w:t>
      </w:r>
      <w:r w:rsidRPr="00A11DE9">
        <w:t>могут ежегодно корректироваться в соответствии с фин</w:t>
      </w:r>
      <w:r>
        <w:t>ансовыми возможностями</w:t>
      </w:r>
      <w:r w:rsidRPr="00A11DE9">
        <w:t xml:space="preserve"> бюджета </w:t>
      </w:r>
      <w:r>
        <w:t xml:space="preserve">городского округа </w:t>
      </w:r>
      <w:r w:rsidRPr="00A11DE9">
        <w:t>на соответствующий финансовый год.</w:t>
      </w:r>
    </w:p>
    <w:p w:rsidR="00716FBB" w:rsidRDefault="00716FBB" w:rsidP="00716FBB">
      <w:pPr>
        <w:spacing w:after="0" w:line="240" w:lineRule="auto"/>
        <w:jc w:val="center"/>
        <w:rPr>
          <w:rFonts w:ascii="Times New Roman" w:hAnsi="Times New Roman" w:cs="Times New Roman"/>
          <w:b/>
          <w:sz w:val="28"/>
          <w:szCs w:val="28"/>
        </w:rPr>
      </w:pPr>
    </w:p>
    <w:p w:rsidR="00716FBB" w:rsidRDefault="00716FBB" w:rsidP="00716FB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3.1.2</w:t>
      </w:r>
      <w:r w:rsidRPr="00372393">
        <w:rPr>
          <w:rFonts w:ascii="Times New Roman" w:hAnsi="Times New Roman" w:cs="Times New Roman"/>
          <w:b/>
          <w:sz w:val="28"/>
          <w:szCs w:val="28"/>
        </w:rPr>
        <w:t xml:space="preserve"> Текстовая часть </w:t>
      </w:r>
      <w:r>
        <w:rPr>
          <w:rFonts w:ascii="Times New Roman" w:hAnsi="Times New Roman" w:cs="Times New Roman"/>
          <w:b/>
          <w:sz w:val="28"/>
          <w:szCs w:val="28"/>
        </w:rPr>
        <w:t>Подпрограммы 1</w:t>
      </w:r>
    </w:p>
    <w:p w:rsidR="00716FBB" w:rsidRDefault="00716FBB" w:rsidP="00716FBB">
      <w:pPr>
        <w:spacing w:after="0" w:line="240" w:lineRule="auto"/>
        <w:jc w:val="center"/>
        <w:rPr>
          <w:rFonts w:ascii="Times New Roman" w:hAnsi="Times New Roman" w:cs="Times New Roman"/>
          <w:b/>
          <w:sz w:val="28"/>
          <w:szCs w:val="28"/>
        </w:rPr>
      </w:pPr>
    </w:p>
    <w:p w:rsidR="00716FBB" w:rsidRPr="001A1EF0" w:rsidRDefault="00716FBB" w:rsidP="00716FBB">
      <w:pPr>
        <w:spacing w:after="0" w:line="240" w:lineRule="auto"/>
        <w:jc w:val="center"/>
        <w:rPr>
          <w:rFonts w:ascii="Times New Roman" w:hAnsi="Times New Roman" w:cs="Times New Roman"/>
          <w:b/>
          <w:sz w:val="28"/>
          <w:szCs w:val="28"/>
        </w:rPr>
      </w:pPr>
      <w:r w:rsidRPr="001A1EF0">
        <w:rPr>
          <w:rFonts w:ascii="Times New Roman" w:hAnsi="Times New Roman" w:cs="Times New Roman"/>
          <w:b/>
          <w:sz w:val="28"/>
          <w:szCs w:val="28"/>
        </w:rPr>
        <w:t>Характеристика текущего состояния</w:t>
      </w:r>
    </w:p>
    <w:p w:rsidR="00716FBB" w:rsidRDefault="00716FBB" w:rsidP="00716FBB">
      <w:pPr>
        <w:pStyle w:val="ad"/>
        <w:spacing w:after="0" w:line="240" w:lineRule="auto"/>
      </w:pPr>
    </w:p>
    <w:p w:rsidR="00716FBB" w:rsidRDefault="00716FBB" w:rsidP="00716FBB">
      <w:pPr>
        <w:pStyle w:val="ad"/>
        <w:spacing w:after="0" w:line="240" w:lineRule="auto"/>
      </w:pPr>
      <w:r>
        <w:t>Необходимость формирования культурной среды, отвечающей растущим потребностям личности и общества, повышения качества, разнообразия и эффективности услуг в сфере культуры, создания условий для доступности участия всего населения в культурной жизни, а также вовлеченности детей и молодежи в активную социокультурную деятельность обусловлена положениями указов Президента Российской Федерации от 7 мая 2012 года  № 597 «О мероприятиях по реализации государственной социальной политики», от 7 мая 2012 года № 602 «Об обеспечении межнационального согласия», от 24 декабря 2014 года № 808 «Об утверждении Основ государственной культурной политики».</w:t>
      </w:r>
    </w:p>
    <w:p w:rsidR="00716FBB" w:rsidRDefault="00716FBB" w:rsidP="00716FBB">
      <w:pPr>
        <w:pStyle w:val="ad"/>
        <w:spacing w:after="0" w:line="240" w:lineRule="auto"/>
      </w:pPr>
      <w:r>
        <w:t xml:space="preserve">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многоуровневую систему. В современном мире культура обеспечивает духовное развитие, экономический рост и развитие институтов гражданского общества. За счет потенциала культуры и успешной координации социокультурной деятельности в обществе может быть достигнута стабильность и преемственность. Сфера культуры, обогащая социальную среду привлекательными событиями, улучшает и разнообразит жизнь, сохраняет коллективную память общества, влияет на интеллектуальное и эмоциональное развитие молодого поколения, способствует профилактике девиантного поведения, внося свое опосредованное влияние на социокультурную жизнь общества. </w:t>
      </w:r>
    </w:p>
    <w:p w:rsidR="00716FBB" w:rsidRDefault="00716FBB" w:rsidP="00716FBB">
      <w:pPr>
        <w:pStyle w:val="ad"/>
        <w:spacing w:after="0" w:line="240" w:lineRule="auto"/>
      </w:pPr>
      <w:r>
        <w:t>Библиотеки являются ключевым звеном в создании единого культурно - информационного пространства городского округа город Выкса,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rsidR="00716FBB" w:rsidRDefault="00716FBB" w:rsidP="00716FBB">
      <w:pPr>
        <w:pStyle w:val="ad"/>
        <w:spacing w:after="0" w:line="240" w:lineRule="auto"/>
      </w:pPr>
      <w:r>
        <w:t xml:space="preserve">Муниципальные общедоступные библиотеки городского округа город Выкса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вносят весомый вклад в экономическое развитие области. Основные услуги библиотек бесплатны. </w:t>
      </w:r>
    </w:p>
    <w:p w:rsidR="00716FBB" w:rsidRDefault="00716FBB" w:rsidP="00716FBB">
      <w:pPr>
        <w:pStyle w:val="ad"/>
        <w:spacing w:after="0" w:line="240" w:lineRule="auto"/>
      </w:pPr>
      <w:r>
        <w:t>Библиотечное обслуживание населения городского округа осуществляет МБУК «ЦБС».</w:t>
      </w:r>
    </w:p>
    <w:p w:rsidR="00716FBB" w:rsidRDefault="00716FBB" w:rsidP="00716FBB">
      <w:pPr>
        <w:pStyle w:val="ad"/>
        <w:spacing w:after="0" w:line="240" w:lineRule="auto"/>
      </w:pPr>
      <w:r>
        <w:t xml:space="preserve">На 01.01.2014 года в составе учреждения находились 25 муниципальных общедоступных  библиотек, из которых 5 городских, 5 поселковых, 15 сельских. </w:t>
      </w:r>
    </w:p>
    <w:p w:rsidR="00716FBB" w:rsidRDefault="00716FBB" w:rsidP="00716FBB">
      <w:pPr>
        <w:pStyle w:val="ad"/>
        <w:spacing w:after="0" w:line="240" w:lineRule="auto"/>
      </w:pPr>
      <w:r>
        <w:t>В  2014 году в связи с аварийным состоянием закрыты библиотеки в д. Чупалейка и с. Проволочное</w:t>
      </w:r>
    </w:p>
    <w:p w:rsidR="00716FBB" w:rsidRDefault="00716FBB" w:rsidP="00716FBB">
      <w:pPr>
        <w:pStyle w:val="ad"/>
        <w:spacing w:after="0" w:line="240" w:lineRule="auto"/>
      </w:pPr>
      <w:r>
        <w:t>Из 23 библиотек городского округа на 01.01.2015г. - 4 библиотеки расположены в отдельно стоящих зданиях, 3 библиотеки  -  в жилых многоэтажных домах, 1 библиотека  - в арендуемом помещении, 15 библиотек  - в административных зданиях, зданиях школ и клубов.</w:t>
      </w:r>
    </w:p>
    <w:p w:rsidR="00716FBB" w:rsidRDefault="00716FBB" w:rsidP="00716FBB">
      <w:pPr>
        <w:pStyle w:val="ad"/>
        <w:spacing w:after="0" w:line="240" w:lineRule="auto"/>
      </w:pPr>
      <w:r>
        <w:t>Многие библиотеки требуют текущего  и капитального ремонта.</w:t>
      </w:r>
    </w:p>
    <w:p w:rsidR="00716FBB" w:rsidRDefault="00716FBB" w:rsidP="00716FBB">
      <w:pPr>
        <w:pStyle w:val="ad"/>
        <w:spacing w:after="0" w:line="240" w:lineRule="auto"/>
      </w:pPr>
      <w:r>
        <w:t>В 2014 году количество зарегистрированных пользователей муниципальных общедоступных библиотек составило 20301 человек, число посещений – 193208.</w:t>
      </w:r>
    </w:p>
    <w:p w:rsidR="00716FBB" w:rsidRDefault="00716FBB" w:rsidP="00716FBB">
      <w:pPr>
        <w:spacing w:after="0" w:line="240" w:lineRule="auto"/>
        <w:ind w:firstLine="851"/>
        <w:jc w:val="both"/>
        <w:rPr>
          <w:rFonts w:ascii="Times New Roman" w:hAnsi="Times New Roman" w:cs="Times New Roman"/>
          <w:sz w:val="28"/>
          <w:szCs w:val="28"/>
        </w:rPr>
      </w:pPr>
      <w:r w:rsidRPr="00141202">
        <w:rPr>
          <w:rFonts w:ascii="Times New Roman" w:eastAsia="Calibri" w:hAnsi="Times New Roman" w:cs="Times New Roman"/>
          <w:sz w:val="28"/>
          <w:szCs w:val="28"/>
        </w:rPr>
        <w:t>Первоочередным</w:t>
      </w:r>
      <w:r w:rsidRPr="00141202">
        <w:rPr>
          <w:rFonts w:ascii="Times New Roman" w:eastAsia="Calibri" w:hAnsi="Times New Roman" w:cs="Times New Roman"/>
          <w:b/>
          <w:sz w:val="28"/>
          <w:szCs w:val="28"/>
        </w:rPr>
        <w:t xml:space="preserve"> </w:t>
      </w:r>
      <w:r w:rsidRPr="00141202">
        <w:rPr>
          <w:rFonts w:ascii="Times New Roman" w:eastAsia="Calibri" w:hAnsi="Times New Roman" w:cs="Times New Roman"/>
          <w:sz w:val="28"/>
          <w:szCs w:val="28"/>
        </w:rPr>
        <w:t>условием успешной деятельности</w:t>
      </w:r>
      <w:r w:rsidRPr="00141202">
        <w:rPr>
          <w:rFonts w:ascii="Times New Roman" w:eastAsia="Calibri" w:hAnsi="Times New Roman" w:cs="Times New Roman"/>
          <w:b/>
          <w:sz w:val="28"/>
          <w:szCs w:val="28"/>
        </w:rPr>
        <w:t xml:space="preserve"> </w:t>
      </w:r>
      <w:r w:rsidRPr="00141202">
        <w:rPr>
          <w:rFonts w:ascii="Times New Roman" w:eastAsia="Calibri" w:hAnsi="Times New Roman" w:cs="Times New Roman"/>
          <w:sz w:val="28"/>
          <w:szCs w:val="28"/>
        </w:rPr>
        <w:t>библиотек по библиотечному обслуживанию населения является постоянное обновление фонда, его планомерное формирование и комплектование в соответствии со стандартами</w:t>
      </w:r>
      <w:r w:rsidRPr="00013DFA">
        <w:rPr>
          <w:rFonts w:ascii="Times New Roman" w:eastAsia="Calibri" w:hAnsi="Times New Roman" w:cs="Times New Roman"/>
          <w:sz w:val="24"/>
          <w:szCs w:val="24"/>
        </w:rPr>
        <w:t>.</w:t>
      </w:r>
    </w:p>
    <w:p w:rsidR="00716FBB" w:rsidRDefault="00716FBB" w:rsidP="00716FBB">
      <w:pPr>
        <w:pStyle w:val="ad"/>
        <w:spacing w:after="0" w:line="240" w:lineRule="auto"/>
      </w:pPr>
      <w:r>
        <w:t>На  01.01.2015г.  общий книжный фонд  составил  326 166 экз., что на  31 711 ед. меньше чем на 01.01.2014г. Наметилась тенденция снижения  книгообеспеченности на одного пользователя библиотеки.</w:t>
      </w:r>
    </w:p>
    <w:p w:rsidR="00716FBB" w:rsidRDefault="00716FBB" w:rsidP="00716FBB">
      <w:pPr>
        <w:pStyle w:val="ad"/>
        <w:spacing w:after="0" w:line="240" w:lineRule="auto"/>
        <w:rPr>
          <w:szCs w:val="28"/>
        </w:rPr>
      </w:pPr>
      <w:r>
        <w:rPr>
          <w:szCs w:val="28"/>
        </w:rPr>
        <w:t>Всего за 2014 год  книжный фонд обновлен на 8021 экз. Согласно федеральному целевому показателю количество новых поступлений в книжные фонды городского округа должны составлять 12451 экз. в год.</w:t>
      </w:r>
    </w:p>
    <w:p w:rsidR="00716FBB" w:rsidRPr="007C1BB4" w:rsidRDefault="00716FBB" w:rsidP="00716FBB">
      <w:pPr>
        <w:pStyle w:val="a6"/>
        <w:spacing w:before="0" w:beforeAutospacing="0" w:after="0" w:afterAutospacing="0"/>
        <w:ind w:firstLine="709"/>
        <w:jc w:val="both"/>
        <w:rPr>
          <w:sz w:val="28"/>
          <w:szCs w:val="28"/>
        </w:rPr>
      </w:pPr>
      <w:r>
        <w:rPr>
          <w:sz w:val="28"/>
          <w:szCs w:val="28"/>
        </w:rPr>
        <w:t xml:space="preserve">  Соответственно причинами</w:t>
      </w:r>
      <w:r w:rsidRPr="007C1BB4">
        <w:rPr>
          <w:sz w:val="28"/>
          <w:szCs w:val="28"/>
        </w:rPr>
        <w:t xml:space="preserve"> уменьшения библиотечного фонда</w:t>
      </w:r>
      <w:r>
        <w:rPr>
          <w:sz w:val="28"/>
          <w:szCs w:val="28"/>
        </w:rPr>
        <w:t xml:space="preserve"> являются</w:t>
      </w:r>
      <w:r w:rsidRPr="007C1BB4">
        <w:rPr>
          <w:sz w:val="28"/>
          <w:szCs w:val="28"/>
        </w:rPr>
        <w:t>:</w:t>
      </w:r>
    </w:p>
    <w:p w:rsidR="00716FBB" w:rsidRPr="007C1BB4" w:rsidRDefault="00716FBB" w:rsidP="00716FBB">
      <w:pPr>
        <w:pStyle w:val="a6"/>
        <w:numPr>
          <w:ilvl w:val="0"/>
          <w:numId w:val="12"/>
        </w:numPr>
        <w:spacing w:before="0" w:beforeAutospacing="0" w:after="0" w:afterAutospacing="0"/>
        <w:jc w:val="both"/>
        <w:rPr>
          <w:sz w:val="28"/>
          <w:szCs w:val="28"/>
        </w:rPr>
      </w:pPr>
      <w:r w:rsidRPr="007C1BB4">
        <w:rPr>
          <w:sz w:val="28"/>
          <w:szCs w:val="28"/>
        </w:rPr>
        <w:t>процесс неуклонного выбытия изданий вследствие их старения;</w:t>
      </w:r>
    </w:p>
    <w:p w:rsidR="00716FBB" w:rsidRDefault="00716FBB" w:rsidP="00716FBB">
      <w:pPr>
        <w:pStyle w:val="a6"/>
        <w:numPr>
          <w:ilvl w:val="0"/>
          <w:numId w:val="12"/>
        </w:numPr>
        <w:spacing w:before="0" w:beforeAutospacing="0" w:after="0" w:afterAutospacing="0"/>
        <w:jc w:val="both"/>
        <w:rPr>
          <w:sz w:val="28"/>
          <w:szCs w:val="28"/>
        </w:rPr>
      </w:pPr>
      <w:r w:rsidRPr="007C1BB4">
        <w:rPr>
          <w:sz w:val="28"/>
          <w:szCs w:val="28"/>
        </w:rPr>
        <w:t>отсутствие системного финан</w:t>
      </w:r>
      <w:r>
        <w:rPr>
          <w:sz w:val="28"/>
          <w:szCs w:val="28"/>
        </w:rPr>
        <w:t>сирования комплектования фондов.</w:t>
      </w:r>
    </w:p>
    <w:p w:rsidR="00716FBB" w:rsidRDefault="00716FBB" w:rsidP="00716FBB">
      <w:pPr>
        <w:pStyle w:val="a6"/>
        <w:spacing w:before="0" w:beforeAutospacing="0" w:after="0" w:afterAutospacing="0"/>
        <w:ind w:firstLine="709"/>
        <w:jc w:val="both"/>
        <w:rPr>
          <w:sz w:val="28"/>
          <w:szCs w:val="28"/>
        </w:rPr>
      </w:pPr>
      <w:r w:rsidRPr="00046714">
        <w:rPr>
          <w:sz w:val="28"/>
          <w:szCs w:val="28"/>
        </w:rPr>
        <w:t>Недостаточная обновляемость и пополняемость книжного фонда на фоне роста количества ветхих и поврежденных документов ведет к увеличению процента отказов пользователям и как результат - к снижению качества библиотечных услуг.</w:t>
      </w:r>
    </w:p>
    <w:p w:rsidR="00716FBB" w:rsidRPr="00046714" w:rsidRDefault="00716FBB" w:rsidP="00716FBB">
      <w:pPr>
        <w:pStyle w:val="a6"/>
        <w:spacing w:before="0" w:beforeAutospacing="0" w:after="0" w:afterAutospacing="0"/>
        <w:ind w:firstLine="709"/>
        <w:jc w:val="both"/>
        <w:rPr>
          <w:sz w:val="28"/>
          <w:szCs w:val="28"/>
        </w:rPr>
      </w:pPr>
      <w:r>
        <w:rPr>
          <w:sz w:val="28"/>
          <w:szCs w:val="28"/>
        </w:rPr>
        <w:t xml:space="preserve">В целях удовлетворения информационных потребностей пользователей в МБУК «ЦБС» </w:t>
      </w:r>
      <w:r w:rsidRPr="00046714">
        <w:rPr>
          <w:sz w:val="28"/>
          <w:szCs w:val="28"/>
        </w:rPr>
        <w:t>осуществляется справочно-библиографическое обслуживание с использованием электронных ресурсов</w:t>
      </w:r>
      <w:r>
        <w:rPr>
          <w:sz w:val="28"/>
          <w:szCs w:val="28"/>
        </w:rPr>
        <w:t>.</w:t>
      </w:r>
    </w:p>
    <w:p w:rsidR="00716FBB" w:rsidRDefault="00716FBB" w:rsidP="00716FBB">
      <w:pPr>
        <w:pStyle w:val="a6"/>
        <w:spacing w:before="0" w:beforeAutospacing="0" w:after="0" w:afterAutospacing="0"/>
        <w:ind w:firstLine="709"/>
        <w:jc w:val="both"/>
        <w:rPr>
          <w:sz w:val="28"/>
          <w:szCs w:val="28"/>
        </w:rPr>
      </w:pPr>
      <w:r w:rsidRPr="009C6A2A">
        <w:rPr>
          <w:sz w:val="28"/>
          <w:szCs w:val="28"/>
        </w:rPr>
        <w:t>Информатизация библиотек является обязательным условием обеспечения населения современными библиотечными услугами.</w:t>
      </w:r>
      <w:r>
        <w:rPr>
          <w:sz w:val="28"/>
          <w:szCs w:val="28"/>
        </w:rPr>
        <w:t xml:space="preserve"> Библиотеки становятся активными агентами Интернет – пространства. Библиотечная система городского округа город Выкса имеет  Интернет - сайт.</w:t>
      </w:r>
    </w:p>
    <w:p w:rsidR="00716FBB" w:rsidRDefault="00716FBB" w:rsidP="00716FBB">
      <w:pPr>
        <w:pStyle w:val="a6"/>
        <w:spacing w:before="0" w:beforeAutospacing="0" w:after="0" w:afterAutospacing="0"/>
        <w:ind w:firstLine="709"/>
        <w:jc w:val="both"/>
        <w:rPr>
          <w:sz w:val="28"/>
          <w:szCs w:val="28"/>
        </w:rPr>
      </w:pPr>
      <w:r>
        <w:rPr>
          <w:sz w:val="28"/>
          <w:szCs w:val="28"/>
        </w:rPr>
        <w:t>На 01.01.2014 года доля библиотек, подключенных к сети Интернет, составляла 60%, то есть из 25 библиотек подключены были только 15.</w:t>
      </w:r>
    </w:p>
    <w:p w:rsidR="00716FBB" w:rsidRDefault="00716FBB" w:rsidP="00716FBB">
      <w:pPr>
        <w:pStyle w:val="a6"/>
        <w:spacing w:before="0" w:beforeAutospacing="0" w:after="0" w:afterAutospacing="0"/>
        <w:ind w:firstLine="709"/>
        <w:jc w:val="both"/>
        <w:rPr>
          <w:sz w:val="28"/>
          <w:szCs w:val="28"/>
        </w:rPr>
      </w:pPr>
      <w:r w:rsidRPr="0048181C">
        <w:rPr>
          <w:sz w:val="28"/>
          <w:szCs w:val="28"/>
        </w:rPr>
        <w:t xml:space="preserve">В связи с внедрением государственных и муниципальных электронных услуг важное значение приобрела деятельность общедоступных библиотек по созданию электронных каталогов. </w:t>
      </w:r>
      <w:r w:rsidRPr="009C6A2A">
        <w:rPr>
          <w:sz w:val="28"/>
          <w:szCs w:val="28"/>
        </w:rPr>
        <w:t>Количество  библиографических записей в сводном электронном каталоге муни</w:t>
      </w:r>
      <w:r>
        <w:rPr>
          <w:sz w:val="28"/>
          <w:szCs w:val="28"/>
        </w:rPr>
        <w:t>ципальных библиотек</w:t>
      </w:r>
      <w:r w:rsidRPr="009C6A2A">
        <w:rPr>
          <w:sz w:val="28"/>
          <w:szCs w:val="28"/>
        </w:rPr>
        <w:t xml:space="preserve"> </w:t>
      </w:r>
      <w:r>
        <w:rPr>
          <w:sz w:val="28"/>
          <w:szCs w:val="28"/>
        </w:rPr>
        <w:t xml:space="preserve"> в 2014 году </w:t>
      </w:r>
      <w:r w:rsidRPr="009C6A2A">
        <w:rPr>
          <w:sz w:val="28"/>
          <w:szCs w:val="28"/>
        </w:rPr>
        <w:t>состав</w:t>
      </w:r>
      <w:r>
        <w:rPr>
          <w:sz w:val="28"/>
          <w:szCs w:val="28"/>
        </w:rPr>
        <w:t>ило</w:t>
      </w:r>
      <w:r w:rsidRPr="009C6A2A">
        <w:rPr>
          <w:sz w:val="28"/>
          <w:szCs w:val="28"/>
        </w:rPr>
        <w:t xml:space="preserve"> </w:t>
      </w:r>
      <w:r>
        <w:rPr>
          <w:sz w:val="28"/>
          <w:szCs w:val="28"/>
        </w:rPr>
        <w:t>35518 е</w:t>
      </w:r>
      <w:r w:rsidRPr="009C6A2A">
        <w:rPr>
          <w:sz w:val="28"/>
          <w:szCs w:val="28"/>
        </w:rPr>
        <w:t xml:space="preserve">д. </w:t>
      </w:r>
    </w:p>
    <w:p w:rsidR="00716FBB" w:rsidRDefault="00716FBB" w:rsidP="00716FBB">
      <w:pPr>
        <w:pStyle w:val="a6"/>
        <w:spacing w:before="0" w:beforeAutospacing="0" w:after="0" w:afterAutospacing="0"/>
        <w:ind w:firstLine="709"/>
        <w:jc w:val="both"/>
        <w:rPr>
          <w:sz w:val="28"/>
          <w:szCs w:val="28"/>
        </w:rPr>
      </w:pPr>
      <w:r>
        <w:rPr>
          <w:sz w:val="28"/>
          <w:szCs w:val="28"/>
        </w:rPr>
        <w:t xml:space="preserve">На 01.01.2014 года компьютеры имелись в 14 из 25 муниципальных общедоступных библиотеках городского округа. </w:t>
      </w:r>
      <w:r w:rsidRPr="0048181C">
        <w:rPr>
          <w:sz w:val="28"/>
          <w:szCs w:val="28"/>
        </w:rPr>
        <w:t>Необходимо отметить, что б</w:t>
      </w:r>
      <w:r w:rsidRPr="0048181C">
        <w:rPr>
          <w:rFonts w:eastAsia="Calibri"/>
          <w:sz w:val="28"/>
          <w:szCs w:val="28"/>
        </w:rPr>
        <w:t xml:space="preserve">иблиотеки, оснащенные компьютерами и </w:t>
      </w:r>
      <w:r w:rsidRPr="0048181C">
        <w:rPr>
          <w:sz w:val="28"/>
          <w:szCs w:val="28"/>
        </w:rPr>
        <w:t xml:space="preserve">подключенные </w:t>
      </w:r>
      <w:r w:rsidRPr="0048181C">
        <w:rPr>
          <w:rFonts w:eastAsia="Calibri"/>
          <w:sz w:val="28"/>
          <w:szCs w:val="28"/>
        </w:rPr>
        <w:t>Интернет, име</w:t>
      </w:r>
      <w:r w:rsidRPr="0048181C">
        <w:rPr>
          <w:sz w:val="28"/>
          <w:szCs w:val="28"/>
        </w:rPr>
        <w:t>ют</w:t>
      </w:r>
      <w:r w:rsidRPr="0048181C">
        <w:rPr>
          <w:rFonts w:eastAsia="Calibri"/>
          <w:sz w:val="28"/>
          <w:szCs w:val="28"/>
        </w:rPr>
        <w:t xml:space="preserve"> возможность не только предоставлять доступ к Глобальной сети, но и оказывать пользователям такие услуги, как помощь в навигации по ресурсам Интернет, сканирование и печать документов, использование электронной почты, работа с правовыми документами из справочно-поисковых систем «Консультант Плюс», «Гарант». Среди новых услуг библиотек – создание условий для работы с сайтами государственных услуг и другими электронными сервисами и обучение навыкам использования ИКТ и эффективному поиску информации, прежде всего, общественно значимой. </w:t>
      </w:r>
    </w:p>
    <w:p w:rsidR="00716FBB" w:rsidRPr="00910221" w:rsidRDefault="00716FBB" w:rsidP="00716FBB">
      <w:pPr>
        <w:pStyle w:val="a6"/>
        <w:tabs>
          <w:tab w:val="left" w:pos="709"/>
        </w:tabs>
        <w:spacing w:before="0" w:beforeAutospacing="0" w:after="0" w:afterAutospacing="0"/>
        <w:ind w:firstLine="709"/>
        <w:jc w:val="both"/>
        <w:rPr>
          <w:sz w:val="28"/>
          <w:szCs w:val="28"/>
        </w:rPr>
      </w:pPr>
      <w:r>
        <w:rPr>
          <w:sz w:val="28"/>
          <w:szCs w:val="28"/>
        </w:rPr>
        <w:t>С 2007 года в Нижегородской области реализуется проект «Электронный гражданин».</w:t>
      </w:r>
      <w:r w:rsidRPr="00910221">
        <w:t xml:space="preserve"> </w:t>
      </w:r>
      <w:r w:rsidRPr="00910221">
        <w:rPr>
          <w:sz w:val="28"/>
          <w:szCs w:val="28"/>
        </w:rPr>
        <w:t xml:space="preserve">Проект «Электронный гражданин» был создан, чтобы обучить </w:t>
      </w:r>
      <w:r>
        <w:rPr>
          <w:sz w:val="28"/>
          <w:szCs w:val="28"/>
        </w:rPr>
        <w:t>людей старшего поколения</w:t>
      </w:r>
      <w:r w:rsidRPr="00910221">
        <w:rPr>
          <w:sz w:val="28"/>
          <w:szCs w:val="28"/>
        </w:rPr>
        <w:t xml:space="preserve"> компьютерной грамотности и основам работы в сети Интернет, предоставить возможность самостоятельного обучения, а также повысить квалификацию тем, у кого уже есть определенные навыки.</w:t>
      </w:r>
    </w:p>
    <w:p w:rsidR="00716FBB" w:rsidRDefault="00716FBB" w:rsidP="00716FBB">
      <w:pPr>
        <w:pStyle w:val="a6"/>
        <w:spacing w:before="0" w:beforeAutospacing="0" w:after="0" w:afterAutospacing="0"/>
        <w:ind w:firstLine="709"/>
        <w:jc w:val="both"/>
        <w:rPr>
          <w:sz w:val="28"/>
          <w:szCs w:val="28"/>
        </w:rPr>
      </w:pPr>
      <w:r>
        <w:rPr>
          <w:sz w:val="28"/>
          <w:szCs w:val="28"/>
        </w:rPr>
        <w:t>В 2013 году  Выкса также вошла в реализацию проекта через библиотечную сеть городского округа. За 2014 год обучение прошли более 100 пенсионеров из Выксы, Досчатого, Шиморского, Борковки, Вили. Однако реализация данного проекта осложняется отсутствием компьютерной техники,  Интернет – подключения и автоматизированных читательских мест в ряде муниципальных общедоступных библиотек.</w:t>
      </w:r>
    </w:p>
    <w:p w:rsidR="00716FBB" w:rsidRDefault="00716FBB" w:rsidP="00716FBB">
      <w:pPr>
        <w:pStyle w:val="ad"/>
        <w:spacing w:after="0" w:line="240" w:lineRule="auto"/>
      </w:pPr>
      <w:r>
        <w:t>Развивается культурно-досуговая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 городского округа город Выкса.</w:t>
      </w:r>
    </w:p>
    <w:p w:rsidR="00716FBB" w:rsidRDefault="00716FBB" w:rsidP="00716FBB">
      <w:pPr>
        <w:pStyle w:val="ad"/>
        <w:spacing w:after="0" w:line="240" w:lineRule="auto"/>
      </w:pPr>
      <w:r>
        <w:t> 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приобщение к чтению, к мировой и национальной культуре.</w:t>
      </w:r>
    </w:p>
    <w:p w:rsidR="00716FBB" w:rsidRDefault="00716FBB" w:rsidP="00716FBB">
      <w:pPr>
        <w:pStyle w:val="ad"/>
        <w:spacing w:after="0" w:line="240" w:lineRule="auto"/>
      </w:pPr>
      <w:r>
        <w:t>Вместе с тем в развитии библиотечного дела городского округа город Выкса существует ряд проблем.</w:t>
      </w:r>
    </w:p>
    <w:p w:rsidR="00716FBB" w:rsidRDefault="00716FBB" w:rsidP="00716FBB">
      <w:pPr>
        <w:pStyle w:val="ad"/>
        <w:numPr>
          <w:ilvl w:val="0"/>
          <w:numId w:val="11"/>
        </w:numPr>
        <w:spacing w:after="0" w:line="240" w:lineRule="auto"/>
        <w:ind w:left="0" w:firstLine="709"/>
      </w:pPr>
      <w:r>
        <w:t>Материально-техническая база библиотек не соответствует возрастающим потребностям населения в качественных библиотечных услугах. Значительное число общедоступных библиотек размещается в приспособленных помещениях, сохраняется потребность в оснащении библиотек специальным оборудованием, мебелью, транспортными средствами для организации внестационарного обслуживания населения, проведении капитального ремонта, мероприятий по обеспечению безопасности библиотечных фондов и посетителей.</w:t>
      </w:r>
    </w:p>
    <w:p w:rsidR="00716FBB" w:rsidRDefault="00716FBB" w:rsidP="00716FBB">
      <w:pPr>
        <w:pStyle w:val="ad"/>
        <w:numPr>
          <w:ilvl w:val="0"/>
          <w:numId w:val="11"/>
        </w:numPr>
        <w:spacing w:after="0" w:line="240" w:lineRule="auto"/>
        <w:ind w:left="0" w:firstLine="709"/>
      </w:pPr>
      <w:r>
        <w:t>Некоторые муниципальные общедоступные библиотеки испытывают острый недостаток площадей, что ведет к «штабелированию» и порче фондов. Это делает их недоступными для читателей, увеличивает количество отказов на выдачу литературы.</w:t>
      </w:r>
    </w:p>
    <w:p w:rsidR="00716FBB" w:rsidRDefault="00716FBB" w:rsidP="00716FBB">
      <w:pPr>
        <w:pStyle w:val="ad"/>
        <w:numPr>
          <w:ilvl w:val="0"/>
          <w:numId w:val="11"/>
        </w:numPr>
        <w:spacing w:after="0" w:line="240" w:lineRule="auto"/>
        <w:ind w:left="0" w:firstLine="709"/>
      </w:pPr>
      <w:r>
        <w:t>Ситуация с комплектованием фондов библиотек по-прежнему остается достаточно сложной. В Российской Федерации ежегодно издается более 100 тысяч наименований книг, количество зарегистрированных названий электронных изданий составляет более 15 тысяч, однако большинство изданий остается недоступным населению городского округа город Выкса.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 с соответствующим финансированием.</w:t>
      </w:r>
    </w:p>
    <w:p w:rsidR="00716FBB" w:rsidRDefault="00716FBB" w:rsidP="00716FBB">
      <w:pPr>
        <w:pStyle w:val="ad"/>
        <w:spacing w:after="0" w:line="240" w:lineRule="auto"/>
      </w:pPr>
      <w:r>
        <w:t>3.</w:t>
      </w:r>
      <w:r w:rsidRPr="00EF5DC3">
        <w:t xml:space="preserve"> </w:t>
      </w:r>
      <w:r>
        <w:t>Решение задачи формирования единого информационного и культурного пространства в городском округе город Выкса  сдерживается недостаточным уровнем оснащенности библиотек современным компьютерным оборудованием и программным обеспечением, отсутствием доступа к сети Интернет, особенно в сельской местности.</w:t>
      </w:r>
    </w:p>
    <w:p w:rsidR="00716FBB" w:rsidRDefault="00716FBB" w:rsidP="00716FBB">
      <w:pPr>
        <w:pStyle w:val="ad"/>
        <w:spacing w:after="0" w:line="240" w:lineRule="auto"/>
      </w:pPr>
      <w:r>
        <w:t>4.</w:t>
      </w:r>
      <w:r w:rsidRPr="00EF5DC3">
        <w:t xml:space="preserve"> </w:t>
      </w:r>
      <w:r>
        <w:t> Успешное развитие библиотечного дела зависит от профессионального уровня специалистов, работающих в библиотеках. Вместе с тем только 33,8</w:t>
      </w:r>
      <w:r w:rsidRPr="00C76F47">
        <w:t>%</w:t>
      </w:r>
      <w:r>
        <w:t xml:space="preserve"> основного персонала общедоступных библиотек округа имеют высшее библиотечное образование. Библиотеки слабо обеспечены квалифицированными кадрами для работы с детьми, молодежью, инвалидами по зрению.  Отсутствие жилья для молодых специалистов, невысокая заработная плата не способствуют их закреплению в библиотечной отрасли.</w:t>
      </w:r>
    </w:p>
    <w:p w:rsidR="00716FBB" w:rsidRDefault="00716FBB" w:rsidP="00716FBB">
      <w:pPr>
        <w:pStyle w:val="ad"/>
        <w:spacing w:after="0" w:line="240" w:lineRule="auto"/>
      </w:pPr>
      <w:r>
        <w:t xml:space="preserve">В современных условиях развития общества большую роль играет дополнительное образование детей. Оно является важнейшей составляющей образовательного пространства, сложившегося в современном обществе. Дополнительное образование детей социально востребовано, требует постоянного внимания и поддержки, как образование, органично сочетающее в себе воспитание, обучение и развитие ребенка. </w:t>
      </w:r>
    </w:p>
    <w:p w:rsidR="00716FBB" w:rsidRDefault="00716FBB" w:rsidP="00716FBB">
      <w:pPr>
        <w:pStyle w:val="ad"/>
        <w:spacing w:after="0" w:line="240" w:lineRule="auto"/>
      </w:pPr>
      <w:r>
        <w:t>Реализация системы дополнительного образования в сфере культуры и искусства направлена на развитие дополнительного образования детей, подростков и молодежи, превращающая дополнительное образование личности в подлинный системный индикатор открытого вариантного образования, развивающая мотивации подрастающих поколений к познанию, творчеству и труду.</w:t>
      </w:r>
    </w:p>
    <w:p w:rsidR="00716FBB" w:rsidRDefault="00716FBB" w:rsidP="00716FBB">
      <w:pPr>
        <w:pStyle w:val="2"/>
        <w:keepNext/>
        <w:spacing w:before="0" w:beforeAutospacing="0" w:after="0" w:afterAutospacing="0"/>
        <w:ind w:firstLine="709"/>
        <w:jc w:val="both"/>
        <w:rPr>
          <w:b w:val="0"/>
          <w:sz w:val="28"/>
          <w:szCs w:val="28"/>
        </w:rPr>
      </w:pPr>
      <w:r w:rsidRPr="00CF7902">
        <w:rPr>
          <w:b w:val="0"/>
          <w:sz w:val="28"/>
          <w:szCs w:val="28"/>
        </w:rPr>
        <w:t xml:space="preserve">Важнейшим  условием функционирования системы </w:t>
      </w:r>
      <w:r>
        <w:rPr>
          <w:b w:val="0"/>
          <w:sz w:val="28"/>
          <w:szCs w:val="28"/>
        </w:rPr>
        <w:t xml:space="preserve">дополнительного </w:t>
      </w:r>
      <w:r w:rsidRPr="00CF7902">
        <w:rPr>
          <w:b w:val="0"/>
          <w:sz w:val="28"/>
          <w:szCs w:val="28"/>
        </w:rPr>
        <w:t>образования в сфере культуры  является общедоступность и массовый характер музыкального и художественного образования детей, которые не только традиционно выполняют функции широкого музыкально-художественного эстетического просвещения и воспитания, но и обеспечивают возможность раннего выявления таланта и создание условий для его органичного, профессионального становления.</w:t>
      </w:r>
    </w:p>
    <w:p w:rsidR="00716FBB" w:rsidRPr="00FE286F" w:rsidRDefault="00716FBB" w:rsidP="00716FBB">
      <w:pPr>
        <w:pStyle w:val="ad"/>
        <w:spacing w:after="0" w:line="240" w:lineRule="auto"/>
      </w:pPr>
      <w:r w:rsidRPr="00FE286F">
        <w:t xml:space="preserve">Сфера дополнительного образования в области культуры и искусства на территории городского округа город Выкса, представлена  Детской школой искусств им. А. В. Лепешкина (с.п. Дружба), Детской школой искусств г. Выкса  и Детской художественной школой им. Б. Н. Бедина. </w:t>
      </w:r>
    </w:p>
    <w:p w:rsidR="00716FBB" w:rsidRPr="006A2A2F" w:rsidRDefault="00716FBB" w:rsidP="00716FBB">
      <w:pPr>
        <w:pStyle w:val="ConsPlusNormal"/>
        <w:ind w:firstLine="709"/>
        <w:jc w:val="both"/>
        <w:rPr>
          <w:rFonts w:ascii="Times New Roman" w:hAnsi="Times New Roman" w:cs="Times New Roman"/>
          <w:sz w:val="28"/>
          <w:szCs w:val="28"/>
        </w:rPr>
      </w:pPr>
      <w:r w:rsidRPr="006A2A2F">
        <w:rPr>
          <w:rFonts w:ascii="Times New Roman" w:hAnsi="Times New Roman" w:cs="Times New Roman"/>
          <w:sz w:val="28"/>
          <w:szCs w:val="28"/>
        </w:rPr>
        <w:t>По состоянию на 01.01.201</w:t>
      </w:r>
      <w:r>
        <w:rPr>
          <w:rFonts w:ascii="Times New Roman" w:hAnsi="Times New Roman" w:cs="Times New Roman"/>
          <w:sz w:val="28"/>
          <w:szCs w:val="28"/>
        </w:rPr>
        <w:t>4</w:t>
      </w:r>
      <w:r w:rsidRPr="006A2A2F">
        <w:rPr>
          <w:rFonts w:ascii="Times New Roman" w:hAnsi="Times New Roman" w:cs="Times New Roman"/>
          <w:sz w:val="28"/>
          <w:szCs w:val="28"/>
        </w:rPr>
        <w:t xml:space="preserve"> г. в учреждениях дополнительного образования сферы культуры и искусства по общеразвивающим программам и дополнительным предпрофессиональным программам в области музыкального и изобразительного искусства обучается </w:t>
      </w:r>
      <w:r>
        <w:rPr>
          <w:rFonts w:ascii="Times New Roman" w:hAnsi="Times New Roman" w:cs="Times New Roman"/>
          <w:sz w:val="28"/>
          <w:szCs w:val="28"/>
        </w:rPr>
        <w:t>1304 ребенка</w:t>
      </w:r>
      <w:r w:rsidRPr="006A2A2F">
        <w:rPr>
          <w:rFonts w:ascii="Times New Roman" w:hAnsi="Times New Roman" w:cs="Times New Roman"/>
          <w:sz w:val="28"/>
          <w:szCs w:val="28"/>
        </w:rPr>
        <w:t xml:space="preserve"> в возрасте от </w:t>
      </w:r>
      <w:r>
        <w:rPr>
          <w:rFonts w:ascii="Times New Roman" w:hAnsi="Times New Roman" w:cs="Times New Roman"/>
          <w:sz w:val="28"/>
          <w:szCs w:val="28"/>
        </w:rPr>
        <w:t>5</w:t>
      </w:r>
      <w:r w:rsidRPr="006A2A2F">
        <w:rPr>
          <w:rFonts w:ascii="Times New Roman" w:hAnsi="Times New Roman" w:cs="Times New Roman"/>
          <w:sz w:val="28"/>
          <w:szCs w:val="28"/>
        </w:rPr>
        <w:t xml:space="preserve"> до 18 лет, что составляет </w:t>
      </w:r>
      <w:r>
        <w:rPr>
          <w:rFonts w:ascii="Times New Roman" w:hAnsi="Times New Roman" w:cs="Times New Roman"/>
          <w:sz w:val="28"/>
          <w:szCs w:val="28"/>
        </w:rPr>
        <w:t>10,5</w:t>
      </w:r>
      <w:r w:rsidRPr="00CB7B3B">
        <w:rPr>
          <w:rFonts w:ascii="Times New Roman" w:hAnsi="Times New Roman" w:cs="Times New Roman"/>
          <w:sz w:val="28"/>
          <w:szCs w:val="28"/>
        </w:rPr>
        <w:t>%</w:t>
      </w:r>
      <w:r w:rsidRPr="006A2A2F">
        <w:rPr>
          <w:rFonts w:ascii="Times New Roman" w:hAnsi="Times New Roman" w:cs="Times New Roman"/>
          <w:sz w:val="28"/>
          <w:szCs w:val="28"/>
        </w:rPr>
        <w:t xml:space="preserve"> от общего количества детей </w:t>
      </w:r>
      <w:r>
        <w:rPr>
          <w:rFonts w:ascii="Times New Roman" w:hAnsi="Times New Roman" w:cs="Times New Roman"/>
          <w:sz w:val="28"/>
          <w:szCs w:val="28"/>
        </w:rPr>
        <w:t>данного возраста в городском округе город  Выкса</w:t>
      </w:r>
      <w:r w:rsidRPr="006A2A2F">
        <w:rPr>
          <w:rFonts w:ascii="Times New Roman" w:hAnsi="Times New Roman" w:cs="Times New Roman"/>
          <w:sz w:val="28"/>
          <w:szCs w:val="28"/>
        </w:rPr>
        <w:t>.</w:t>
      </w:r>
    </w:p>
    <w:p w:rsidR="00716FBB" w:rsidRDefault="00716FBB" w:rsidP="00716FBB">
      <w:pPr>
        <w:pStyle w:val="ConsPlusNormal"/>
        <w:ind w:firstLine="709"/>
        <w:jc w:val="both"/>
        <w:rPr>
          <w:rFonts w:ascii="Times New Roman" w:hAnsi="Times New Roman" w:cs="Times New Roman"/>
          <w:sz w:val="28"/>
          <w:szCs w:val="28"/>
        </w:rPr>
      </w:pPr>
      <w:r w:rsidRPr="006A2A2F">
        <w:rPr>
          <w:rFonts w:ascii="Times New Roman" w:hAnsi="Times New Roman" w:cs="Times New Roman"/>
          <w:sz w:val="28"/>
          <w:szCs w:val="28"/>
        </w:rPr>
        <w:t>На 01.01.201</w:t>
      </w:r>
      <w:r>
        <w:rPr>
          <w:rFonts w:ascii="Times New Roman" w:hAnsi="Times New Roman" w:cs="Times New Roman"/>
          <w:sz w:val="28"/>
          <w:szCs w:val="28"/>
        </w:rPr>
        <w:t xml:space="preserve">4 г. </w:t>
      </w:r>
      <w:r w:rsidRPr="006A2A2F">
        <w:rPr>
          <w:rFonts w:ascii="Times New Roman" w:hAnsi="Times New Roman" w:cs="Times New Roman"/>
          <w:sz w:val="28"/>
          <w:szCs w:val="28"/>
        </w:rPr>
        <w:t xml:space="preserve"> штат педагогических работников составляет </w:t>
      </w:r>
      <w:r>
        <w:rPr>
          <w:rFonts w:ascii="Times New Roman" w:hAnsi="Times New Roman" w:cs="Times New Roman"/>
          <w:sz w:val="28"/>
          <w:szCs w:val="28"/>
        </w:rPr>
        <w:t>82</w:t>
      </w:r>
      <w:r w:rsidRPr="006A2A2F">
        <w:rPr>
          <w:rFonts w:ascii="Times New Roman" w:hAnsi="Times New Roman" w:cs="Times New Roman"/>
          <w:sz w:val="28"/>
          <w:szCs w:val="28"/>
        </w:rPr>
        <w:t xml:space="preserve"> человек</w:t>
      </w:r>
      <w:r>
        <w:rPr>
          <w:rFonts w:ascii="Times New Roman" w:hAnsi="Times New Roman" w:cs="Times New Roman"/>
          <w:sz w:val="28"/>
          <w:szCs w:val="28"/>
        </w:rPr>
        <w:t>а</w:t>
      </w:r>
      <w:r w:rsidRPr="006A2A2F">
        <w:rPr>
          <w:rFonts w:ascii="Times New Roman" w:hAnsi="Times New Roman" w:cs="Times New Roman"/>
          <w:sz w:val="28"/>
          <w:szCs w:val="28"/>
        </w:rPr>
        <w:t xml:space="preserve">, </w:t>
      </w:r>
      <w:r>
        <w:rPr>
          <w:rFonts w:ascii="Times New Roman" w:hAnsi="Times New Roman" w:cs="Times New Roman"/>
          <w:sz w:val="28"/>
          <w:szCs w:val="28"/>
        </w:rPr>
        <w:t xml:space="preserve">60% </w:t>
      </w:r>
      <w:r w:rsidRPr="006A2A2F">
        <w:rPr>
          <w:rFonts w:ascii="Times New Roman" w:hAnsi="Times New Roman" w:cs="Times New Roman"/>
          <w:sz w:val="28"/>
          <w:szCs w:val="28"/>
        </w:rPr>
        <w:t>из них имеют высшую и первую квалификационные категории.</w:t>
      </w:r>
    </w:p>
    <w:p w:rsidR="00716FBB" w:rsidRPr="008E2E95" w:rsidRDefault="00716FBB" w:rsidP="00716FBB">
      <w:pPr>
        <w:spacing w:after="0" w:line="240" w:lineRule="auto"/>
        <w:ind w:firstLine="709"/>
        <w:jc w:val="both"/>
        <w:rPr>
          <w:rFonts w:ascii="Times New Roman" w:hAnsi="Times New Roman" w:cs="Times New Roman"/>
          <w:sz w:val="28"/>
          <w:szCs w:val="28"/>
        </w:rPr>
      </w:pPr>
      <w:r w:rsidRPr="008E2E95">
        <w:rPr>
          <w:rFonts w:ascii="Times New Roman" w:eastAsia="Times New Roman" w:hAnsi="Times New Roman" w:cs="Times New Roman"/>
          <w:sz w:val="28"/>
          <w:szCs w:val="28"/>
          <w:lang w:eastAsia="ru-RU"/>
        </w:rPr>
        <w:t>Преподаватели детских школ искусств постоянно работают над повышением уровня педагогического мастерства: посещают мастер</w:t>
      </w:r>
      <w:r>
        <w:rPr>
          <w:rFonts w:ascii="Times New Roman" w:eastAsia="Times New Roman" w:hAnsi="Times New Roman" w:cs="Times New Roman"/>
          <w:sz w:val="28"/>
          <w:szCs w:val="28"/>
          <w:lang w:eastAsia="ru-RU"/>
        </w:rPr>
        <w:t xml:space="preserve"> </w:t>
      </w:r>
      <w:r w:rsidRPr="008E2E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E2E95">
        <w:rPr>
          <w:rFonts w:ascii="Times New Roman" w:eastAsia="Times New Roman" w:hAnsi="Times New Roman" w:cs="Times New Roman"/>
          <w:sz w:val="28"/>
          <w:szCs w:val="28"/>
          <w:lang w:eastAsia="ru-RU"/>
        </w:rPr>
        <w:t xml:space="preserve">классы, семинары-практикумы по различным специализациям и видам деятельности в сфере культуры и искусства, образования, а также организованных в рамках фестивалей, конкурсов, форумов различных уровней. </w:t>
      </w:r>
    </w:p>
    <w:p w:rsidR="00716FBB" w:rsidRPr="008E2E95" w:rsidRDefault="00716FBB" w:rsidP="00716FBB">
      <w:pPr>
        <w:pStyle w:val="ConsPlusNormal"/>
        <w:ind w:firstLine="540"/>
        <w:jc w:val="both"/>
        <w:rPr>
          <w:rFonts w:ascii="Times New Roman" w:hAnsi="Times New Roman" w:cs="Times New Roman"/>
          <w:sz w:val="28"/>
          <w:szCs w:val="28"/>
        </w:rPr>
      </w:pPr>
      <w:r w:rsidRPr="008E2E95">
        <w:rPr>
          <w:rFonts w:ascii="Times New Roman" w:hAnsi="Times New Roman" w:cs="Times New Roman"/>
          <w:sz w:val="28"/>
          <w:szCs w:val="28"/>
        </w:rPr>
        <w:t>Услуги дополнительного образования в сфере культуры и искусства  предоставляются в соответствии с программами обучения по видам искусств: фортепиано, струнные инструменты, народные инструменты, дизайн, живопись и т.п.</w:t>
      </w:r>
    </w:p>
    <w:p w:rsidR="00716FBB" w:rsidRPr="006A2A2F" w:rsidRDefault="00716FBB" w:rsidP="00716FBB">
      <w:pPr>
        <w:pStyle w:val="ConsPlusNormal"/>
        <w:ind w:firstLine="709"/>
        <w:jc w:val="both"/>
        <w:rPr>
          <w:rFonts w:ascii="Times New Roman" w:hAnsi="Times New Roman" w:cs="Times New Roman"/>
          <w:sz w:val="28"/>
          <w:szCs w:val="28"/>
        </w:rPr>
      </w:pPr>
      <w:r w:rsidRPr="006A2A2F">
        <w:rPr>
          <w:rFonts w:ascii="Times New Roman" w:hAnsi="Times New Roman" w:cs="Times New Roman"/>
          <w:sz w:val="28"/>
          <w:szCs w:val="28"/>
        </w:rPr>
        <w:t xml:space="preserve">Выявление и поддержка юных дарований и талантливой молодежи является одним из важнейших направлений развития культуры в Выксе. Ежегодно </w:t>
      </w:r>
      <w:r>
        <w:rPr>
          <w:rFonts w:ascii="Times New Roman" w:hAnsi="Times New Roman" w:cs="Times New Roman"/>
          <w:sz w:val="28"/>
          <w:szCs w:val="28"/>
        </w:rPr>
        <w:t>около 40</w:t>
      </w:r>
      <w:r w:rsidRPr="0045223F">
        <w:rPr>
          <w:rFonts w:ascii="Times New Roman" w:hAnsi="Times New Roman" w:cs="Times New Roman"/>
          <w:sz w:val="28"/>
          <w:szCs w:val="28"/>
        </w:rPr>
        <w:t>%</w:t>
      </w:r>
      <w:r>
        <w:rPr>
          <w:rFonts w:ascii="Times New Roman" w:hAnsi="Times New Roman" w:cs="Times New Roman"/>
          <w:sz w:val="28"/>
          <w:szCs w:val="28"/>
        </w:rPr>
        <w:t xml:space="preserve"> детей</w:t>
      </w:r>
      <w:r w:rsidRPr="006A2A2F">
        <w:rPr>
          <w:rFonts w:ascii="Times New Roman" w:hAnsi="Times New Roman" w:cs="Times New Roman"/>
          <w:sz w:val="28"/>
          <w:szCs w:val="28"/>
        </w:rPr>
        <w:t xml:space="preserve"> от общего количества </w:t>
      </w:r>
      <w:r>
        <w:rPr>
          <w:rFonts w:ascii="Times New Roman" w:hAnsi="Times New Roman" w:cs="Times New Roman"/>
          <w:sz w:val="28"/>
          <w:szCs w:val="28"/>
        </w:rPr>
        <w:t>учащихся в учреждениях дополнительного образования в сфере культуры и искусства</w:t>
      </w:r>
      <w:r w:rsidRPr="006A2A2F">
        <w:rPr>
          <w:rFonts w:ascii="Times New Roman" w:hAnsi="Times New Roman" w:cs="Times New Roman"/>
          <w:sz w:val="28"/>
          <w:szCs w:val="28"/>
        </w:rPr>
        <w:t xml:space="preserve"> принимают участие в </w:t>
      </w:r>
      <w:r>
        <w:rPr>
          <w:rFonts w:ascii="Times New Roman" w:hAnsi="Times New Roman" w:cs="Times New Roman"/>
          <w:sz w:val="28"/>
          <w:szCs w:val="28"/>
        </w:rPr>
        <w:t xml:space="preserve">международных, всероссийских, региональных, зональных </w:t>
      </w:r>
      <w:r w:rsidRPr="006A2A2F">
        <w:rPr>
          <w:rFonts w:ascii="Times New Roman" w:hAnsi="Times New Roman" w:cs="Times New Roman"/>
          <w:sz w:val="28"/>
          <w:szCs w:val="28"/>
        </w:rPr>
        <w:t xml:space="preserve">конкурсах, фестивалях, </w:t>
      </w:r>
      <w:r>
        <w:rPr>
          <w:rFonts w:ascii="Times New Roman" w:hAnsi="Times New Roman" w:cs="Times New Roman"/>
          <w:sz w:val="28"/>
          <w:szCs w:val="28"/>
        </w:rPr>
        <w:t>смотрах, ярмарках, выставках, плэнерах и т.п.</w:t>
      </w:r>
    </w:p>
    <w:p w:rsidR="00716FBB" w:rsidRPr="006A2A2F" w:rsidRDefault="00716FBB" w:rsidP="00716FBB">
      <w:pPr>
        <w:pStyle w:val="ConsPlusNormal"/>
        <w:ind w:firstLine="709"/>
        <w:jc w:val="both"/>
        <w:rPr>
          <w:rFonts w:ascii="Times New Roman" w:hAnsi="Times New Roman" w:cs="Times New Roman"/>
          <w:sz w:val="28"/>
          <w:szCs w:val="28"/>
        </w:rPr>
      </w:pPr>
      <w:r w:rsidRPr="006A2A2F">
        <w:rPr>
          <w:rFonts w:ascii="Times New Roman" w:hAnsi="Times New Roman" w:cs="Times New Roman"/>
          <w:sz w:val="28"/>
          <w:szCs w:val="28"/>
        </w:rPr>
        <w:t xml:space="preserve">Важной составляющей поиска и поддержки одаренных детей и молодежи является ежегодное проведение </w:t>
      </w:r>
      <w:r>
        <w:rPr>
          <w:rFonts w:ascii="Times New Roman" w:hAnsi="Times New Roman" w:cs="Times New Roman"/>
          <w:sz w:val="28"/>
          <w:szCs w:val="28"/>
        </w:rPr>
        <w:t xml:space="preserve">в городском округе </w:t>
      </w:r>
      <w:r w:rsidRPr="006A2A2F">
        <w:rPr>
          <w:rFonts w:ascii="Times New Roman" w:hAnsi="Times New Roman" w:cs="Times New Roman"/>
          <w:sz w:val="28"/>
          <w:szCs w:val="28"/>
        </w:rPr>
        <w:t xml:space="preserve">многочисленных конкурсов, фестивалей по разным направлениям художественного образования. Наиболее крупные и значимые - это традиционный </w:t>
      </w:r>
      <w:r>
        <w:rPr>
          <w:rFonts w:ascii="Times New Roman" w:hAnsi="Times New Roman" w:cs="Times New Roman"/>
          <w:sz w:val="28"/>
          <w:szCs w:val="28"/>
        </w:rPr>
        <w:t>детский фестиваль народного искусства и декоративно – прикладного творчества «Я</w:t>
      </w:r>
      <w:r w:rsidRPr="006A2A2F">
        <w:rPr>
          <w:rFonts w:ascii="Times New Roman" w:hAnsi="Times New Roman" w:cs="Times New Roman"/>
          <w:sz w:val="28"/>
          <w:szCs w:val="28"/>
        </w:rPr>
        <w:t>рмарка ремесел</w:t>
      </w:r>
      <w:r>
        <w:rPr>
          <w:rFonts w:ascii="Times New Roman" w:hAnsi="Times New Roman" w:cs="Times New Roman"/>
          <w:sz w:val="28"/>
          <w:szCs w:val="28"/>
        </w:rPr>
        <w:t>», конкурс исполнителей на струнно – смычковых инструментах «Вдохновение», конкурс юных пианистов им. Ю. С. Симоновой, открытый вокально – хоровой фестиваль «Выксунская весна» и т.п.</w:t>
      </w:r>
    </w:p>
    <w:p w:rsidR="00716FBB" w:rsidRDefault="00716FBB" w:rsidP="00716FBB">
      <w:pPr>
        <w:pStyle w:val="ad"/>
        <w:spacing w:after="0" w:line="240" w:lineRule="auto"/>
      </w:pPr>
      <w:r>
        <w:t xml:space="preserve">  Вместе с тем слабая материально-техническая база учреждений дополнительного образования в сфере культуры и искусства (нехватка помещений для занятий, необходимость проведения ремонтных работ в 50% помещений и зданий), устаревший парк музыкальных инструментов, нехватка </w:t>
      </w:r>
      <w:r w:rsidRPr="00CF7902">
        <w:rPr>
          <w:szCs w:val="28"/>
        </w:rPr>
        <w:t>методической и учебной литературы</w:t>
      </w:r>
      <w:r>
        <w:rPr>
          <w:szCs w:val="28"/>
        </w:rPr>
        <w:t>, недостаток собственного автотранспорта для доставки одаренных детей и молодежи для участия в международных, всероссийских, региональных, областных, зональных фестивалях, конкурсах, смотрах, плэнерах</w:t>
      </w:r>
      <w:r>
        <w:t xml:space="preserve"> снижают качество учебного процесса и подготовки молодых талантов сферы культуры и искусства. </w:t>
      </w:r>
    </w:p>
    <w:p w:rsidR="00716FBB" w:rsidRDefault="00716FBB" w:rsidP="00716FBB">
      <w:pPr>
        <w:pStyle w:val="ad"/>
        <w:spacing w:after="0" w:line="240" w:lineRule="auto"/>
      </w:pPr>
      <w:r>
        <w:t>Культурное наследие является духовным, экономическим, социальным и культурным капиталом невосполнимой ценности. Недвижимые памятники истории и культуры составляют важную часть культурного достояния городского округа город Выкса и являются основным живым свидетельством развития цивилизации и подлинным отражением древних традиций. Их активная популяризация способствует взаимному пониманию, уважению и сближению людей, ведет к духовному объединению на основе единых исторических корней, способствует воспитанию патриотических чувств.</w:t>
      </w:r>
    </w:p>
    <w:p w:rsidR="00716FBB" w:rsidRDefault="00716FBB" w:rsidP="00716FBB">
      <w:pPr>
        <w:pStyle w:val="ad"/>
        <w:spacing w:after="0" w:line="240" w:lineRule="auto"/>
      </w:pPr>
      <w:r>
        <w:t>Сохранение национальных культурных ценностей имеет приоритетное значение для округа, так как свободный доступ к культурным ценностям и ознакомление с культурным наследием страны является важнейшим фактором формирования общественного сознания и целостной системы духовных ценностей, влияющих на все сферы государственной и общественной жизни, особенно подрастающего поколения.</w:t>
      </w:r>
    </w:p>
    <w:p w:rsidR="00716FBB" w:rsidRPr="0021680A" w:rsidRDefault="00716FBB" w:rsidP="00716FBB">
      <w:pPr>
        <w:pStyle w:val="ad"/>
        <w:spacing w:after="0" w:line="240" w:lineRule="auto"/>
      </w:pPr>
      <w:r w:rsidRPr="0021680A">
        <w:t xml:space="preserve">В соответствии со статьей 64 </w:t>
      </w:r>
      <w:hyperlink r:id="rId10" w:history="1">
        <w:r w:rsidRPr="00D72B0E">
          <w:rPr>
            <w:rStyle w:val="a5"/>
            <w:color w:val="auto"/>
            <w:u w:val="none"/>
          </w:rPr>
          <w:t>Федерального закона от 25.06.2002 № 73-ФЗ «Об объектах культурного наследия (памятниках истории и культуры) народов Российской Федерации»</w:t>
        </w:r>
      </w:hyperlink>
      <w:r w:rsidRPr="00D72B0E">
        <w:t xml:space="preserve"> </w:t>
      </w:r>
      <w:r w:rsidRPr="0021680A">
        <w:t>объекты культурного наследия федерального и регионального значения считаются включенными в Единый государственный реестр объектов культурного наследия (памятников истории и культуры) с последующей регистрацией данных объектов в реестре в соответствии с требованиями указанного Федерального закона.</w:t>
      </w:r>
    </w:p>
    <w:p w:rsidR="00716FBB" w:rsidRDefault="00716FBB" w:rsidP="00716FBB">
      <w:pPr>
        <w:pStyle w:val="ad"/>
        <w:spacing w:after="0" w:line="240" w:lineRule="auto"/>
        <w:rPr>
          <w:szCs w:val="28"/>
        </w:rPr>
      </w:pPr>
      <w:r>
        <w:t>На 01.01.2014г. в</w:t>
      </w:r>
      <w:r w:rsidRPr="0084366C">
        <w:rPr>
          <w:szCs w:val="28"/>
        </w:rPr>
        <w:t xml:space="preserve"> Единый государственный реестр памятников истории и культуры народов Российской Федерации (в том числе памятников археологии) включены 129 объектов культурного наследия, в том числе </w:t>
      </w:r>
      <w:r>
        <w:rPr>
          <w:szCs w:val="28"/>
        </w:rPr>
        <w:t>19 объектов</w:t>
      </w:r>
      <w:r w:rsidRPr="0084366C">
        <w:rPr>
          <w:szCs w:val="28"/>
        </w:rPr>
        <w:t>, наход</w:t>
      </w:r>
      <w:r>
        <w:rPr>
          <w:szCs w:val="28"/>
        </w:rPr>
        <w:t>я</w:t>
      </w:r>
      <w:r w:rsidRPr="0084366C">
        <w:rPr>
          <w:szCs w:val="28"/>
        </w:rPr>
        <w:t>тся в муниципальной собственности</w:t>
      </w:r>
      <w:r>
        <w:rPr>
          <w:szCs w:val="28"/>
        </w:rPr>
        <w:t>,</w:t>
      </w:r>
      <w:r w:rsidRPr="0084366C">
        <w:rPr>
          <w:szCs w:val="28"/>
        </w:rPr>
        <w:t xml:space="preserve"> </w:t>
      </w:r>
      <w:r>
        <w:rPr>
          <w:szCs w:val="28"/>
        </w:rPr>
        <w:t>40</w:t>
      </w:r>
      <w:r w:rsidRPr="0084366C">
        <w:rPr>
          <w:szCs w:val="28"/>
        </w:rPr>
        <w:t xml:space="preserve">  объектов – в частной собственности, 70 объектов  - в федеральной собственности.</w:t>
      </w:r>
    </w:p>
    <w:p w:rsidR="00716FBB" w:rsidRPr="008A300C" w:rsidRDefault="00716FBB" w:rsidP="00716FBB">
      <w:pPr>
        <w:pStyle w:val="ConsPlusNormal"/>
        <w:ind w:firstLine="709"/>
        <w:jc w:val="both"/>
        <w:outlineLvl w:val="3"/>
        <w:rPr>
          <w:rFonts w:ascii="Times New Roman" w:hAnsi="Times New Roman" w:cs="Times New Roman"/>
          <w:sz w:val="28"/>
          <w:szCs w:val="28"/>
        </w:rPr>
      </w:pPr>
      <w:r w:rsidRPr="008A300C">
        <w:rPr>
          <w:rFonts w:ascii="Times New Roman" w:hAnsi="Times New Roman" w:cs="Times New Roman"/>
          <w:sz w:val="28"/>
          <w:szCs w:val="28"/>
        </w:rPr>
        <w:t>Из 129 объектов культурного наследия (памятников истории и культуры) 19 объектов  являются памятниками федерального значения и 110 объектов регионального значения.</w:t>
      </w:r>
    </w:p>
    <w:p w:rsidR="00716FBB" w:rsidRDefault="00716FBB" w:rsidP="00716FBB">
      <w:pPr>
        <w:spacing w:after="0" w:line="240" w:lineRule="auto"/>
        <w:ind w:firstLine="709"/>
        <w:jc w:val="both"/>
        <w:rPr>
          <w:rFonts w:ascii="Times New Roman" w:hAnsi="Times New Roman" w:cs="Times New Roman"/>
          <w:sz w:val="28"/>
          <w:szCs w:val="28"/>
        </w:rPr>
      </w:pPr>
      <w:r w:rsidRPr="008A300C">
        <w:rPr>
          <w:rFonts w:ascii="Times New Roman" w:hAnsi="Times New Roman" w:cs="Times New Roman"/>
          <w:sz w:val="28"/>
          <w:szCs w:val="28"/>
        </w:rPr>
        <w:t xml:space="preserve">На территории городского округа приняты под государственную охрану </w:t>
      </w:r>
      <w:r>
        <w:rPr>
          <w:rFonts w:ascii="Times New Roman" w:hAnsi="Times New Roman" w:cs="Times New Roman"/>
          <w:sz w:val="28"/>
          <w:szCs w:val="28"/>
        </w:rPr>
        <w:t xml:space="preserve"> 7</w:t>
      </w:r>
      <w:r w:rsidRPr="008A300C">
        <w:rPr>
          <w:rFonts w:ascii="Times New Roman" w:hAnsi="Times New Roman" w:cs="Times New Roman"/>
          <w:sz w:val="28"/>
          <w:szCs w:val="28"/>
        </w:rPr>
        <w:t xml:space="preserve"> памятников воинской славы</w:t>
      </w:r>
      <w:r>
        <w:rPr>
          <w:rFonts w:ascii="Times New Roman" w:hAnsi="Times New Roman" w:cs="Times New Roman"/>
          <w:sz w:val="28"/>
          <w:szCs w:val="28"/>
        </w:rPr>
        <w:t xml:space="preserve">, </w:t>
      </w:r>
      <w:r w:rsidRPr="008D0371">
        <w:rPr>
          <w:rFonts w:ascii="Times New Roman" w:hAnsi="Times New Roman" w:cs="Times New Roman"/>
          <w:sz w:val="28"/>
          <w:szCs w:val="28"/>
        </w:rPr>
        <w:t>в основном представлен</w:t>
      </w:r>
      <w:r>
        <w:rPr>
          <w:rFonts w:ascii="Times New Roman" w:hAnsi="Times New Roman" w:cs="Times New Roman"/>
          <w:sz w:val="28"/>
          <w:szCs w:val="28"/>
        </w:rPr>
        <w:t>н</w:t>
      </w:r>
      <w:r w:rsidRPr="008D0371">
        <w:rPr>
          <w:rFonts w:ascii="Times New Roman" w:hAnsi="Times New Roman" w:cs="Times New Roman"/>
          <w:sz w:val="28"/>
          <w:szCs w:val="28"/>
        </w:rPr>
        <w:t>ы</w:t>
      </w:r>
      <w:r>
        <w:rPr>
          <w:rFonts w:ascii="Times New Roman" w:hAnsi="Times New Roman" w:cs="Times New Roman"/>
          <w:sz w:val="28"/>
          <w:szCs w:val="28"/>
        </w:rPr>
        <w:t>е</w:t>
      </w:r>
      <w:r w:rsidRPr="008D0371">
        <w:rPr>
          <w:rFonts w:ascii="Times New Roman" w:hAnsi="Times New Roman" w:cs="Times New Roman"/>
          <w:sz w:val="28"/>
          <w:szCs w:val="28"/>
        </w:rPr>
        <w:t xml:space="preserve"> одиночными захоронениями выксунцев – Героев Советского Союза.</w:t>
      </w:r>
    </w:p>
    <w:p w:rsidR="00716FBB" w:rsidRDefault="00716FBB" w:rsidP="00716FBB">
      <w:pPr>
        <w:pStyle w:val="ad"/>
        <w:spacing w:after="0" w:line="240" w:lineRule="auto"/>
      </w:pPr>
      <w:r w:rsidRPr="00D46BCA">
        <w:t xml:space="preserve">В соответствии со </w:t>
      </w:r>
      <w:hyperlink r:id="rId11" w:history="1">
        <w:r w:rsidRPr="00D72B0E">
          <w:rPr>
            <w:rStyle w:val="a5"/>
            <w:color w:val="auto"/>
            <w:u w:val="none"/>
          </w:rPr>
          <w:t>статьей 21 Федерального закона от 25 июня 2002 года № 73-ФЗ «Об объектах культурного наследия (памятниках истории и культуры) народов Российской Федерации»</w:t>
        </w:r>
      </w:hyperlink>
      <w:r>
        <w:t xml:space="preserve"> осуществляется паспортизация объектов культурного наследия. Паспорт объекта культурного наследия является одним из обязательных документов, представляемых в орган, осуществляющий государственную регистрацию прав на недвижимое имущество и сделок с ним, при осуществлении сделок с объектом культурного наследия либо земельным участком, в пределах которого располагается объект археологического наследия.</w:t>
      </w:r>
    </w:p>
    <w:p w:rsidR="00716FBB" w:rsidRDefault="00716FBB" w:rsidP="00716FBB">
      <w:pPr>
        <w:pStyle w:val="ad"/>
        <w:spacing w:after="0" w:line="240" w:lineRule="auto"/>
      </w:pPr>
      <w:r>
        <w:t>В 2014 году паспорт объектов культурного наследия имел 1 объект культурного наследия федерального значения «Охотничий домик (Мыза)», находящийся в муниципальной собственности из 19.</w:t>
      </w:r>
    </w:p>
    <w:p w:rsidR="00716FBB" w:rsidRDefault="00716FBB" w:rsidP="00716FBB">
      <w:pPr>
        <w:pStyle w:val="ad"/>
        <w:spacing w:after="0" w:line="240" w:lineRule="auto"/>
      </w:pPr>
      <w:r>
        <w:t xml:space="preserve">В соответствии со статьями 48 и 55 </w:t>
      </w:r>
      <w:r w:rsidRPr="009B2D88">
        <w:t>Федерального закона от 25 июня 2002 года № 73-ФЗ «Об объектах культурного наследия (памятниках истории и культуры) народов Российской Федерации»</w:t>
      </w:r>
      <w:r>
        <w:t xml:space="preserve"> для каждого объекта культурного наследия должен быть оформлены охранные обязательства.</w:t>
      </w:r>
    </w:p>
    <w:p w:rsidR="00716FBB" w:rsidRDefault="00716FBB" w:rsidP="00716FBB">
      <w:pPr>
        <w:pStyle w:val="ad"/>
        <w:spacing w:after="0" w:line="240" w:lineRule="auto"/>
      </w:pPr>
      <w:r>
        <w:t xml:space="preserve">В 2014 году охранные обязательства были оформлены только у 4 объектов из 19, находящихся в муниципальной собственности (объекта культурного наследия регионального значения «Здание рабочего клуба, где была создана большевистская организация», объекта культурного наследия федерального значения «Охотничий домик (мыза)», объекта культурного наследия федерального значения «Усадебно – промышленный комплекс. Парк </w:t>
      </w:r>
      <w:r>
        <w:rPr>
          <w:lang w:val="en-US"/>
        </w:rPr>
        <w:t>XVIII</w:t>
      </w:r>
      <w:r>
        <w:t xml:space="preserve"> век», объекта культурного  наследия регионального значения «Жилой дом») </w:t>
      </w:r>
    </w:p>
    <w:p w:rsidR="00716FBB" w:rsidRDefault="00716FBB" w:rsidP="00716FBB">
      <w:pPr>
        <w:pStyle w:val="ad"/>
        <w:spacing w:after="0" w:line="240" w:lineRule="auto"/>
      </w:pPr>
      <w:r>
        <w:t>Отсутствие вышеуказанных документов на объекты культурного наследия не позволяет проводить в последующем противоаварийные, ремонтно – реставрационные работы.</w:t>
      </w:r>
    </w:p>
    <w:p w:rsidR="00716FBB" w:rsidRDefault="00716FBB" w:rsidP="00716FBB">
      <w:pPr>
        <w:pStyle w:val="ad"/>
        <w:spacing w:after="0" w:line="240" w:lineRule="auto"/>
      </w:pPr>
      <w:r w:rsidRPr="001B16D7">
        <w:t xml:space="preserve">С целью исполнения </w:t>
      </w:r>
      <w:r>
        <w:t xml:space="preserve">статьи </w:t>
      </w:r>
      <w:r w:rsidRPr="00716FBB">
        <w:t xml:space="preserve">27 </w:t>
      </w:r>
      <w:hyperlink r:id="rId12" w:history="1">
        <w:r w:rsidRPr="00716FBB">
          <w:rPr>
            <w:rStyle w:val="a5"/>
            <w:color w:val="auto"/>
            <w:u w:val="none"/>
          </w:rPr>
          <w:t>Федерального закона от 25 июня 2002 года № 73-ФЗ «Об объектах культурного наследия (памятниках истории и культуры) народов Российской Федерации»</w:t>
        </w:r>
      </w:hyperlink>
      <w:r w:rsidRPr="001B16D7">
        <w:t xml:space="preserve"> </w:t>
      </w:r>
      <w:r>
        <w:t xml:space="preserve">должна </w:t>
      </w:r>
      <w:r w:rsidRPr="001B16D7">
        <w:t>осуществля</w:t>
      </w:r>
      <w:r>
        <w:t>ть</w:t>
      </w:r>
      <w:r w:rsidRPr="001B16D7">
        <w:t>ся установк</w:t>
      </w:r>
      <w:r>
        <w:t>а</w:t>
      </w:r>
      <w:r w:rsidRPr="001B16D7">
        <w:t xml:space="preserve"> информационных надписей и обозначений на объекты культурного наследия.</w:t>
      </w:r>
    </w:p>
    <w:p w:rsidR="00716FBB" w:rsidRPr="001B16D7" w:rsidRDefault="00716FBB" w:rsidP="00716FBB">
      <w:pPr>
        <w:pStyle w:val="ad"/>
        <w:spacing w:after="0" w:line="240" w:lineRule="auto"/>
      </w:pPr>
      <w:r>
        <w:t>Из  19  ОКН, находящихся в муниципальной собственности, информационные надписи (таблички) установлены в 2014 году только у 2 (объекта культурного наследия федерального значения «Охотничий домик (Мыза)» и объекта культурного наследия регионального значения «Школа №11») .</w:t>
      </w:r>
    </w:p>
    <w:p w:rsidR="00716FBB" w:rsidRDefault="00716FBB" w:rsidP="00716FBB">
      <w:pPr>
        <w:pStyle w:val="ad"/>
        <w:spacing w:after="0" w:line="240" w:lineRule="auto"/>
      </w:pPr>
      <w:r>
        <w:t>В настоящее время в сфере сохранения объектов культурного наследия  городского округа город Выкса выделяется ряд проблем:</w:t>
      </w:r>
    </w:p>
    <w:p w:rsidR="00716FBB" w:rsidRPr="00EA13FD" w:rsidRDefault="00716FBB" w:rsidP="00716FBB">
      <w:pPr>
        <w:pStyle w:val="formattext"/>
        <w:spacing w:before="0" w:beforeAutospacing="0" w:after="0" w:afterAutospacing="0"/>
        <w:ind w:firstLine="709"/>
        <w:jc w:val="both"/>
        <w:rPr>
          <w:sz w:val="28"/>
          <w:szCs w:val="28"/>
        </w:rPr>
      </w:pPr>
      <w:r w:rsidRPr="00EA13FD">
        <w:rPr>
          <w:sz w:val="28"/>
          <w:szCs w:val="28"/>
        </w:rPr>
        <w:t xml:space="preserve"> - </w:t>
      </w:r>
      <w:r>
        <w:rPr>
          <w:sz w:val="28"/>
          <w:szCs w:val="28"/>
        </w:rPr>
        <w:t xml:space="preserve">отсутствие системы осуществления на муниципальном уровне </w:t>
      </w:r>
      <w:r w:rsidRPr="00EA13FD">
        <w:rPr>
          <w:sz w:val="28"/>
          <w:szCs w:val="28"/>
        </w:rPr>
        <w:t xml:space="preserve"> организационно-правовых мер по установлению границ территорий и зон охраны объектов культурного наследия; разработке паспортов объектов культурного наследия</w:t>
      </w:r>
      <w:r>
        <w:rPr>
          <w:sz w:val="28"/>
          <w:szCs w:val="28"/>
        </w:rPr>
        <w:t xml:space="preserve"> и их охранных обязательств</w:t>
      </w:r>
      <w:r w:rsidRPr="00EA13FD">
        <w:rPr>
          <w:sz w:val="28"/>
          <w:szCs w:val="28"/>
        </w:rPr>
        <w:t>; подготовке пакета документов, необходимых для регистрации объектов культурного наследия в едином государственном реестре объектов культурного наследия (памятников истории и культуры) народов Российской Федерации; популяризации объектов культурного наследия (проведение выставок, конкурсов, конференций, выпуск каталогов объектов культурного наследи</w:t>
      </w:r>
      <w:r>
        <w:rPr>
          <w:sz w:val="28"/>
          <w:szCs w:val="28"/>
        </w:rPr>
        <w:t>я, расположенных на территории городского округа</w:t>
      </w:r>
      <w:r w:rsidRPr="00EA13FD">
        <w:rPr>
          <w:sz w:val="28"/>
          <w:szCs w:val="28"/>
        </w:rPr>
        <w:t>)</w:t>
      </w:r>
      <w:r>
        <w:rPr>
          <w:sz w:val="28"/>
          <w:szCs w:val="28"/>
        </w:rPr>
        <w:t>;</w:t>
      </w:r>
    </w:p>
    <w:p w:rsidR="00716FBB" w:rsidRDefault="00716FBB" w:rsidP="00716FBB">
      <w:pPr>
        <w:pStyle w:val="ad"/>
        <w:spacing w:after="0" w:line="240" w:lineRule="auto"/>
      </w:pPr>
      <w:r>
        <w:t>- высокая степень амортизации значительного числа объектов культурного наследия приводит к возникновению реальной угрозы физического изменения отдельных архитектурных и конструктивных особенностей, элементов декора, предметов внутреннего убранства, а также полной утраты памятников. В  большинстве случаев объекты культурного наследия, находящиеся в муниципальной собственности,  имеют физический износ зданий в 50%, в аварийном состоянии находится объект культурного наследия федерального значения «Охотничий домик (Мыза)», который требует проведения ремонтно-реставрационных работ;</w:t>
      </w:r>
    </w:p>
    <w:p w:rsidR="00716FBB" w:rsidRDefault="00716FBB" w:rsidP="00716FBB">
      <w:pPr>
        <w:pStyle w:val="ad"/>
        <w:spacing w:after="0" w:line="240" w:lineRule="auto"/>
      </w:pPr>
      <w:r>
        <w:t>-  процессы естественного старения объектов культурного наследия в значительной степени ускоряются в результате неблагоприятных климатических условий (длительность залегания снега и льда, высокая влажность и загазованность атмосферы, стихийные бедствия - паводки, подтопления, оползни) и отсутствия должной защиты зданий-памятников и сооружений от погодных условий, техногенной нагрузки на грунты и конструкции и др.;</w:t>
      </w:r>
    </w:p>
    <w:p w:rsidR="00716FBB" w:rsidRDefault="00716FBB" w:rsidP="00716FBB">
      <w:pPr>
        <w:pStyle w:val="ad"/>
        <w:spacing w:after="0" w:line="240" w:lineRule="auto"/>
      </w:pPr>
      <w:r>
        <w:t>- отсутствие в необходимом объеме финансовых средств на содержание объектов культурного наследия и разработку правоустанавливающих документов для осуществления их государственной охраны.</w:t>
      </w:r>
    </w:p>
    <w:p w:rsidR="00716FBB" w:rsidRDefault="00716FBB" w:rsidP="00716FBB">
      <w:pPr>
        <w:pStyle w:val="ad"/>
        <w:spacing w:after="0" w:line="240" w:lineRule="auto"/>
      </w:pPr>
      <w:r>
        <w:t>Для реализации поставленных задач необходимо программным путем реализовать комплекс мер по разработке и утверждению паспортов, охранных обязательств для каждого объекта культурного наследия, находящегося в муниципальной собственности; в последующем провести необходимые историко-культурные экспертизы, установить информационные надписи и обозначения на объекты культурного наследия; издать справочную литературу об объектах культурного наследия городского округа, которая смогла бы ориентировать собственников и пользователей объектов в вопросах их сохранности, грамотной эксплуатации и реставрации.</w:t>
      </w:r>
    </w:p>
    <w:p w:rsidR="00716FBB" w:rsidRDefault="00716FBB" w:rsidP="00716FBB">
      <w:pPr>
        <w:pStyle w:val="ad"/>
        <w:spacing w:after="0" w:line="240" w:lineRule="auto"/>
      </w:pPr>
      <w:r>
        <w:t xml:space="preserve">Одним из основных механизмов обеспечения государственной культурной политики, направленной на сохранение и развитие традиционной народной культуры и нематериального культурного наследия народов, является сеть учреждений культурно - досугового типа (дворцы и дома культуры, сельские клубы, культурно - досуговые центры и т.п.). </w:t>
      </w:r>
    </w:p>
    <w:p w:rsidR="00716FBB" w:rsidRDefault="00716FBB" w:rsidP="00716FBB">
      <w:pPr>
        <w:pStyle w:val="ad"/>
        <w:spacing w:after="0" w:line="240" w:lineRule="auto"/>
      </w:pPr>
      <w:r>
        <w:t>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 - досугового типа развивают в качестве приоритетных специализированные формы клубного досуга - детского, подросткового, молодежного, семейного  и других.</w:t>
      </w:r>
    </w:p>
    <w:p w:rsidR="00716FBB" w:rsidRDefault="00716FBB" w:rsidP="00716FBB">
      <w:pPr>
        <w:pStyle w:val="ad"/>
        <w:spacing w:after="0" w:line="240" w:lineRule="auto"/>
      </w:pPr>
      <w:r>
        <w:t>На базе учреждений культурно - 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716FBB" w:rsidRDefault="00716FBB" w:rsidP="00716FBB">
      <w:pPr>
        <w:pStyle w:val="ad"/>
        <w:spacing w:after="0" w:line="240" w:lineRule="auto"/>
      </w:pPr>
      <w:r>
        <w:t>Таким образом, учреждения культурно - досугового типа удовлетворяют широкий диапазон запросов и нужд населения в сфере культуры, способствуют полноценной реализации конституционных прав граждан на участие в культурной жизни и пользование учреждениями культуры, на доступ к культурным ценностям, вносят большой вклад в сохранение, развитие и популяризацию традиционной культуры народов, обеспечивают преемственность поколений в сохранении национальных культурных традиций, несут большую просветительскую и воспитательную миссию.</w:t>
      </w:r>
    </w:p>
    <w:p w:rsidR="00716FBB" w:rsidRDefault="00716FBB" w:rsidP="00716FBB">
      <w:pPr>
        <w:pStyle w:val="ad"/>
        <w:spacing w:after="0" w:line="240" w:lineRule="auto"/>
      </w:pPr>
      <w:r>
        <w:t xml:space="preserve">Сеть культурно - досуговых учреждений клубного типа городского округа город Выкса </w:t>
      </w:r>
      <w:r w:rsidRPr="00953D4E">
        <w:t>составля</w:t>
      </w:r>
      <w:r>
        <w:t xml:space="preserve">ет </w:t>
      </w:r>
      <w:r w:rsidRPr="00953D4E">
        <w:t>23</w:t>
      </w:r>
      <w:r>
        <w:t xml:space="preserve"> единицы, входящие в состав МБУК «ТДО»  (в том числе  районный организационно – методический центр).</w:t>
      </w:r>
    </w:p>
    <w:p w:rsidR="00716FBB" w:rsidRDefault="00716FBB" w:rsidP="00716FBB">
      <w:pPr>
        <w:pStyle w:val="ad"/>
        <w:spacing w:after="0" w:line="240" w:lineRule="auto"/>
      </w:pPr>
      <w:r>
        <w:t xml:space="preserve"> 9 ноября 2015 года после передачи ДК Металлургов от АО «Выксунский металлургический завод» образовано МАУК «Дворец культуры имени И. И. Лепсе».</w:t>
      </w:r>
    </w:p>
    <w:p w:rsidR="00716FBB" w:rsidRDefault="00716FBB" w:rsidP="00716FBB">
      <w:pPr>
        <w:pStyle w:val="ad"/>
        <w:spacing w:after="0" w:line="240" w:lineRule="auto"/>
      </w:pPr>
      <w:r>
        <w:t>Учреждения клубного типа в 2014 году провели 2856 культурно – досуговых мероприятий, которые посетило 97933 человек.</w:t>
      </w:r>
    </w:p>
    <w:p w:rsidR="00716FBB" w:rsidRDefault="00716FBB" w:rsidP="00716FBB">
      <w:pPr>
        <w:widowControl w:val="0"/>
        <w:spacing w:after="0" w:line="240" w:lineRule="auto"/>
        <w:ind w:firstLine="708"/>
        <w:jc w:val="both"/>
        <w:rPr>
          <w:rFonts w:ascii="Times New Roman" w:hAnsi="Times New Roman" w:cs="Times New Roman"/>
          <w:sz w:val="28"/>
          <w:szCs w:val="28"/>
        </w:rPr>
      </w:pPr>
      <w:r w:rsidRPr="003D56F8">
        <w:rPr>
          <w:rFonts w:ascii="Times New Roman" w:hAnsi="Times New Roman" w:cs="Times New Roman"/>
          <w:sz w:val="28"/>
          <w:szCs w:val="28"/>
        </w:rPr>
        <w:t>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201</w:t>
      </w:r>
      <w:r>
        <w:rPr>
          <w:rFonts w:ascii="Times New Roman" w:hAnsi="Times New Roman" w:cs="Times New Roman"/>
          <w:sz w:val="28"/>
          <w:szCs w:val="28"/>
        </w:rPr>
        <w:t>4</w:t>
      </w:r>
      <w:r w:rsidRPr="003D56F8">
        <w:rPr>
          <w:rFonts w:ascii="Times New Roman" w:hAnsi="Times New Roman" w:cs="Times New Roman"/>
          <w:sz w:val="28"/>
          <w:szCs w:val="28"/>
        </w:rPr>
        <w:t xml:space="preserve"> году составило </w:t>
      </w:r>
      <w:r>
        <w:rPr>
          <w:rFonts w:ascii="Times New Roman" w:hAnsi="Times New Roman" w:cs="Times New Roman"/>
          <w:sz w:val="28"/>
          <w:szCs w:val="28"/>
        </w:rPr>
        <w:t>147 ед</w:t>
      </w:r>
      <w:r w:rsidRPr="003D56F8">
        <w:rPr>
          <w:rFonts w:ascii="Times New Roman" w:hAnsi="Times New Roman" w:cs="Times New Roman"/>
          <w:sz w:val="28"/>
          <w:szCs w:val="28"/>
        </w:rPr>
        <w:t>. Число участников в клубных формированиях в 201</w:t>
      </w:r>
      <w:r>
        <w:rPr>
          <w:rFonts w:ascii="Times New Roman" w:hAnsi="Times New Roman" w:cs="Times New Roman"/>
          <w:sz w:val="28"/>
          <w:szCs w:val="28"/>
        </w:rPr>
        <w:t>4</w:t>
      </w:r>
      <w:r w:rsidRPr="003D56F8">
        <w:rPr>
          <w:rFonts w:ascii="Times New Roman" w:hAnsi="Times New Roman" w:cs="Times New Roman"/>
          <w:sz w:val="28"/>
          <w:szCs w:val="28"/>
        </w:rPr>
        <w:t xml:space="preserve"> году </w:t>
      </w:r>
      <w:r>
        <w:rPr>
          <w:rFonts w:ascii="Times New Roman" w:hAnsi="Times New Roman" w:cs="Times New Roman"/>
          <w:sz w:val="28"/>
          <w:szCs w:val="28"/>
        </w:rPr>
        <w:t xml:space="preserve"> - 2287 человек</w:t>
      </w:r>
      <w:r w:rsidRPr="003D56F8">
        <w:rPr>
          <w:rFonts w:ascii="Times New Roman" w:hAnsi="Times New Roman" w:cs="Times New Roman"/>
          <w:sz w:val="28"/>
          <w:szCs w:val="28"/>
        </w:rPr>
        <w:t>.</w:t>
      </w:r>
    </w:p>
    <w:p w:rsidR="00716FBB" w:rsidRDefault="00716FBB" w:rsidP="00716FBB">
      <w:pPr>
        <w:widowControl w:val="0"/>
        <w:spacing w:after="0" w:line="240" w:lineRule="auto"/>
        <w:ind w:firstLine="708"/>
        <w:jc w:val="both"/>
        <w:rPr>
          <w:rFonts w:ascii="Times New Roman" w:hAnsi="Times New Roman" w:cs="Times New Roman"/>
          <w:sz w:val="28"/>
          <w:szCs w:val="28"/>
        </w:rPr>
      </w:pPr>
      <w:r w:rsidRPr="003D56F8">
        <w:rPr>
          <w:rFonts w:ascii="Times New Roman" w:hAnsi="Times New Roman" w:cs="Times New Roman"/>
          <w:sz w:val="28"/>
          <w:szCs w:val="28"/>
        </w:rPr>
        <w:t>В жанрах самодеятельного художественного творчества самым</w:t>
      </w:r>
      <w:r>
        <w:rPr>
          <w:rFonts w:ascii="Times New Roman" w:hAnsi="Times New Roman" w:cs="Times New Roman"/>
          <w:sz w:val="28"/>
          <w:szCs w:val="28"/>
        </w:rPr>
        <w:t>и</w:t>
      </w:r>
      <w:r w:rsidRPr="003D56F8">
        <w:rPr>
          <w:rFonts w:ascii="Times New Roman" w:hAnsi="Times New Roman" w:cs="Times New Roman"/>
          <w:sz w:val="28"/>
          <w:szCs w:val="28"/>
        </w:rPr>
        <w:t xml:space="preserve"> востребованным </w:t>
      </w:r>
      <w:r>
        <w:rPr>
          <w:rFonts w:ascii="Times New Roman" w:hAnsi="Times New Roman" w:cs="Times New Roman"/>
          <w:sz w:val="28"/>
          <w:szCs w:val="28"/>
        </w:rPr>
        <w:t>являются</w:t>
      </w:r>
      <w:r w:rsidRPr="003D56F8">
        <w:rPr>
          <w:rFonts w:ascii="Times New Roman" w:hAnsi="Times New Roman" w:cs="Times New Roman"/>
          <w:sz w:val="28"/>
          <w:szCs w:val="28"/>
        </w:rPr>
        <w:t xml:space="preserve"> хореография,  театральный, вокально-хоровой, который входит в состав прочих клубных формирований самодеятельного художественного творчества (это отдельные солисты</w:t>
      </w:r>
      <w:r>
        <w:rPr>
          <w:rFonts w:ascii="Times New Roman" w:hAnsi="Times New Roman" w:cs="Times New Roman"/>
          <w:sz w:val="28"/>
          <w:szCs w:val="28"/>
        </w:rPr>
        <w:t xml:space="preserve"> </w:t>
      </w:r>
      <w:r w:rsidRPr="003D56F8">
        <w:rPr>
          <w:rFonts w:ascii="Times New Roman" w:hAnsi="Times New Roman" w:cs="Times New Roman"/>
          <w:sz w:val="28"/>
          <w:szCs w:val="28"/>
        </w:rPr>
        <w:t>-</w:t>
      </w:r>
      <w:r>
        <w:rPr>
          <w:rFonts w:ascii="Times New Roman" w:hAnsi="Times New Roman" w:cs="Times New Roman"/>
          <w:sz w:val="28"/>
          <w:szCs w:val="28"/>
        </w:rPr>
        <w:t xml:space="preserve"> </w:t>
      </w:r>
      <w:r w:rsidRPr="003D56F8">
        <w:rPr>
          <w:rFonts w:ascii="Times New Roman" w:hAnsi="Times New Roman" w:cs="Times New Roman"/>
          <w:sz w:val="28"/>
          <w:szCs w:val="28"/>
        </w:rPr>
        <w:t>исполнители, вокально-инструментальные ансамбли, вокальные группы и ансамбли)</w:t>
      </w:r>
      <w:r>
        <w:rPr>
          <w:rFonts w:ascii="Times New Roman" w:hAnsi="Times New Roman" w:cs="Times New Roman"/>
          <w:sz w:val="28"/>
          <w:szCs w:val="28"/>
        </w:rPr>
        <w:t>.</w:t>
      </w:r>
    </w:p>
    <w:p w:rsidR="00716FBB" w:rsidRDefault="00716FBB" w:rsidP="00716FBB">
      <w:pPr>
        <w:widowControl w:val="0"/>
        <w:spacing w:after="0" w:line="240" w:lineRule="auto"/>
        <w:ind w:firstLine="708"/>
        <w:jc w:val="both"/>
        <w:rPr>
          <w:rFonts w:ascii="Times New Roman" w:hAnsi="Times New Roman" w:cs="Times New Roman"/>
          <w:sz w:val="28"/>
          <w:szCs w:val="28"/>
        </w:rPr>
      </w:pPr>
      <w:r w:rsidRPr="003D56F8">
        <w:rPr>
          <w:rFonts w:ascii="Times New Roman" w:hAnsi="Times New Roman" w:cs="Times New Roman"/>
          <w:sz w:val="28"/>
          <w:szCs w:val="28"/>
        </w:rPr>
        <w:t> Сложилась система традиционных творческих акций по всем жанрам любительского искусства, таких как музыкальные, хореографические и фольклорные фестивали, творческие мастерские, выставки декоративно-прикладного искусства, фестивали национальных культур, детского</w:t>
      </w:r>
      <w:r>
        <w:t xml:space="preserve"> </w:t>
      </w:r>
      <w:r w:rsidRPr="00DC2ACC">
        <w:rPr>
          <w:rFonts w:ascii="Times New Roman" w:hAnsi="Times New Roman" w:cs="Times New Roman"/>
          <w:sz w:val="28"/>
          <w:szCs w:val="28"/>
        </w:rPr>
        <w:t>творчества.</w:t>
      </w:r>
      <w:r w:rsidRPr="003D56F8">
        <w:rPr>
          <w:sz w:val="28"/>
          <w:szCs w:val="28"/>
        </w:rPr>
        <w:br/>
      </w:r>
      <w:r>
        <w:rPr>
          <w:rFonts w:ascii="Times New Roman" w:hAnsi="Times New Roman" w:cs="Times New Roman"/>
          <w:sz w:val="28"/>
          <w:szCs w:val="28"/>
        </w:rPr>
        <w:t>В 2014 году</w:t>
      </w:r>
      <w:r w:rsidRPr="003D56F8">
        <w:rPr>
          <w:rFonts w:ascii="Times New Roman" w:hAnsi="Times New Roman" w:cs="Times New Roman"/>
          <w:sz w:val="28"/>
          <w:szCs w:val="28"/>
        </w:rPr>
        <w:t xml:space="preserve"> в культурно</w:t>
      </w:r>
      <w:r>
        <w:rPr>
          <w:rFonts w:ascii="Times New Roman" w:hAnsi="Times New Roman" w:cs="Times New Roman"/>
          <w:sz w:val="28"/>
          <w:szCs w:val="28"/>
        </w:rPr>
        <w:t xml:space="preserve"> </w:t>
      </w:r>
      <w:r w:rsidRPr="003D56F8">
        <w:rPr>
          <w:rFonts w:ascii="Times New Roman" w:hAnsi="Times New Roman" w:cs="Times New Roman"/>
          <w:sz w:val="28"/>
          <w:szCs w:val="28"/>
        </w:rPr>
        <w:t>-</w:t>
      </w:r>
      <w:r>
        <w:rPr>
          <w:rFonts w:ascii="Times New Roman" w:hAnsi="Times New Roman" w:cs="Times New Roman"/>
          <w:sz w:val="28"/>
          <w:szCs w:val="28"/>
        </w:rPr>
        <w:t xml:space="preserve"> </w:t>
      </w:r>
      <w:r w:rsidRPr="003D56F8">
        <w:rPr>
          <w:rFonts w:ascii="Times New Roman" w:hAnsi="Times New Roman" w:cs="Times New Roman"/>
          <w:sz w:val="28"/>
          <w:szCs w:val="28"/>
        </w:rPr>
        <w:t xml:space="preserve">досуговых учреждениях </w:t>
      </w:r>
      <w:r>
        <w:rPr>
          <w:rFonts w:ascii="Times New Roman" w:hAnsi="Times New Roman" w:cs="Times New Roman"/>
          <w:sz w:val="28"/>
          <w:szCs w:val="28"/>
        </w:rPr>
        <w:t>МБУК «ТДО»</w:t>
      </w:r>
      <w:r w:rsidRPr="003D56F8">
        <w:rPr>
          <w:rFonts w:ascii="Times New Roman" w:hAnsi="Times New Roman" w:cs="Times New Roman"/>
          <w:sz w:val="28"/>
          <w:szCs w:val="28"/>
        </w:rPr>
        <w:t xml:space="preserve"> работают </w:t>
      </w:r>
      <w:r>
        <w:rPr>
          <w:rFonts w:ascii="Times New Roman" w:hAnsi="Times New Roman" w:cs="Times New Roman"/>
          <w:sz w:val="28"/>
          <w:szCs w:val="28"/>
        </w:rPr>
        <w:t>9</w:t>
      </w:r>
      <w:r w:rsidRPr="003D56F8">
        <w:rPr>
          <w:rFonts w:ascii="Times New Roman" w:hAnsi="Times New Roman" w:cs="Times New Roman"/>
          <w:sz w:val="28"/>
          <w:szCs w:val="28"/>
        </w:rPr>
        <w:t xml:space="preserve"> творческих коллективов с почетной категорией </w:t>
      </w:r>
      <w:r>
        <w:rPr>
          <w:rFonts w:ascii="Times New Roman" w:hAnsi="Times New Roman" w:cs="Times New Roman"/>
          <w:sz w:val="28"/>
          <w:szCs w:val="28"/>
        </w:rPr>
        <w:t>«</w:t>
      </w:r>
      <w:r w:rsidRPr="003D56F8">
        <w:rPr>
          <w:rFonts w:ascii="Times New Roman" w:hAnsi="Times New Roman" w:cs="Times New Roman"/>
          <w:sz w:val="28"/>
          <w:szCs w:val="28"/>
        </w:rPr>
        <w:t>Народный (Образ</w:t>
      </w:r>
      <w:r>
        <w:rPr>
          <w:rFonts w:ascii="Times New Roman" w:hAnsi="Times New Roman" w:cs="Times New Roman"/>
          <w:sz w:val="28"/>
          <w:szCs w:val="28"/>
        </w:rPr>
        <w:t xml:space="preserve">цовый) самодеятельный коллектив». </w:t>
      </w:r>
    </w:p>
    <w:p w:rsidR="00716FBB" w:rsidRPr="00287229" w:rsidRDefault="00716FBB" w:rsidP="00716FBB">
      <w:pPr>
        <w:widowControl w:val="0"/>
        <w:spacing w:after="0" w:line="240" w:lineRule="auto"/>
        <w:ind w:firstLine="708"/>
        <w:jc w:val="both"/>
        <w:rPr>
          <w:rFonts w:ascii="Times New Roman" w:hAnsi="Times New Roman"/>
          <w:i/>
          <w:sz w:val="28"/>
          <w:szCs w:val="28"/>
        </w:rPr>
      </w:pPr>
      <w:r w:rsidRPr="00287229">
        <w:rPr>
          <w:rFonts w:ascii="Times New Roman" w:hAnsi="Times New Roman"/>
          <w:sz w:val="28"/>
          <w:szCs w:val="28"/>
        </w:rPr>
        <w:t>Количество заслуженных работников культуры РФ</w:t>
      </w:r>
      <w:r>
        <w:rPr>
          <w:rFonts w:ascii="Times New Roman" w:hAnsi="Times New Roman"/>
          <w:sz w:val="28"/>
          <w:szCs w:val="28"/>
        </w:rPr>
        <w:t xml:space="preserve"> на территории городского округа город Выкса составляет </w:t>
      </w:r>
      <w:r w:rsidRPr="00287229">
        <w:rPr>
          <w:rFonts w:ascii="Times New Roman" w:hAnsi="Times New Roman"/>
          <w:sz w:val="28"/>
          <w:szCs w:val="28"/>
        </w:rPr>
        <w:t xml:space="preserve"> </w:t>
      </w:r>
      <w:r w:rsidRPr="002C5995">
        <w:rPr>
          <w:rFonts w:ascii="Times New Roman" w:hAnsi="Times New Roman"/>
          <w:sz w:val="28"/>
          <w:szCs w:val="28"/>
        </w:rPr>
        <w:t>5 чел</w:t>
      </w:r>
      <w:r w:rsidRPr="00287229">
        <w:rPr>
          <w:rFonts w:ascii="Times New Roman" w:hAnsi="Times New Roman"/>
          <w:sz w:val="28"/>
          <w:szCs w:val="28"/>
        </w:rPr>
        <w:t>.</w:t>
      </w:r>
    </w:p>
    <w:p w:rsidR="00716FBB" w:rsidRDefault="00716FBB" w:rsidP="00716FBB">
      <w:pPr>
        <w:pStyle w:val="ad"/>
        <w:spacing w:after="0" w:line="240" w:lineRule="auto"/>
      </w:pPr>
      <w:r>
        <w:t xml:space="preserve">Ежегодно в городском округе город Выкса проводится ряд крупных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w:t>
      </w:r>
    </w:p>
    <w:p w:rsidR="00716FBB" w:rsidRDefault="00716FBB" w:rsidP="00716FBB">
      <w:pPr>
        <w:pStyle w:val="ad"/>
        <w:spacing w:after="0" w:line="240" w:lineRule="auto"/>
      </w:pPr>
      <w:r>
        <w:t>Формированию неповторимого образа культуры городского округа город Выкса способствует реализация культурных брендовых мероприятий, в том числе областных  и районных фестивалей и конкурсов, таких как областной конкурс эстрадной песни «Виват, Россия», конкурс фольклорной песни «Голоса России», фестиваль «Соленья -  варенья»,  фестиваль близнецов, фестиваль санок и т.д.</w:t>
      </w:r>
    </w:p>
    <w:p w:rsidR="00716FBB" w:rsidRDefault="00716FBB" w:rsidP="00716FBB">
      <w:pPr>
        <w:pStyle w:val="ad"/>
        <w:spacing w:after="0" w:line="240" w:lineRule="auto"/>
      </w:pPr>
      <w:r>
        <w:t>На современном этапе в условиях формирующегося гражданского общества стимулирование творческих инициатив является одним из основных способов поддержки развития сферы культура.</w:t>
      </w:r>
    </w:p>
    <w:p w:rsidR="00716FBB" w:rsidRDefault="00716FBB" w:rsidP="00716FBB">
      <w:pPr>
        <w:pStyle w:val="ad"/>
        <w:spacing w:after="0" w:line="240" w:lineRule="auto"/>
      </w:pPr>
      <w:r>
        <w:t> Взаимодействие с общественными творческими объединениями Выксы способствует их активному включению в культурную жизнь, формированию единого культурного пространства городского округа город Выкса.</w:t>
      </w:r>
    </w:p>
    <w:p w:rsidR="00716FBB" w:rsidRDefault="00716FBB" w:rsidP="00716FBB">
      <w:pPr>
        <w:pStyle w:val="ad"/>
        <w:spacing w:after="0" w:line="240" w:lineRule="auto"/>
      </w:pPr>
      <w:r>
        <w:t>Важнейшим фактором, определяющим эффективность учреждений культурно-досугового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наблюдается тенденция старения кадров, что подтверждается ростом количества работников старше 50 лет и уменьшением количества работников до 30 лет.</w:t>
      </w:r>
    </w:p>
    <w:p w:rsidR="00716FBB" w:rsidRDefault="00716FBB" w:rsidP="00716FBB">
      <w:pPr>
        <w:pStyle w:val="ad"/>
        <w:spacing w:after="0" w:line="240" w:lineRule="auto"/>
      </w:pPr>
      <w:r>
        <w:t>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просветительно-досуговой деятельности и информационно-образовательных услуг.</w:t>
      </w:r>
    </w:p>
    <w:p w:rsidR="00716FBB" w:rsidRDefault="00716FBB" w:rsidP="00716FBB">
      <w:pPr>
        <w:pStyle w:val="ad"/>
        <w:spacing w:after="0" w:line="240" w:lineRule="auto"/>
      </w:pPr>
      <w:r>
        <w:t>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вовлеченности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строительства новых учреждений клубного типа.</w:t>
      </w:r>
    </w:p>
    <w:p w:rsidR="00716FBB" w:rsidRDefault="00716FBB" w:rsidP="00716FBB">
      <w:pPr>
        <w:pStyle w:val="ad"/>
        <w:spacing w:after="0" w:line="240" w:lineRule="auto"/>
      </w:pPr>
      <w:r>
        <w:t>Парк культуры и отдыха относится к такому типу социально-культурных институтов, главными функциями которых являются рекреация, организация массового отдыха и развлечений, проведение информационно-просветительной и физкультурно-оздоровительной работы среди населения.</w:t>
      </w:r>
    </w:p>
    <w:p w:rsidR="00716FBB" w:rsidRDefault="00716FBB" w:rsidP="00716FBB">
      <w:pPr>
        <w:pStyle w:val="ad"/>
        <w:spacing w:after="0" w:line="240" w:lineRule="auto"/>
      </w:pPr>
      <w:r>
        <w:t>Парк культуры и отдыха - природный и культурно-просветительский комплексы, которые по размерам размещения в плане населенного пункта и экологическим характеристикам позволяют обеспечивать наилучшие условия для отдыха населения и проведения просветительских, культурно-массовых, физкультурно-оздоровительных мероприятий, организации игр и развлечений, создание условий для занятий художественным любительским творчеством.</w:t>
      </w:r>
    </w:p>
    <w:p w:rsidR="00716FBB" w:rsidRPr="002C5995" w:rsidRDefault="00716FBB" w:rsidP="00716FBB">
      <w:pPr>
        <w:pStyle w:val="ad"/>
        <w:spacing w:after="0" w:line="240" w:lineRule="auto"/>
        <w:rPr>
          <w:szCs w:val="28"/>
        </w:rPr>
      </w:pPr>
      <w:r>
        <w:rPr>
          <w:szCs w:val="28"/>
        </w:rPr>
        <w:t>В</w:t>
      </w:r>
      <w:r w:rsidRPr="002C5995">
        <w:rPr>
          <w:szCs w:val="28"/>
        </w:rPr>
        <w:t>ыксунский городской парк культуры и отдыха - ценный памятник русского садово-паркового искусства второй половины XVIII века. Созданный трудом крепостных заводчиков Баташовых, он и сегодня представляет из себя наиболее примечательную особенность нашего города и вместе с голубым ожерельем выксунских прудов создает его самобытный, оригинальный образ, делает Выксу неповторимой, неординарной в ряду многочисленных городов Российской Федерации.</w:t>
      </w:r>
    </w:p>
    <w:p w:rsidR="00716FBB" w:rsidRPr="005D4F0F" w:rsidRDefault="00716FBB" w:rsidP="00716FBB">
      <w:pPr>
        <w:pStyle w:val="3"/>
        <w:spacing w:after="0" w:line="240" w:lineRule="auto"/>
        <w:ind w:firstLine="709"/>
        <w:jc w:val="both"/>
        <w:rPr>
          <w:rFonts w:ascii="Times New Roman" w:hAnsi="Times New Roman" w:cs="Times New Roman"/>
          <w:b/>
          <w:bCs/>
          <w:sz w:val="28"/>
          <w:szCs w:val="28"/>
        </w:rPr>
      </w:pPr>
      <w:r w:rsidRPr="005D4F0F">
        <w:rPr>
          <w:rFonts w:ascii="Times New Roman" w:hAnsi="Times New Roman" w:cs="Times New Roman"/>
          <w:bCs/>
          <w:sz w:val="28"/>
          <w:szCs w:val="28"/>
        </w:rPr>
        <w:t xml:space="preserve">Территория парка находиться практически в центре города </w:t>
      </w:r>
      <w:r>
        <w:rPr>
          <w:rFonts w:ascii="Times New Roman" w:hAnsi="Times New Roman" w:cs="Times New Roman"/>
          <w:bCs/>
          <w:sz w:val="28"/>
          <w:szCs w:val="28"/>
        </w:rPr>
        <w:t xml:space="preserve">в </w:t>
      </w:r>
      <w:r w:rsidRPr="005D4F0F">
        <w:rPr>
          <w:rFonts w:ascii="Times New Roman" w:hAnsi="Times New Roman" w:cs="Times New Roman"/>
          <w:bCs/>
          <w:sz w:val="28"/>
          <w:szCs w:val="28"/>
        </w:rPr>
        <w:t>шаговой доступности  для каждого  жителя города  в любое время года.</w:t>
      </w:r>
    </w:p>
    <w:p w:rsidR="00716FBB" w:rsidRPr="00144781" w:rsidRDefault="00716FBB" w:rsidP="00716FBB">
      <w:pPr>
        <w:pStyle w:val="3"/>
        <w:spacing w:after="0" w:line="240" w:lineRule="auto"/>
        <w:jc w:val="both"/>
        <w:rPr>
          <w:rFonts w:ascii="Times New Roman" w:hAnsi="Times New Roman" w:cs="Times New Roman"/>
          <w:bCs/>
          <w:sz w:val="28"/>
          <w:szCs w:val="28"/>
        </w:rPr>
      </w:pPr>
      <w:r w:rsidRPr="005D4F0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144781">
        <w:rPr>
          <w:rFonts w:ascii="Times New Roman" w:hAnsi="Times New Roman" w:cs="Times New Roman"/>
          <w:bCs/>
          <w:sz w:val="28"/>
          <w:szCs w:val="28"/>
        </w:rPr>
        <w:t>Для обслуживания  и содержания  парка в 2008 году было создано МАУ «Парк парк культуры и отдыха».</w:t>
      </w:r>
    </w:p>
    <w:p w:rsidR="00716FBB" w:rsidRDefault="00716FBB" w:rsidP="00716FBB">
      <w:pPr>
        <w:pStyle w:val="ad"/>
        <w:spacing w:after="0" w:line="240" w:lineRule="auto"/>
        <w:rPr>
          <w:bCs/>
          <w:szCs w:val="28"/>
        </w:rPr>
      </w:pPr>
      <w:r>
        <w:rPr>
          <w:bCs/>
          <w:szCs w:val="28"/>
        </w:rPr>
        <w:t>Площадь территории парка составляет 39,9 Га.</w:t>
      </w:r>
      <w:r w:rsidRPr="00430608">
        <w:rPr>
          <w:bCs/>
          <w:szCs w:val="28"/>
        </w:rPr>
        <w:t xml:space="preserve"> </w:t>
      </w:r>
    </w:p>
    <w:p w:rsidR="00716FBB" w:rsidRDefault="00716FBB" w:rsidP="00716FBB">
      <w:pPr>
        <w:pStyle w:val="ad"/>
        <w:spacing w:after="0" w:line="240" w:lineRule="auto"/>
        <w:rPr>
          <w:bCs/>
          <w:szCs w:val="28"/>
        </w:rPr>
      </w:pPr>
      <w:r w:rsidRPr="00864A5C">
        <w:rPr>
          <w:bCs/>
          <w:szCs w:val="28"/>
        </w:rPr>
        <w:t xml:space="preserve">Согласно инвентаризации  1994-1996гг. на территории парка </w:t>
      </w:r>
      <w:r>
        <w:rPr>
          <w:bCs/>
          <w:szCs w:val="28"/>
        </w:rPr>
        <w:t>произрастают</w:t>
      </w:r>
      <w:r w:rsidRPr="00864A5C">
        <w:rPr>
          <w:bCs/>
          <w:szCs w:val="28"/>
        </w:rPr>
        <w:br/>
        <w:t xml:space="preserve"> 10 333 дерева</w:t>
      </w:r>
      <w:r>
        <w:rPr>
          <w:bCs/>
          <w:szCs w:val="28"/>
        </w:rPr>
        <w:t>, своим возрастом относящиеся ко времени братьев Андрея и Ивана Баташевых.</w:t>
      </w:r>
    </w:p>
    <w:p w:rsidR="00716FBB" w:rsidRDefault="00716FBB" w:rsidP="00716FBB">
      <w:pPr>
        <w:pStyle w:val="ad"/>
        <w:spacing w:after="0" w:line="240" w:lineRule="auto"/>
        <w:rPr>
          <w:bCs/>
          <w:szCs w:val="28"/>
        </w:rPr>
      </w:pPr>
      <w:r>
        <w:rPr>
          <w:bCs/>
          <w:szCs w:val="28"/>
        </w:rPr>
        <w:t>После трагических пожаров 2010 года территория парка была подвержена нашествию жуков – короедов, изменению почвенного микроклимата, в связи с чем, произошло массовая гибель деревьев.</w:t>
      </w:r>
      <w:r w:rsidRPr="00144781">
        <w:rPr>
          <w:bCs/>
          <w:szCs w:val="28"/>
        </w:rPr>
        <w:t xml:space="preserve"> </w:t>
      </w:r>
      <w:r w:rsidRPr="00864A5C">
        <w:rPr>
          <w:bCs/>
          <w:szCs w:val="28"/>
        </w:rPr>
        <w:t xml:space="preserve">За период 2012 – 2014 годов  </w:t>
      </w:r>
      <w:r>
        <w:rPr>
          <w:bCs/>
          <w:szCs w:val="28"/>
        </w:rPr>
        <w:t>вырублено</w:t>
      </w:r>
      <w:r w:rsidRPr="00864A5C">
        <w:rPr>
          <w:bCs/>
          <w:szCs w:val="28"/>
        </w:rPr>
        <w:t xml:space="preserve">  851 дерево</w:t>
      </w:r>
      <w:r>
        <w:rPr>
          <w:bCs/>
          <w:szCs w:val="28"/>
        </w:rPr>
        <w:t>. Тенденция ухудшения состояния деревьев продолжается. Необходима грамотная политика компенсационного озеленения.</w:t>
      </w:r>
    </w:p>
    <w:p w:rsidR="00716FBB" w:rsidRPr="00430608" w:rsidRDefault="00716FBB" w:rsidP="00716FBB">
      <w:pPr>
        <w:spacing w:after="0" w:line="240" w:lineRule="auto"/>
        <w:ind w:firstLine="709"/>
        <w:rPr>
          <w:rFonts w:ascii="Times New Roman" w:hAnsi="Times New Roman" w:cs="Times New Roman"/>
          <w:bCs/>
          <w:sz w:val="28"/>
          <w:szCs w:val="28"/>
        </w:rPr>
      </w:pPr>
      <w:r w:rsidRPr="00430608">
        <w:rPr>
          <w:rFonts w:ascii="Times New Roman" w:hAnsi="Times New Roman" w:cs="Times New Roman"/>
          <w:bCs/>
          <w:sz w:val="28"/>
          <w:szCs w:val="28"/>
        </w:rPr>
        <w:t xml:space="preserve">На территории парка </w:t>
      </w:r>
      <w:r>
        <w:rPr>
          <w:rFonts w:ascii="Times New Roman" w:hAnsi="Times New Roman" w:cs="Times New Roman"/>
          <w:bCs/>
          <w:sz w:val="28"/>
          <w:szCs w:val="28"/>
        </w:rPr>
        <w:t>функционируют</w:t>
      </w:r>
      <w:r w:rsidRPr="00430608">
        <w:rPr>
          <w:rFonts w:ascii="Times New Roman" w:hAnsi="Times New Roman" w:cs="Times New Roman"/>
          <w:bCs/>
          <w:sz w:val="28"/>
          <w:szCs w:val="28"/>
        </w:rPr>
        <w:t xml:space="preserve"> 9 досуговых зон:</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1. Площадка  аттракционов  (21 аттракцион).</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2.Танцплощадка.</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3. Летняя эстрада.</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4. Скейт-парк.</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5.Развлекательный центр «Звезда».</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6. Теннисный корт.</w:t>
      </w:r>
    </w:p>
    <w:p w:rsidR="00716FBB"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7. Паркур – трасса.</w:t>
      </w:r>
    </w:p>
    <w:p w:rsidR="00716FBB" w:rsidRDefault="00716FBB" w:rsidP="00716FBB">
      <w:pPr>
        <w:spacing w:after="0" w:line="240" w:lineRule="auto"/>
        <w:rPr>
          <w:rFonts w:ascii="Times New Roman" w:hAnsi="Times New Roman" w:cs="Times New Roman"/>
          <w:bCs/>
          <w:sz w:val="28"/>
          <w:szCs w:val="28"/>
        </w:rPr>
      </w:pPr>
      <w:r>
        <w:rPr>
          <w:rFonts w:ascii="Times New Roman" w:hAnsi="Times New Roman" w:cs="Times New Roman"/>
          <w:bCs/>
          <w:sz w:val="28"/>
          <w:szCs w:val="28"/>
        </w:rPr>
        <w:t>8. Сказочная поляна.</w:t>
      </w:r>
    </w:p>
    <w:p w:rsidR="00716FBB" w:rsidRPr="00430608" w:rsidRDefault="00716FBB" w:rsidP="00716FBB">
      <w:pPr>
        <w:spacing w:after="0" w:line="240" w:lineRule="auto"/>
        <w:rPr>
          <w:rFonts w:ascii="Times New Roman" w:hAnsi="Times New Roman" w:cs="Times New Roman"/>
          <w:bCs/>
          <w:sz w:val="28"/>
          <w:szCs w:val="28"/>
        </w:rPr>
      </w:pPr>
      <w:r>
        <w:rPr>
          <w:rFonts w:ascii="Times New Roman" w:hAnsi="Times New Roman" w:cs="Times New Roman"/>
          <w:bCs/>
          <w:sz w:val="28"/>
          <w:szCs w:val="28"/>
        </w:rPr>
        <w:t>9. Пруд «Лебединка»</w:t>
      </w:r>
    </w:p>
    <w:p w:rsidR="00716FBB" w:rsidRDefault="00716FBB" w:rsidP="00716FBB">
      <w:pPr>
        <w:spacing w:after="0" w:line="240" w:lineRule="auto"/>
        <w:ind w:firstLine="709"/>
        <w:jc w:val="both"/>
        <w:rPr>
          <w:rFonts w:ascii="Times New Roman" w:hAnsi="Times New Roman" w:cs="Times New Roman"/>
          <w:sz w:val="28"/>
          <w:szCs w:val="28"/>
        </w:rPr>
      </w:pPr>
      <w:r w:rsidRPr="00144781">
        <w:rPr>
          <w:rFonts w:ascii="Times New Roman" w:eastAsia="Calibri" w:hAnsi="Times New Roman" w:cs="Times New Roman"/>
          <w:sz w:val="28"/>
          <w:szCs w:val="28"/>
        </w:rPr>
        <w:t>П</w:t>
      </w:r>
      <w:r w:rsidRPr="00144781">
        <w:rPr>
          <w:rFonts w:ascii="Times New Roman" w:hAnsi="Times New Roman" w:cs="Times New Roman"/>
          <w:sz w:val="28"/>
          <w:szCs w:val="28"/>
        </w:rPr>
        <w:t xml:space="preserve">осетителям парка предлагаются бесплатные концерты творческих коллективов (художественной самодеятельности), конкурсные и игровые программы для всех возрастных категорий, организация различных праздников, зрелищ, мероприятий и народных гуляний с вручением призов, организация спортивных </w:t>
      </w:r>
      <w:r>
        <w:rPr>
          <w:rFonts w:ascii="Times New Roman" w:hAnsi="Times New Roman" w:cs="Times New Roman"/>
          <w:sz w:val="28"/>
          <w:szCs w:val="28"/>
        </w:rPr>
        <w:t>соревнований</w:t>
      </w:r>
      <w:r w:rsidRPr="00144781">
        <w:rPr>
          <w:rFonts w:ascii="Times New Roman" w:hAnsi="Times New Roman" w:cs="Times New Roman"/>
          <w:sz w:val="28"/>
          <w:szCs w:val="28"/>
        </w:rPr>
        <w:t>, предоставление спортивных площадок и т.д.</w:t>
      </w:r>
    </w:p>
    <w:p w:rsidR="00716FBB" w:rsidRPr="006201E0" w:rsidRDefault="00716FBB" w:rsidP="00716FBB">
      <w:pPr>
        <w:spacing w:after="0" w:line="240" w:lineRule="auto"/>
        <w:ind w:firstLine="709"/>
        <w:jc w:val="both"/>
        <w:rPr>
          <w:rFonts w:ascii="Times New Roman" w:hAnsi="Times New Roman" w:cs="Times New Roman"/>
          <w:sz w:val="28"/>
          <w:szCs w:val="28"/>
        </w:rPr>
      </w:pPr>
      <w:r w:rsidRPr="006201E0">
        <w:rPr>
          <w:rFonts w:ascii="Times New Roman" w:hAnsi="Times New Roman" w:cs="Times New Roman"/>
          <w:sz w:val="28"/>
          <w:szCs w:val="28"/>
        </w:rPr>
        <w:t xml:space="preserve">Потребность жителей </w:t>
      </w:r>
      <w:r>
        <w:rPr>
          <w:rFonts w:ascii="Times New Roman" w:hAnsi="Times New Roman" w:cs="Times New Roman"/>
          <w:sz w:val="28"/>
          <w:szCs w:val="28"/>
        </w:rPr>
        <w:t>городского округа город Выкса</w:t>
      </w:r>
      <w:r w:rsidRPr="006201E0">
        <w:rPr>
          <w:rFonts w:ascii="Times New Roman" w:hAnsi="Times New Roman" w:cs="Times New Roman"/>
          <w:sz w:val="28"/>
          <w:szCs w:val="28"/>
        </w:rPr>
        <w:t xml:space="preserve"> в качественном отдыхе продолжает возрастать. Для многих </w:t>
      </w:r>
      <w:r>
        <w:rPr>
          <w:rFonts w:ascii="Times New Roman" w:hAnsi="Times New Roman" w:cs="Times New Roman"/>
          <w:sz w:val="28"/>
          <w:szCs w:val="28"/>
        </w:rPr>
        <w:t>выксунцев</w:t>
      </w:r>
      <w:r w:rsidRPr="006201E0">
        <w:rPr>
          <w:rFonts w:ascii="Times New Roman" w:hAnsi="Times New Roman" w:cs="Times New Roman"/>
          <w:sz w:val="28"/>
          <w:szCs w:val="28"/>
        </w:rPr>
        <w:t xml:space="preserve"> отдых в парк</w:t>
      </w:r>
      <w:r>
        <w:rPr>
          <w:rFonts w:ascii="Times New Roman" w:hAnsi="Times New Roman" w:cs="Times New Roman"/>
          <w:sz w:val="28"/>
          <w:szCs w:val="28"/>
        </w:rPr>
        <w:t>е</w:t>
      </w:r>
      <w:r w:rsidRPr="006201E0">
        <w:rPr>
          <w:rFonts w:ascii="Times New Roman" w:hAnsi="Times New Roman" w:cs="Times New Roman"/>
          <w:sz w:val="28"/>
          <w:szCs w:val="28"/>
        </w:rPr>
        <w:t xml:space="preserve"> становится зачастую единственной доступной возможностью провести время на природе, принять участие в массовых развлечениях.</w:t>
      </w:r>
    </w:p>
    <w:p w:rsidR="00716FBB" w:rsidRPr="00144781" w:rsidRDefault="00716FBB" w:rsidP="00716FBB">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В 2014году парк культуры и отдыха посетило 272300 человек, в том числе 89300 человек посетили площадку аттракционов.</w:t>
      </w:r>
    </w:p>
    <w:p w:rsidR="00716FBB" w:rsidRPr="006201E0" w:rsidRDefault="00716FBB" w:rsidP="00716FBB">
      <w:pPr>
        <w:spacing w:after="0" w:line="240" w:lineRule="auto"/>
        <w:ind w:firstLine="709"/>
        <w:jc w:val="both"/>
        <w:rPr>
          <w:rFonts w:ascii="Times New Roman" w:eastAsia="Calibri" w:hAnsi="Times New Roman" w:cs="Times New Roman"/>
          <w:sz w:val="28"/>
          <w:szCs w:val="28"/>
        </w:rPr>
      </w:pPr>
      <w:r w:rsidRPr="006201E0">
        <w:rPr>
          <w:rFonts w:ascii="Times New Roman" w:eastAsia="Calibri" w:hAnsi="Times New Roman" w:cs="Times New Roman"/>
          <w:sz w:val="28"/>
          <w:szCs w:val="28"/>
        </w:rPr>
        <w:t xml:space="preserve"> Наиболее знаковыми и особо посещаемыми </w:t>
      </w:r>
      <w:r>
        <w:rPr>
          <w:rFonts w:ascii="Times New Roman" w:eastAsia="Calibri" w:hAnsi="Times New Roman" w:cs="Times New Roman"/>
          <w:sz w:val="28"/>
          <w:szCs w:val="28"/>
        </w:rPr>
        <w:t xml:space="preserve">мероприятиями стали Широкая Масленица; международный </w:t>
      </w:r>
      <w:r w:rsidRPr="006201E0">
        <w:rPr>
          <w:rFonts w:ascii="Times New Roman" w:eastAsia="Calibri" w:hAnsi="Times New Roman" w:cs="Times New Roman"/>
          <w:sz w:val="28"/>
          <w:szCs w:val="28"/>
        </w:rPr>
        <w:t>фестиваль новой культуры «Арт-овраг»</w:t>
      </w:r>
      <w:r>
        <w:rPr>
          <w:rFonts w:ascii="Times New Roman" w:eastAsia="Calibri" w:hAnsi="Times New Roman" w:cs="Times New Roman"/>
          <w:sz w:val="28"/>
          <w:szCs w:val="28"/>
        </w:rPr>
        <w:t xml:space="preserve">, в рамках которого проходят мастер  -- классы и перфомансы, концерты и соревнования, создаются арт – объекты, </w:t>
      </w:r>
      <w:r w:rsidRPr="006201E0">
        <w:rPr>
          <w:rFonts w:ascii="Times New Roman" w:eastAsia="Calibri" w:hAnsi="Times New Roman" w:cs="Times New Roman"/>
          <w:sz w:val="28"/>
          <w:szCs w:val="28"/>
        </w:rPr>
        <w:t>фестиваль «Железная роза». В рамках фестиваля свои работы выставляют мастера народных художественных промыслов и ремесел, а также проходят мастер – классы для детей и взрослых</w:t>
      </w:r>
      <w:r>
        <w:rPr>
          <w:rFonts w:ascii="Times New Roman" w:eastAsia="Calibri" w:hAnsi="Times New Roman" w:cs="Times New Roman"/>
          <w:sz w:val="28"/>
          <w:szCs w:val="28"/>
        </w:rPr>
        <w:t>; День весны и труда; День победы; День города и др</w:t>
      </w:r>
      <w:r w:rsidRPr="006201E0">
        <w:rPr>
          <w:rFonts w:ascii="Times New Roman" w:eastAsia="Calibri" w:hAnsi="Times New Roman" w:cs="Times New Roman"/>
          <w:sz w:val="28"/>
          <w:szCs w:val="28"/>
        </w:rPr>
        <w:t>.</w:t>
      </w:r>
    </w:p>
    <w:p w:rsidR="00716FBB" w:rsidRDefault="00716FBB" w:rsidP="00716FBB">
      <w:pPr>
        <w:pStyle w:val="ad"/>
        <w:spacing w:after="0" w:line="240" w:lineRule="auto"/>
      </w:pPr>
      <w:r>
        <w:t xml:space="preserve">Основные проблемы деятельности парка культуры и отдыха, требующие решения: </w:t>
      </w:r>
    </w:p>
    <w:p w:rsidR="00716FBB" w:rsidRDefault="00716FBB" w:rsidP="00716FBB">
      <w:pPr>
        <w:pStyle w:val="ad"/>
        <w:spacing w:after="0" w:line="240" w:lineRule="auto"/>
      </w:pPr>
      <w:r>
        <w:t>1. Низкий уровень материально-технического состояния: моральный и физический износ объектов ( в том числе аттракционов) составляет от 50% до 75% и аварийное состояние или отсутствие на парковой территории городских инженерных коммуникаций.</w:t>
      </w:r>
    </w:p>
    <w:p w:rsidR="00716FBB" w:rsidRDefault="00716FBB" w:rsidP="00716FBB">
      <w:pPr>
        <w:pStyle w:val="ad"/>
        <w:spacing w:after="0" w:line="240" w:lineRule="auto"/>
      </w:pPr>
      <w:r>
        <w:t>2. Отсутствие необходимой инфраструктуры для обеспечения активного отдыха (дорожки для прогулок, трассы для велосипедов, роликовых коньков, конных прогулок), спортивного отдыха (футбольные, волейбольные, баскетбольные площадки, теннисные корты, спортивно-физкультурные площадки).</w:t>
      </w:r>
    </w:p>
    <w:p w:rsidR="00716FBB" w:rsidRDefault="00716FBB" w:rsidP="00716FBB">
      <w:pPr>
        <w:pStyle w:val="ad"/>
        <w:spacing w:after="0" w:line="240" w:lineRule="auto"/>
      </w:pPr>
      <w:r>
        <w:t>3. Недостаточная информационная оснащенность территорий (аварийное состояние громкоговорящей связи, информационных стендов и указателей).</w:t>
      </w:r>
    </w:p>
    <w:p w:rsidR="00716FBB" w:rsidRDefault="00716FBB" w:rsidP="00716FBB">
      <w:pPr>
        <w:pStyle w:val="ad"/>
        <w:spacing w:after="0" w:line="240" w:lineRule="auto"/>
      </w:pPr>
    </w:p>
    <w:p w:rsidR="00716FBB" w:rsidRPr="00E14D84" w:rsidRDefault="00716FBB" w:rsidP="00716FBB">
      <w:pPr>
        <w:pStyle w:val="ad"/>
        <w:spacing w:after="0" w:line="240" w:lineRule="auto"/>
        <w:ind w:firstLine="0"/>
        <w:jc w:val="center"/>
        <w:rPr>
          <w:b/>
        </w:rPr>
      </w:pPr>
      <w:r>
        <w:rPr>
          <w:b/>
        </w:rPr>
        <w:t>3.1.3. Ц</w:t>
      </w:r>
      <w:r w:rsidRPr="00E14D84">
        <w:rPr>
          <w:b/>
        </w:rPr>
        <w:t>ели</w:t>
      </w:r>
      <w:r>
        <w:rPr>
          <w:b/>
        </w:rPr>
        <w:t xml:space="preserve">, </w:t>
      </w:r>
      <w:r w:rsidRPr="00E14D84">
        <w:rPr>
          <w:b/>
        </w:rPr>
        <w:t>задачи Подпрограммы</w:t>
      </w:r>
      <w:r>
        <w:rPr>
          <w:b/>
        </w:rPr>
        <w:t xml:space="preserve"> 1</w:t>
      </w:r>
    </w:p>
    <w:p w:rsidR="00716FBB" w:rsidRDefault="00716FBB" w:rsidP="00716FBB">
      <w:pPr>
        <w:spacing w:after="0" w:line="240" w:lineRule="auto"/>
        <w:rPr>
          <w:rFonts w:ascii="Times New Roman" w:hAnsi="Times New Roman" w:cs="Times New Roman"/>
          <w:sz w:val="28"/>
          <w:szCs w:val="28"/>
        </w:rPr>
      </w:pPr>
    </w:p>
    <w:p w:rsidR="00716FBB" w:rsidRDefault="00716FBB" w:rsidP="00716FBB">
      <w:pPr>
        <w:spacing w:after="0" w:line="240" w:lineRule="auto"/>
        <w:ind w:firstLine="709"/>
        <w:jc w:val="both"/>
        <w:rPr>
          <w:rFonts w:ascii="Times New Roman" w:hAnsi="Times New Roman" w:cs="Times New Roman"/>
          <w:sz w:val="28"/>
          <w:szCs w:val="28"/>
        </w:rPr>
      </w:pPr>
      <w:r w:rsidRPr="002B496E">
        <w:rPr>
          <w:rFonts w:ascii="Times New Roman" w:hAnsi="Times New Roman" w:cs="Times New Roman"/>
          <w:sz w:val="28"/>
          <w:szCs w:val="28"/>
        </w:rPr>
        <w:t xml:space="preserve">Целью </w:t>
      </w:r>
      <w:r>
        <w:rPr>
          <w:rFonts w:ascii="Times New Roman" w:hAnsi="Times New Roman" w:cs="Times New Roman"/>
          <w:sz w:val="28"/>
          <w:szCs w:val="28"/>
        </w:rPr>
        <w:t>Подпрограммы 1</w:t>
      </w:r>
      <w:r w:rsidRPr="002B496E">
        <w:rPr>
          <w:rFonts w:ascii="Times New Roman" w:hAnsi="Times New Roman" w:cs="Times New Roman"/>
          <w:sz w:val="28"/>
          <w:szCs w:val="28"/>
        </w:rPr>
        <w:t xml:space="preserve"> является </w:t>
      </w:r>
      <w:r>
        <w:rPr>
          <w:rFonts w:ascii="Times New Roman" w:hAnsi="Times New Roman" w:cs="Times New Roman"/>
          <w:sz w:val="28"/>
          <w:szCs w:val="28"/>
        </w:rPr>
        <w:t>с</w:t>
      </w:r>
      <w:r w:rsidRPr="00700CC1">
        <w:rPr>
          <w:rFonts w:ascii="Times New Roman" w:hAnsi="Times New Roman" w:cs="Times New Roman"/>
          <w:sz w:val="28"/>
          <w:szCs w:val="28"/>
        </w:rPr>
        <w:t>охранение культурного и исторического наследия городского округа город Выкса, обеспечение доступа граждан к культурным ценностям, информации и участию в культурной жизни, реализация творческого потенциала и иной социально – культурной инициативы населения.</w:t>
      </w:r>
    </w:p>
    <w:p w:rsidR="00716FBB" w:rsidRPr="002B496E" w:rsidRDefault="00716FBB" w:rsidP="00716FBB">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 xml:space="preserve">Достижение указанной цели предполагается посредством решения следующих задач: </w:t>
      </w:r>
    </w:p>
    <w:p w:rsidR="00716FBB" w:rsidRDefault="00716FBB" w:rsidP="00716FBB">
      <w:pPr>
        <w:tabs>
          <w:tab w:val="left" w:pos="789"/>
          <w:tab w:val="left" w:pos="10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1.</w:t>
      </w:r>
      <w:r w:rsidRPr="00700CC1">
        <w:rPr>
          <w:rFonts w:ascii="Times New Roman" w:hAnsi="Times New Roman" w:cs="Times New Roman"/>
          <w:sz w:val="28"/>
          <w:szCs w:val="28"/>
        </w:rPr>
        <w:t xml:space="preserve"> Обеспечение доступности и качества библиотечн</w:t>
      </w:r>
      <w:r>
        <w:rPr>
          <w:rFonts w:ascii="Times New Roman" w:hAnsi="Times New Roman" w:cs="Times New Roman"/>
          <w:sz w:val="28"/>
          <w:szCs w:val="28"/>
        </w:rPr>
        <w:t>о – информационных услуг.</w:t>
      </w:r>
    </w:p>
    <w:p w:rsidR="00716FBB" w:rsidRDefault="00716FBB" w:rsidP="00716FBB">
      <w:pPr>
        <w:tabs>
          <w:tab w:val="left" w:pos="789"/>
          <w:tab w:val="left" w:pos="1072"/>
        </w:tabs>
        <w:spacing w:after="0" w:line="24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Задача 2</w:t>
      </w:r>
      <w:r w:rsidRPr="00700C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Развитие</w:t>
      </w:r>
      <w:r w:rsidRPr="00017245">
        <w:rPr>
          <w:rFonts w:ascii="Times New Roman" w:hAnsi="Times New Roman" w:cs="Times New Roman"/>
          <w:sz w:val="28"/>
          <w:szCs w:val="28"/>
        </w:rPr>
        <w:t xml:space="preserve"> системы дополнительного образования в сфере культуры и искусства, выявление и поддержка талантливых детей и молодежи.</w:t>
      </w:r>
    </w:p>
    <w:p w:rsidR="00716FBB" w:rsidRDefault="00716FBB" w:rsidP="00716FBB">
      <w:pPr>
        <w:tabs>
          <w:tab w:val="left" w:pos="789"/>
          <w:tab w:val="left" w:pos="1072"/>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Задача 3. </w:t>
      </w:r>
      <w:r w:rsidRPr="00177739">
        <w:rPr>
          <w:rFonts w:ascii="Times New Roman" w:hAnsi="Times New Roman" w:cs="Times New Roman"/>
          <w:sz w:val="28"/>
          <w:szCs w:val="28"/>
        </w:rPr>
        <w:t>Создание условий для сохранности</w:t>
      </w:r>
      <w:r>
        <w:rPr>
          <w:rFonts w:ascii="Times New Roman" w:hAnsi="Times New Roman" w:cs="Times New Roman"/>
          <w:sz w:val="28"/>
          <w:szCs w:val="28"/>
        </w:rPr>
        <w:t xml:space="preserve">, эффективного использования и </w:t>
      </w:r>
      <w:r w:rsidRPr="00177739">
        <w:rPr>
          <w:rFonts w:ascii="Times New Roman" w:hAnsi="Times New Roman" w:cs="Times New Roman"/>
          <w:sz w:val="28"/>
          <w:szCs w:val="28"/>
        </w:rPr>
        <w:t xml:space="preserve"> популяризации объектов культурного наследия </w:t>
      </w:r>
      <w:r>
        <w:rPr>
          <w:rFonts w:ascii="Times New Roman" w:hAnsi="Times New Roman" w:cs="Times New Roman"/>
          <w:sz w:val="28"/>
          <w:szCs w:val="28"/>
        </w:rPr>
        <w:t>городского округа город Выкса.</w:t>
      </w:r>
    </w:p>
    <w:p w:rsidR="00716FBB" w:rsidRPr="00700CC1" w:rsidRDefault="00716FBB" w:rsidP="00716FBB">
      <w:pPr>
        <w:spacing w:after="0" w:line="240" w:lineRule="auto"/>
        <w:ind w:firstLine="709"/>
        <w:jc w:val="both"/>
        <w:rPr>
          <w:rFonts w:ascii="Times New Roman" w:hAnsi="Times New Roman" w:cs="Times New Roman"/>
          <w:sz w:val="28"/>
          <w:szCs w:val="28"/>
        </w:rPr>
      </w:pPr>
      <w:r w:rsidRPr="00700CC1">
        <w:rPr>
          <w:rFonts w:ascii="Times New Roman" w:hAnsi="Times New Roman" w:cs="Times New Roman"/>
          <w:sz w:val="28"/>
          <w:szCs w:val="28"/>
        </w:rPr>
        <w:t xml:space="preserve">Задача 4. </w:t>
      </w:r>
      <w:r>
        <w:rPr>
          <w:rFonts w:ascii="Times New Roman" w:hAnsi="Times New Roman" w:cs="Times New Roman"/>
          <w:sz w:val="28"/>
          <w:szCs w:val="28"/>
        </w:rPr>
        <w:t xml:space="preserve">Создание условий  для </w:t>
      </w:r>
      <w:r>
        <w:rPr>
          <w:rFonts w:ascii="Times New Roman" w:eastAsia="Times New Roman" w:hAnsi="Times New Roman" w:cs="Times New Roman"/>
          <w:sz w:val="28"/>
          <w:szCs w:val="28"/>
          <w:lang w:eastAsia="ru-RU"/>
        </w:rPr>
        <w:t xml:space="preserve">организации досуга </w:t>
      </w:r>
      <w:r>
        <w:rPr>
          <w:rFonts w:ascii="Times New Roman" w:eastAsia="Times New Roman" w:hAnsi="Times New Roman"/>
          <w:sz w:val="28"/>
          <w:szCs w:val="28"/>
          <w:lang w:eastAsia="ru-RU"/>
        </w:rPr>
        <w:t xml:space="preserve"> и отдыха населения,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развития т</w:t>
      </w:r>
      <w:r w:rsidRPr="00700CC1">
        <w:rPr>
          <w:rFonts w:ascii="Times New Roman" w:hAnsi="Times New Roman" w:cs="Times New Roman"/>
          <w:sz w:val="28"/>
          <w:szCs w:val="28"/>
        </w:rPr>
        <w:t xml:space="preserve">радиционной народной культуры, </w:t>
      </w:r>
      <w:r>
        <w:rPr>
          <w:rFonts w:ascii="Times New Roman" w:hAnsi="Times New Roman" w:cs="Times New Roman"/>
          <w:sz w:val="28"/>
          <w:szCs w:val="28"/>
        </w:rPr>
        <w:t xml:space="preserve">промыслов и ремесел, </w:t>
      </w:r>
      <w:r w:rsidRPr="00700CC1">
        <w:rPr>
          <w:rFonts w:ascii="Times New Roman" w:hAnsi="Times New Roman" w:cs="Times New Roman"/>
          <w:sz w:val="28"/>
          <w:szCs w:val="28"/>
        </w:rPr>
        <w:t>художественного самодеятельного творчества.</w:t>
      </w:r>
    </w:p>
    <w:p w:rsidR="00EB34AC" w:rsidRDefault="00EB34AC" w:rsidP="00EB34AC">
      <w:pPr>
        <w:autoSpaceDE w:val="0"/>
        <w:autoSpaceDN w:val="0"/>
        <w:adjustRightInd w:val="0"/>
        <w:spacing w:after="0" w:line="240" w:lineRule="auto"/>
        <w:jc w:val="center"/>
        <w:rPr>
          <w:rFonts w:ascii="Times New Roman CYR" w:eastAsia="Calibri" w:hAnsi="Times New Roman CYR" w:cs="Times New Roman CYR"/>
          <w:b/>
          <w:sz w:val="28"/>
          <w:szCs w:val="28"/>
        </w:rPr>
      </w:pPr>
    </w:p>
    <w:p w:rsidR="00716FBB" w:rsidRPr="00EB34AC" w:rsidRDefault="00EB34AC" w:rsidP="00EB34AC">
      <w:pPr>
        <w:autoSpaceDE w:val="0"/>
        <w:autoSpaceDN w:val="0"/>
        <w:adjustRightInd w:val="0"/>
        <w:spacing w:after="0" w:line="240" w:lineRule="auto"/>
        <w:jc w:val="center"/>
        <w:rPr>
          <w:rFonts w:ascii="Times New Roman CYR" w:eastAsia="Calibri" w:hAnsi="Times New Roman CYR" w:cs="Times New Roman CYR"/>
          <w:b/>
          <w:sz w:val="28"/>
          <w:szCs w:val="28"/>
        </w:rPr>
      </w:pPr>
      <w:r>
        <w:rPr>
          <w:rFonts w:ascii="Times New Roman CYR" w:eastAsia="Calibri" w:hAnsi="Times New Roman CYR" w:cs="Times New Roman CYR"/>
          <w:b/>
          <w:sz w:val="28"/>
          <w:szCs w:val="28"/>
        </w:rPr>
        <w:t>3.1.4.</w:t>
      </w:r>
      <w:r w:rsidR="00716FBB" w:rsidRPr="00EB34AC">
        <w:rPr>
          <w:rFonts w:ascii="Times New Roman CYR" w:eastAsia="Calibri" w:hAnsi="Times New Roman CYR" w:cs="Times New Roman CYR"/>
          <w:b/>
          <w:sz w:val="28"/>
          <w:szCs w:val="28"/>
        </w:rPr>
        <w:t>Сроки и этапы реализации Подпрограммы 1</w:t>
      </w:r>
    </w:p>
    <w:p w:rsidR="00716FBB" w:rsidRDefault="00716FBB" w:rsidP="00716FBB">
      <w:pPr>
        <w:pStyle w:val="ConsPlusNormal"/>
        <w:ind w:firstLine="709"/>
        <w:jc w:val="both"/>
        <w:outlineLvl w:val="3"/>
        <w:rPr>
          <w:rFonts w:ascii="Times New Roman" w:hAnsi="Times New Roman" w:cs="Times New Roman"/>
          <w:sz w:val="28"/>
          <w:szCs w:val="28"/>
        </w:rPr>
      </w:pPr>
    </w:p>
    <w:p w:rsidR="00716FBB" w:rsidRPr="002B496E" w:rsidRDefault="00716FBB" w:rsidP="00716FBB">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Подпрограмма 1</w:t>
      </w:r>
      <w:r w:rsidRPr="002B496E">
        <w:rPr>
          <w:rFonts w:ascii="Times New Roman" w:hAnsi="Times New Roman" w:cs="Times New Roman"/>
          <w:sz w:val="28"/>
          <w:szCs w:val="28"/>
        </w:rPr>
        <w:t xml:space="preserve"> реализуется в один этап: 2015 - 2017 годы.</w:t>
      </w:r>
    </w:p>
    <w:p w:rsidR="00716FBB" w:rsidRDefault="00716FBB" w:rsidP="00716FBB">
      <w:pPr>
        <w:pStyle w:val="ConsPlusNormal"/>
        <w:ind w:firstLine="540"/>
        <w:jc w:val="both"/>
        <w:outlineLvl w:val="3"/>
        <w:rPr>
          <w:rFonts w:ascii="Times New Roman" w:hAnsi="Times New Roman" w:cs="Times New Roman"/>
          <w:sz w:val="28"/>
          <w:szCs w:val="28"/>
        </w:rPr>
      </w:pPr>
    </w:p>
    <w:p w:rsidR="00716FBB" w:rsidRDefault="00716FBB" w:rsidP="00716FBB">
      <w:pPr>
        <w:autoSpaceDE w:val="0"/>
        <w:autoSpaceDN w:val="0"/>
        <w:adjustRightInd w:val="0"/>
        <w:spacing w:after="0" w:line="240" w:lineRule="auto"/>
        <w:ind w:firstLine="540"/>
        <w:jc w:val="center"/>
        <w:rPr>
          <w:rFonts w:ascii="Times New Roman CYR" w:eastAsia="Calibri" w:hAnsi="Times New Roman CYR" w:cs="Times New Roman CYR"/>
          <w:b/>
          <w:sz w:val="28"/>
          <w:szCs w:val="28"/>
        </w:rPr>
      </w:pPr>
      <w:r>
        <w:rPr>
          <w:rFonts w:ascii="Times New Roman CYR" w:eastAsia="Calibri" w:hAnsi="Times New Roman CYR" w:cs="Times New Roman CYR"/>
          <w:b/>
          <w:sz w:val="28"/>
          <w:szCs w:val="28"/>
        </w:rPr>
        <w:t>3.1.5. Перечень основных мероприятий Подпрограммы 1</w:t>
      </w:r>
    </w:p>
    <w:p w:rsidR="00716FBB" w:rsidRDefault="00716FBB" w:rsidP="00716FBB">
      <w:pPr>
        <w:autoSpaceDE w:val="0"/>
        <w:autoSpaceDN w:val="0"/>
        <w:adjustRightInd w:val="0"/>
        <w:spacing w:after="0" w:line="240" w:lineRule="auto"/>
        <w:ind w:firstLine="540"/>
        <w:jc w:val="both"/>
        <w:rPr>
          <w:rFonts w:ascii="Times New Roman CYR" w:eastAsia="Calibri" w:hAnsi="Times New Roman CYR" w:cs="Times New Roman CYR"/>
          <w:sz w:val="28"/>
          <w:szCs w:val="28"/>
        </w:rPr>
      </w:pPr>
    </w:p>
    <w:p w:rsidR="00716FBB" w:rsidRPr="005C49B1" w:rsidRDefault="00716FBB" w:rsidP="00716FBB">
      <w:pPr>
        <w:autoSpaceDE w:val="0"/>
        <w:autoSpaceDN w:val="0"/>
        <w:adjustRightInd w:val="0"/>
        <w:spacing w:after="0" w:line="240" w:lineRule="auto"/>
        <w:ind w:firstLine="540"/>
        <w:jc w:val="both"/>
        <w:rPr>
          <w:rFonts w:ascii="Times New Roman CYR" w:eastAsia="Calibri" w:hAnsi="Times New Roman CYR" w:cs="Times New Roman CYR"/>
          <w:sz w:val="28"/>
          <w:szCs w:val="28"/>
        </w:rPr>
      </w:pPr>
      <w:r w:rsidRPr="005C49B1">
        <w:rPr>
          <w:rFonts w:ascii="Times New Roman CYR" w:eastAsia="Calibri" w:hAnsi="Times New Roman CYR" w:cs="Times New Roman CYR"/>
          <w:sz w:val="28"/>
          <w:szCs w:val="28"/>
        </w:rPr>
        <w:t>Перечень основных  мероприя</w:t>
      </w:r>
      <w:r>
        <w:rPr>
          <w:rFonts w:ascii="Times New Roman CYR" w:eastAsia="Calibri" w:hAnsi="Times New Roman CYR" w:cs="Times New Roman CYR"/>
          <w:sz w:val="28"/>
          <w:szCs w:val="28"/>
        </w:rPr>
        <w:t>т</w:t>
      </w:r>
      <w:r w:rsidRPr="005C49B1">
        <w:rPr>
          <w:rFonts w:ascii="Times New Roman CYR" w:eastAsia="Calibri" w:hAnsi="Times New Roman CYR" w:cs="Times New Roman CYR"/>
          <w:sz w:val="28"/>
          <w:szCs w:val="28"/>
        </w:rPr>
        <w:t>ий Подпрограмм</w:t>
      </w:r>
      <w:r>
        <w:rPr>
          <w:rFonts w:ascii="Times New Roman CYR" w:eastAsia="Calibri" w:hAnsi="Times New Roman CYR" w:cs="Times New Roman CYR"/>
          <w:sz w:val="28"/>
          <w:szCs w:val="28"/>
        </w:rPr>
        <w:t xml:space="preserve">ы 1 </w:t>
      </w:r>
      <w:r w:rsidRPr="005C49B1">
        <w:rPr>
          <w:rFonts w:ascii="Times New Roman CYR" w:eastAsia="Calibri" w:hAnsi="Times New Roman CYR" w:cs="Times New Roman CYR"/>
          <w:sz w:val="28"/>
          <w:szCs w:val="28"/>
        </w:rPr>
        <w:t>представлен в таблице 1 Программы</w:t>
      </w:r>
      <w:r>
        <w:rPr>
          <w:rFonts w:ascii="Times New Roman CYR" w:eastAsia="Calibri" w:hAnsi="Times New Roman CYR" w:cs="Times New Roman CYR"/>
          <w:sz w:val="28"/>
          <w:szCs w:val="28"/>
        </w:rPr>
        <w:t>.</w:t>
      </w:r>
    </w:p>
    <w:p w:rsidR="00716FBB" w:rsidRDefault="00716FBB" w:rsidP="00716FBB">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rsidR="00716FBB" w:rsidRPr="008D11FF" w:rsidRDefault="00716FBB" w:rsidP="00716FBB">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3.1.6</w:t>
      </w:r>
      <w:r w:rsidRPr="008D11FF">
        <w:rPr>
          <w:rFonts w:ascii="Times New Roman" w:eastAsia="Calibri" w:hAnsi="Times New Roman" w:cs="Times New Roman"/>
          <w:b/>
          <w:sz w:val="28"/>
          <w:szCs w:val="28"/>
        </w:rPr>
        <w:t>. Индикаторы достижения цели и непосредственные результаты реализации Подпрограммы 1</w:t>
      </w:r>
    </w:p>
    <w:p w:rsidR="00716FBB" w:rsidRDefault="00716FBB" w:rsidP="00716FBB">
      <w:pPr>
        <w:widowControl w:val="0"/>
        <w:autoSpaceDE w:val="0"/>
        <w:spacing w:after="0" w:line="240" w:lineRule="auto"/>
        <w:ind w:firstLine="540"/>
        <w:jc w:val="both"/>
        <w:rPr>
          <w:sz w:val="28"/>
          <w:szCs w:val="28"/>
        </w:rPr>
      </w:pPr>
      <w:r>
        <w:rPr>
          <w:sz w:val="28"/>
          <w:szCs w:val="28"/>
        </w:rPr>
        <w:tab/>
      </w:r>
    </w:p>
    <w:p w:rsidR="00716FBB" w:rsidRPr="003566BE" w:rsidRDefault="00716FBB" w:rsidP="00716FBB">
      <w:pPr>
        <w:widowControl w:val="0"/>
        <w:autoSpaceDE w:val="0"/>
        <w:spacing w:after="0" w:line="240" w:lineRule="auto"/>
        <w:ind w:firstLine="540"/>
        <w:jc w:val="both"/>
        <w:rPr>
          <w:rFonts w:ascii="Times New Roman" w:eastAsia="Calibri" w:hAnsi="Times New Roman" w:cs="Times New Roman"/>
          <w:sz w:val="28"/>
          <w:szCs w:val="28"/>
        </w:rPr>
      </w:pPr>
      <w:r w:rsidRPr="003566BE">
        <w:rPr>
          <w:rFonts w:ascii="Times New Roman" w:eastAsia="Calibri" w:hAnsi="Times New Roman" w:cs="Times New Roman"/>
          <w:sz w:val="28"/>
          <w:szCs w:val="28"/>
        </w:rPr>
        <w:t xml:space="preserve">Индикаторы достижения цели и непосредственные результаты реализации </w:t>
      </w:r>
      <w:r>
        <w:rPr>
          <w:rFonts w:ascii="Times New Roman" w:eastAsia="Calibri" w:hAnsi="Times New Roman" w:cs="Times New Roman"/>
          <w:sz w:val="28"/>
          <w:szCs w:val="28"/>
        </w:rPr>
        <w:t>Подпрограммы 1</w:t>
      </w:r>
      <w:r w:rsidRPr="003566BE">
        <w:rPr>
          <w:rFonts w:ascii="Times New Roman" w:eastAsia="Calibri" w:hAnsi="Times New Roman" w:cs="Times New Roman"/>
          <w:sz w:val="28"/>
          <w:szCs w:val="28"/>
        </w:rPr>
        <w:t xml:space="preserve"> представлены в таблице 2</w:t>
      </w:r>
      <w:r>
        <w:rPr>
          <w:rFonts w:ascii="Times New Roman" w:eastAsia="Calibri" w:hAnsi="Times New Roman" w:cs="Times New Roman"/>
          <w:sz w:val="28"/>
          <w:szCs w:val="28"/>
        </w:rPr>
        <w:t xml:space="preserve">  Программы</w:t>
      </w:r>
      <w:r w:rsidRPr="003566BE">
        <w:rPr>
          <w:rFonts w:ascii="Times New Roman" w:eastAsia="Calibri" w:hAnsi="Times New Roman" w:cs="Times New Roman"/>
          <w:sz w:val="28"/>
          <w:szCs w:val="28"/>
        </w:rPr>
        <w:t>.</w:t>
      </w:r>
    </w:p>
    <w:p w:rsidR="00716FBB" w:rsidRDefault="00716FBB" w:rsidP="00716FBB">
      <w:pPr>
        <w:pStyle w:val="ae"/>
        <w:jc w:val="center"/>
        <w:rPr>
          <w:b/>
          <w:bCs/>
          <w:sz w:val="28"/>
          <w:szCs w:val="28"/>
        </w:rPr>
      </w:pPr>
    </w:p>
    <w:p w:rsidR="00716FBB" w:rsidRDefault="00716FBB" w:rsidP="00716FBB">
      <w:pPr>
        <w:pStyle w:val="ae"/>
        <w:jc w:val="center"/>
        <w:rPr>
          <w:b/>
          <w:bCs/>
          <w:sz w:val="28"/>
          <w:szCs w:val="28"/>
        </w:rPr>
      </w:pPr>
      <w:r>
        <w:rPr>
          <w:b/>
          <w:bCs/>
          <w:sz w:val="28"/>
          <w:szCs w:val="28"/>
        </w:rPr>
        <w:t>3.1.7. Меры правового регулирования Подпрограммы 1</w:t>
      </w:r>
    </w:p>
    <w:p w:rsidR="00716FBB" w:rsidRDefault="00716FBB" w:rsidP="00716FBB">
      <w:pPr>
        <w:pStyle w:val="ConsPlusNormal"/>
        <w:ind w:firstLine="540"/>
        <w:jc w:val="both"/>
        <w:outlineLvl w:val="4"/>
        <w:rPr>
          <w:rFonts w:ascii="Times New Roman" w:hAnsi="Times New Roman" w:cs="Times New Roman"/>
          <w:sz w:val="28"/>
          <w:szCs w:val="28"/>
        </w:rPr>
      </w:pPr>
    </w:p>
    <w:p w:rsidR="00716FBB" w:rsidRPr="00A021B2" w:rsidRDefault="00716FBB" w:rsidP="00716FBB">
      <w:pPr>
        <w:pStyle w:val="ConsPlusNormal"/>
        <w:ind w:firstLine="540"/>
        <w:jc w:val="both"/>
        <w:outlineLvl w:val="4"/>
        <w:rPr>
          <w:rFonts w:ascii="Times New Roman" w:hAnsi="Times New Roman" w:cs="Times New Roman"/>
          <w:sz w:val="28"/>
          <w:szCs w:val="28"/>
        </w:rPr>
      </w:pPr>
      <w:r w:rsidRPr="006756A3">
        <w:rPr>
          <w:rFonts w:ascii="Times New Roman" w:hAnsi="Times New Roman" w:cs="Times New Roman"/>
          <w:sz w:val="28"/>
          <w:szCs w:val="28"/>
        </w:rPr>
        <w:t>Сведения об основных мерах правового регулирования</w:t>
      </w:r>
      <w:r>
        <w:rPr>
          <w:rFonts w:ascii="Times New Roman" w:hAnsi="Times New Roman" w:cs="Times New Roman"/>
          <w:sz w:val="28"/>
          <w:szCs w:val="28"/>
        </w:rPr>
        <w:t xml:space="preserve"> Подпрограммы 1 представлены в Таблице 3 Программы.</w:t>
      </w:r>
    </w:p>
    <w:p w:rsidR="00716FBB" w:rsidRDefault="00716FBB" w:rsidP="00716FBB">
      <w:pPr>
        <w:autoSpaceDE w:val="0"/>
        <w:autoSpaceDN w:val="0"/>
        <w:adjustRightInd w:val="0"/>
        <w:spacing w:after="0" w:line="240" w:lineRule="auto"/>
        <w:ind w:firstLine="539"/>
        <w:jc w:val="center"/>
        <w:rPr>
          <w:rFonts w:ascii="Times New Roman" w:eastAsia="Calibri" w:hAnsi="Times New Roman" w:cs="Times New Roman"/>
          <w:b/>
          <w:sz w:val="28"/>
          <w:szCs w:val="28"/>
        </w:rPr>
      </w:pPr>
    </w:p>
    <w:p w:rsidR="00716FBB" w:rsidRPr="00344470" w:rsidRDefault="00716FBB" w:rsidP="00716FBB">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344470">
        <w:rPr>
          <w:rFonts w:ascii="Times New Roman" w:eastAsia="Calibri" w:hAnsi="Times New Roman" w:cs="Times New Roman"/>
          <w:b/>
          <w:sz w:val="28"/>
          <w:szCs w:val="28"/>
        </w:rPr>
        <w:t>3.1.8. Участие в реализации  Подпрограммы 1 муниципальных предприятий, акционерных обществ с участием городского округа город Выкса, общественных и иных организаций</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xml:space="preserve">Наряду с муниципальным заказчиком </w:t>
      </w:r>
      <w:r>
        <w:rPr>
          <w:rFonts w:ascii="Times New Roman" w:hAnsi="Times New Roman" w:cs="Times New Roman"/>
          <w:sz w:val="28"/>
          <w:szCs w:val="28"/>
        </w:rPr>
        <w:t xml:space="preserve"> - координатором </w:t>
      </w:r>
      <w:r w:rsidRPr="000D33B3">
        <w:rPr>
          <w:rFonts w:ascii="Times New Roman" w:hAnsi="Times New Roman" w:cs="Times New Roman"/>
          <w:sz w:val="28"/>
          <w:szCs w:val="28"/>
        </w:rPr>
        <w:t xml:space="preserve">в реализации </w:t>
      </w:r>
      <w:r>
        <w:rPr>
          <w:rFonts w:ascii="Times New Roman" w:hAnsi="Times New Roman" w:cs="Times New Roman"/>
          <w:sz w:val="28"/>
          <w:szCs w:val="28"/>
        </w:rPr>
        <w:t xml:space="preserve">отдельных </w:t>
      </w:r>
      <w:r w:rsidRPr="000D33B3">
        <w:rPr>
          <w:rFonts w:ascii="Times New Roman" w:hAnsi="Times New Roman" w:cs="Times New Roman"/>
          <w:sz w:val="28"/>
          <w:szCs w:val="28"/>
        </w:rPr>
        <w:t xml:space="preserve">мероприятий </w:t>
      </w:r>
      <w:r>
        <w:rPr>
          <w:rFonts w:ascii="Times New Roman" w:hAnsi="Times New Roman" w:cs="Times New Roman"/>
          <w:sz w:val="28"/>
          <w:szCs w:val="28"/>
        </w:rPr>
        <w:t>Подпрограммы 1</w:t>
      </w:r>
      <w:r w:rsidRPr="000D33B3">
        <w:rPr>
          <w:rFonts w:ascii="Times New Roman" w:hAnsi="Times New Roman" w:cs="Times New Roman"/>
          <w:sz w:val="28"/>
          <w:szCs w:val="28"/>
        </w:rPr>
        <w:t xml:space="preserve"> в качестве соисполнителей без финансовых вложений </w:t>
      </w:r>
      <w:r>
        <w:rPr>
          <w:rFonts w:ascii="Times New Roman" w:hAnsi="Times New Roman" w:cs="Times New Roman"/>
          <w:sz w:val="28"/>
          <w:szCs w:val="28"/>
        </w:rPr>
        <w:t xml:space="preserve">могут принимать </w:t>
      </w:r>
      <w:r w:rsidRPr="000D33B3">
        <w:rPr>
          <w:rFonts w:ascii="Times New Roman" w:hAnsi="Times New Roman" w:cs="Times New Roman"/>
          <w:sz w:val="28"/>
          <w:szCs w:val="28"/>
        </w:rPr>
        <w:t xml:space="preserve"> участие:</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структурные подразделения администрации городского округа город Выкса;</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предприятия, организации, учреждения городского округа город Выкса;</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государственные  и муниципальные учреждения, осуществляющие свою деятельность  в области образования, здравоохранения, физической культуры и спорта, социальной защиты, молодежной политики, туризма;</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некоммерческие организации (НКО);</w:t>
      </w:r>
    </w:p>
    <w:p w:rsidR="00716FBB" w:rsidRPr="000D33B3"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общественные объединения (союзы) жителей городского округа;</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средства массовой информации (СМИ)</w:t>
      </w:r>
      <w:r>
        <w:rPr>
          <w:rFonts w:ascii="Times New Roman" w:hAnsi="Times New Roman" w:cs="Times New Roman"/>
          <w:sz w:val="28"/>
          <w:szCs w:val="28"/>
        </w:rPr>
        <w:t>.</w:t>
      </w:r>
      <w:r w:rsidRPr="000D33B3">
        <w:rPr>
          <w:rFonts w:ascii="Times New Roman" w:hAnsi="Times New Roman" w:cs="Times New Roman"/>
          <w:sz w:val="28"/>
          <w:szCs w:val="28"/>
        </w:rPr>
        <w:t xml:space="preserve"> </w:t>
      </w:r>
    </w:p>
    <w:p w:rsidR="00716FBB" w:rsidRDefault="00716FBB" w:rsidP="00716FBB">
      <w:pPr>
        <w:autoSpaceDE w:val="0"/>
        <w:autoSpaceDN w:val="0"/>
        <w:adjustRightInd w:val="0"/>
        <w:spacing w:after="0" w:line="240" w:lineRule="auto"/>
        <w:ind w:firstLine="539"/>
        <w:jc w:val="center"/>
        <w:rPr>
          <w:rFonts w:ascii="Times New Roman" w:eastAsia="Calibri" w:hAnsi="Times New Roman" w:cs="Times New Roman"/>
          <w:b/>
          <w:sz w:val="28"/>
          <w:szCs w:val="28"/>
        </w:rPr>
      </w:pPr>
    </w:p>
    <w:p w:rsidR="00716FBB" w:rsidRPr="008B0999" w:rsidRDefault="00716FBB" w:rsidP="00716FBB">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8B0999">
        <w:rPr>
          <w:rFonts w:ascii="Times New Roman" w:eastAsia="Calibri" w:hAnsi="Times New Roman" w:cs="Times New Roman"/>
          <w:b/>
          <w:sz w:val="28"/>
          <w:szCs w:val="28"/>
        </w:rPr>
        <w:t>3.1.9. Обоснование объема финансовых ресурсов</w:t>
      </w:r>
    </w:p>
    <w:p w:rsidR="00716FBB" w:rsidRDefault="00716FBB" w:rsidP="00716FBB">
      <w:pPr>
        <w:pStyle w:val="ConsPlusNormal"/>
        <w:ind w:firstLine="540"/>
        <w:jc w:val="both"/>
        <w:outlineLvl w:val="4"/>
        <w:rPr>
          <w:rFonts w:ascii="Times New Roman CYR" w:hAnsi="Times New Roman CYR" w:cs="Times New Roman CYR"/>
        </w:rPr>
      </w:pPr>
      <w:r>
        <w:rPr>
          <w:rFonts w:ascii="Times New Roman CYR" w:hAnsi="Times New Roman CYR" w:cs="Times New Roman CYR"/>
        </w:rPr>
        <w:t xml:space="preserve"> </w:t>
      </w:r>
    </w:p>
    <w:p w:rsidR="00716FBB" w:rsidRPr="0085477D" w:rsidRDefault="00716FBB" w:rsidP="00716FBB">
      <w:pPr>
        <w:pStyle w:val="ConsPlusNormal"/>
        <w:ind w:firstLine="709"/>
        <w:jc w:val="both"/>
        <w:outlineLvl w:val="4"/>
        <w:rPr>
          <w:rFonts w:ascii="Times New Roman" w:hAnsi="Times New Roman" w:cs="Times New Roman"/>
          <w:sz w:val="28"/>
          <w:szCs w:val="28"/>
        </w:rPr>
      </w:pPr>
      <w:r w:rsidRPr="0085477D">
        <w:rPr>
          <w:rFonts w:ascii="Times New Roman" w:hAnsi="Times New Roman" w:cs="Times New Roman"/>
          <w:sz w:val="28"/>
          <w:szCs w:val="28"/>
        </w:rPr>
        <w:t xml:space="preserve">Информация по ресурсному обеспечению реализации Подпрограммы </w:t>
      </w:r>
      <w:r>
        <w:rPr>
          <w:rFonts w:ascii="Times New Roman" w:hAnsi="Times New Roman" w:cs="Times New Roman"/>
          <w:sz w:val="28"/>
          <w:szCs w:val="28"/>
        </w:rPr>
        <w:t xml:space="preserve">1 </w:t>
      </w:r>
      <w:r w:rsidRPr="0085477D">
        <w:rPr>
          <w:rFonts w:ascii="Times New Roman" w:hAnsi="Times New Roman" w:cs="Times New Roman"/>
          <w:sz w:val="28"/>
          <w:szCs w:val="28"/>
        </w:rPr>
        <w:t xml:space="preserve">представлена в  Таблице 4 </w:t>
      </w:r>
      <w:r>
        <w:rPr>
          <w:rFonts w:ascii="Times New Roman" w:hAnsi="Times New Roman" w:cs="Times New Roman"/>
          <w:sz w:val="28"/>
          <w:szCs w:val="28"/>
        </w:rPr>
        <w:t>и Т</w:t>
      </w:r>
      <w:r w:rsidRPr="0085477D">
        <w:rPr>
          <w:rFonts w:ascii="Times New Roman" w:hAnsi="Times New Roman" w:cs="Times New Roman"/>
          <w:sz w:val="28"/>
          <w:szCs w:val="28"/>
        </w:rPr>
        <w:t>аблице 5 Программы.</w:t>
      </w:r>
    </w:p>
    <w:p w:rsidR="00716FBB" w:rsidRDefault="00716FBB" w:rsidP="00716FBB">
      <w:pPr>
        <w:spacing w:after="0" w:line="240" w:lineRule="auto"/>
        <w:rPr>
          <w:rFonts w:ascii="Times New Roman" w:hAnsi="Times New Roman" w:cs="Times New Roman"/>
          <w:sz w:val="28"/>
          <w:szCs w:val="28"/>
        </w:rPr>
      </w:pPr>
    </w:p>
    <w:p w:rsidR="00716FBB" w:rsidRDefault="00716FBB" w:rsidP="00716FBB">
      <w:pPr>
        <w:pStyle w:val="ConsPlusNormal"/>
        <w:ind w:firstLine="540"/>
        <w:jc w:val="center"/>
        <w:outlineLvl w:val="3"/>
        <w:rPr>
          <w:rFonts w:ascii="Times New Roman" w:hAnsi="Times New Roman" w:cs="Times New Roman"/>
          <w:b/>
          <w:sz w:val="28"/>
          <w:szCs w:val="28"/>
        </w:rPr>
      </w:pPr>
      <w:r>
        <w:rPr>
          <w:rFonts w:ascii="Times New Roman" w:hAnsi="Times New Roman" w:cs="Times New Roman"/>
          <w:b/>
          <w:sz w:val="28"/>
          <w:szCs w:val="28"/>
        </w:rPr>
        <w:t>3.1.10</w:t>
      </w:r>
      <w:r w:rsidRPr="008C086A">
        <w:rPr>
          <w:rFonts w:ascii="Times New Roman" w:hAnsi="Times New Roman" w:cs="Times New Roman"/>
          <w:b/>
          <w:sz w:val="28"/>
          <w:szCs w:val="28"/>
        </w:rPr>
        <w:t>. Анализ рисков реа</w:t>
      </w:r>
      <w:r>
        <w:rPr>
          <w:rFonts w:ascii="Times New Roman" w:hAnsi="Times New Roman" w:cs="Times New Roman"/>
          <w:b/>
          <w:sz w:val="28"/>
          <w:szCs w:val="28"/>
        </w:rPr>
        <w:t>лизации  Подпрограммы 1</w:t>
      </w:r>
    </w:p>
    <w:p w:rsidR="00716FBB" w:rsidRDefault="00716FBB" w:rsidP="00716FBB">
      <w:pPr>
        <w:spacing w:after="0" w:line="240" w:lineRule="auto"/>
        <w:ind w:firstLine="709"/>
        <w:jc w:val="both"/>
        <w:rPr>
          <w:rFonts w:ascii="Times New Roman" w:hAnsi="Times New Roman" w:cs="Times New Roman"/>
          <w:sz w:val="28"/>
          <w:szCs w:val="28"/>
        </w:rPr>
      </w:pPr>
    </w:p>
    <w:p w:rsidR="00716FBB" w:rsidRDefault="00716FBB" w:rsidP="00716FBB">
      <w:pPr>
        <w:spacing w:after="0" w:line="240" w:lineRule="auto"/>
        <w:ind w:firstLine="709"/>
        <w:jc w:val="both"/>
      </w:pPr>
      <w:r>
        <w:rPr>
          <w:rFonts w:ascii="Times New Roman" w:hAnsi="Times New Roman" w:cs="Times New Roman"/>
          <w:sz w:val="28"/>
          <w:szCs w:val="28"/>
        </w:rPr>
        <w:t>Анализ рисков реализации Подпрограммы 1 представлен в п. 2.9 Программы.</w:t>
      </w:r>
    </w:p>
    <w:p w:rsidR="00653162" w:rsidRDefault="00653162"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D72B0E" w:rsidRDefault="00D72B0E" w:rsidP="00544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 Подпрограмма 2.</w:t>
      </w:r>
    </w:p>
    <w:p w:rsidR="00D72B0E" w:rsidRDefault="00D72B0E" w:rsidP="00544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«Развитие внутреннего  и въездного туризма»</w:t>
      </w:r>
    </w:p>
    <w:p w:rsidR="00D72B0E" w:rsidRDefault="00D72B0E" w:rsidP="00544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(далее – Подпрограмма 2)</w:t>
      </w:r>
    </w:p>
    <w:p w:rsidR="00D72B0E" w:rsidRPr="00297C89" w:rsidRDefault="00D72B0E" w:rsidP="00544FE1">
      <w:pPr>
        <w:spacing w:after="0" w:line="240" w:lineRule="auto"/>
        <w:jc w:val="center"/>
        <w:rPr>
          <w:rFonts w:ascii="Times New Roman" w:hAnsi="Times New Roman" w:cs="Times New Roman"/>
          <w:sz w:val="28"/>
          <w:szCs w:val="28"/>
        </w:rPr>
      </w:pPr>
      <w:r w:rsidRPr="00297C89">
        <w:rPr>
          <w:rFonts w:ascii="Times New Roman" w:hAnsi="Times New Roman" w:cs="Times New Roman"/>
          <w:b/>
          <w:sz w:val="28"/>
          <w:szCs w:val="28"/>
        </w:rPr>
        <w:t>3.2.1</w:t>
      </w:r>
      <w:r>
        <w:rPr>
          <w:rFonts w:ascii="Times New Roman" w:hAnsi="Times New Roman" w:cs="Times New Roman"/>
          <w:sz w:val="28"/>
          <w:szCs w:val="28"/>
        </w:rPr>
        <w:t xml:space="preserve"> </w:t>
      </w:r>
      <w:r w:rsidRPr="00C27064">
        <w:rPr>
          <w:rFonts w:ascii="Times New Roman" w:hAnsi="Times New Roman" w:cs="Times New Roman"/>
          <w:b/>
          <w:sz w:val="28"/>
          <w:szCs w:val="28"/>
        </w:rPr>
        <w:t>Паспорт Подпрограммы 2</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6690"/>
      </w:tblGrid>
      <w:tr w:rsidR="00D72B0E" w:rsidRPr="00700CC1" w:rsidTr="003D300F">
        <w:trPr>
          <w:trHeight w:val="1120"/>
        </w:trPr>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autoSpaceDE w:val="0"/>
              <w:autoSpaceDN w:val="0"/>
              <w:adjustRightInd w:val="0"/>
              <w:rPr>
                <w:rFonts w:ascii="Times New Roman" w:hAnsi="Times New Roman" w:cs="Times New Roman"/>
                <w:sz w:val="28"/>
                <w:szCs w:val="28"/>
              </w:rPr>
            </w:pPr>
            <w:r w:rsidRPr="00700CC1">
              <w:rPr>
                <w:rFonts w:ascii="Times New Roman" w:eastAsia="Calibri" w:hAnsi="Times New Roman" w:cs="Times New Roman"/>
                <w:sz w:val="28"/>
                <w:szCs w:val="28"/>
              </w:rPr>
              <w:t xml:space="preserve">Муниципальный заказчик-координатор </w:t>
            </w:r>
            <w:r w:rsidRPr="00700CC1">
              <w:rPr>
                <w:rFonts w:ascii="Times New Roman" w:hAnsi="Times New Roman" w:cs="Times New Roman"/>
                <w:sz w:val="28"/>
                <w:szCs w:val="28"/>
              </w:rPr>
              <w:t xml:space="preserve"> 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Соисполнители 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образования администрации городского округа город Выкса Нижегородской области;</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физической культуры  и спорта администрации городского округа город Выкса Нижегородской области;</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по социальной политике администрации городского округа город Выкса Нижегородской области;</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Подведомственные Управлению культуры, туризма и молодежной политики администрации городского округа город Выкса Нижегородской области учреждения культуры и искусства:</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автономное учреждение культуры «Дворец культуры имени И. И. Лепсе»;</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автономное учреждение</w:t>
            </w:r>
            <w:r>
              <w:rPr>
                <w:rFonts w:ascii="Times New Roman" w:hAnsi="Times New Roman" w:cs="Times New Roman"/>
                <w:sz w:val="28"/>
                <w:szCs w:val="28"/>
              </w:rPr>
              <w:t xml:space="preserve"> городского округа город Выкса </w:t>
            </w:r>
            <w:r w:rsidRPr="00700CC1">
              <w:rPr>
                <w:rFonts w:ascii="Times New Roman" w:hAnsi="Times New Roman" w:cs="Times New Roman"/>
                <w:sz w:val="28"/>
                <w:szCs w:val="28"/>
              </w:rPr>
              <w:t xml:space="preserve"> «Парк культуры и отдыха»</w:t>
            </w:r>
          </w:p>
        </w:tc>
      </w:tr>
      <w:tr w:rsidR="00D72B0E" w:rsidRPr="00700CC1" w:rsidTr="003D300F">
        <w:trPr>
          <w:trHeight w:val="710"/>
        </w:trPr>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Цели </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tabs>
                <w:tab w:val="left" w:pos="789"/>
                <w:tab w:val="left" w:pos="1072"/>
              </w:tabs>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Создание благоприятных условий для развития </w:t>
            </w:r>
            <w:r w:rsidRPr="00237CCA">
              <w:rPr>
                <w:rFonts w:ascii="Times New Roman" w:hAnsi="Times New Roman" w:cs="Times New Roman"/>
                <w:color w:val="000000" w:themeColor="text1"/>
                <w:sz w:val="28"/>
                <w:szCs w:val="28"/>
              </w:rPr>
              <w:t>внутреннего и въездного туризма</w:t>
            </w:r>
            <w:r>
              <w:rPr>
                <w:rFonts w:ascii="Times New Roman" w:hAnsi="Times New Roman" w:cs="Times New Roman"/>
                <w:color w:val="000000" w:themeColor="text1"/>
                <w:sz w:val="28"/>
                <w:szCs w:val="28"/>
              </w:rPr>
              <w:t>.</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Задачи </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tabs>
                <w:tab w:val="left" w:pos="789"/>
                <w:tab w:val="left" w:pos="1072"/>
              </w:tabs>
              <w:spacing w:after="0" w:line="240" w:lineRule="auto"/>
              <w:rPr>
                <w:rFonts w:ascii="Times New Roman" w:hAnsi="Times New Roman" w:cs="Times New Roman"/>
                <w:sz w:val="28"/>
                <w:szCs w:val="28"/>
              </w:rPr>
            </w:pPr>
            <w:r w:rsidRPr="00700CC1">
              <w:rPr>
                <w:rFonts w:ascii="Times New Roman" w:hAnsi="Times New Roman" w:cs="Times New Roman"/>
                <w:sz w:val="28"/>
                <w:szCs w:val="28"/>
              </w:rPr>
              <w:t xml:space="preserve">Задача 1. </w:t>
            </w:r>
            <w:r>
              <w:rPr>
                <w:rFonts w:ascii="Times New Roman" w:hAnsi="Times New Roman" w:cs="Times New Roman"/>
                <w:sz w:val="28"/>
                <w:szCs w:val="28"/>
              </w:rPr>
              <w:t>Формирование современного конкурентоспособного туристского  пространства с высоким качеством оказания туристских услуг.</w:t>
            </w:r>
          </w:p>
          <w:p w:rsidR="00D72B0E" w:rsidRPr="00700CC1" w:rsidRDefault="00D72B0E" w:rsidP="003D300F">
            <w:pPr>
              <w:tabs>
                <w:tab w:val="left" w:pos="789"/>
                <w:tab w:val="left" w:pos="1072"/>
              </w:tabs>
              <w:spacing w:after="0" w:line="240" w:lineRule="auto"/>
              <w:jc w:val="both"/>
              <w:rPr>
                <w:rFonts w:ascii="Times New Roman" w:hAnsi="Times New Roman" w:cs="Times New Roman"/>
                <w:sz w:val="28"/>
                <w:szCs w:val="28"/>
              </w:rPr>
            </w:pPr>
            <w:r w:rsidRPr="00700CC1">
              <w:rPr>
                <w:rFonts w:ascii="Times New Roman" w:hAnsi="Times New Roman" w:cs="Times New Roman"/>
                <w:color w:val="000000" w:themeColor="text1"/>
                <w:sz w:val="28"/>
                <w:szCs w:val="28"/>
              </w:rPr>
              <w:t xml:space="preserve">Задача 2. </w:t>
            </w:r>
            <w:r>
              <w:rPr>
                <w:rFonts w:ascii="Times New Roman" w:hAnsi="Times New Roman" w:cs="Times New Roman"/>
                <w:color w:val="000000" w:themeColor="text1"/>
                <w:sz w:val="28"/>
                <w:szCs w:val="28"/>
              </w:rPr>
              <w:t>Формирование положительного имиджа и привлекательного образа городского округа город Выкса на российских  и международных туристских рынках.</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Этапы и сроки реализации 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Подпрограмма 2 реализуется в один этап в </w:t>
            </w:r>
            <w:r>
              <w:rPr>
                <w:rFonts w:ascii="Times New Roman" w:hAnsi="Times New Roman" w:cs="Times New Roman"/>
                <w:sz w:val="28"/>
                <w:szCs w:val="28"/>
              </w:rPr>
              <w:t>2016 -</w:t>
            </w:r>
            <w:r w:rsidRPr="00700CC1">
              <w:rPr>
                <w:rFonts w:ascii="Times New Roman" w:hAnsi="Times New Roman" w:cs="Times New Roman"/>
                <w:sz w:val="28"/>
                <w:szCs w:val="28"/>
              </w:rPr>
              <w:t>2017г</w:t>
            </w:r>
            <w:r>
              <w:rPr>
                <w:rFonts w:ascii="Times New Roman" w:hAnsi="Times New Roman" w:cs="Times New Roman"/>
                <w:sz w:val="28"/>
                <w:szCs w:val="28"/>
              </w:rPr>
              <w:t>г</w:t>
            </w:r>
            <w:r w:rsidRPr="00700CC1">
              <w:rPr>
                <w:rFonts w:ascii="Times New Roman" w:hAnsi="Times New Roman" w:cs="Times New Roman"/>
                <w:sz w:val="28"/>
                <w:szCs w:val="28"/>
              </w:rPr>
              <w:t>.</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Объемы бюджетных ассигнований Подпрограммы 2 за счет всех источников финансирования</w:t>
            </w:r>
          </w:p>
        </w:tc>
        <w:tc>
          <w:tcPr>
            <w:tcW w:w="6690" w:type="dxa"/>
            <w:tcBorders>
              <w:top w:val="single" w:sz="4" w:space="0" w:color="auto"/>
              <w:left w:val="single" w:sz="4" w:space="0" w:color="auto"/>
              <w:bottom w:val="single" w:sz="4" w:space="0" w:color="auto"/>
              <w:right w:val="single" w:sz="4" w:space="0" w:color="auto"/>
            </w:tcBorders>
          </w:tcPr>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Подпрограммы 1 з</w:t>
            </w:r>
            <w:r w:rsidRPr="00237CCA">
              <w:rPr>
                <w:rFonts w:ascii="Times New Roman" w:hAnsi="Times New Roman" w:cs="Times New Roman"/>
                <w:sz w:val="28"/>
                <w:szCs w:val="28"/>
              </w:rPr>
              <w:t xml:space="preserve">а счет всех источников финансирования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федерального бюджета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областного бюджета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2017 год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местного бюджета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из прочих источников (средств предприятий, собственных средств населения)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700CC1"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Индикаторы достижения цели 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DB5308" w:rsidRDefault="00D72B0E" w:rsidP="003D300F">
            <w:pPr>
              <w:pStyle w:val="ConsPlusNormal"/>
              <w:jc w:val="both"/>
              <w:rPr>
                <w:rFonts w:ascii="Times New Roman" w:hAnsi="Times New Roman" w:cs="Times New Roman"/>
                <w:sz w:val="28"/>
                <w:szCs w:val="28"/>
              </w:rPr>
            </w:pPr>
            <w:r w:rsidRPr="00DB5308">
              <w:rPr>
                <w:rFonts w:ascii="Times New Roman" w:hAnsi="Times New Roman" w:cs="Times New Roman"/>
                <w:sz w:val="28"/>
                <w:szCs w:val="28"/>
              </w:rPr>
              <w:t>Индикатор 1. Рост количества новых туристско – экскурсионных маршрутов до 33,0 %.</w:t>
            </w:r>
          </w:p>
          <w:p w:rsidR="00D72B0E" w:rsidRPr="00DB5308" w:rsidRDefault="00D72B0E" w:rsidP="003D300F">
            <w:pPr>
              <w:pStyle w:val="ConsPlusNormal"/>
              <w:jc w:val="both"/>
              <w:rPr>
                <w:rFonts w:ascii="Times New Roman" w:hAnsi="Times New Roman" w:cs="Times New Roman"/>
                <w:sz w:val="28"/>
                <w:szCs w:val="28"/>
              </w:rPr>
            </w:pPr>
            <w:r w:rsidRPr="00DB5308">
              <w:rPr>
                <w:rFonts w:ascii="Times New Roman" w:hAnsi="Times New Roman" w:cs="Times New Roman"/>
                <w:sz w:val="28"/>
                <w:szCs w:val="28"/>
              </w:rPr>
              <w:t>Индикатор 2. Рост количества рекламно – информационных материалов о туристском потенциале городского округа город Выкса, размещенных в средствах массовой информации и сети «Интернет» до 33,3%.</w:t>
            </w:r>
          </w:p>
        </w:tc>
      </w:tr>
    </w:tbl>
    <w:p w:rsidR="00D72B0E" w:rsidRDefault="00D72B0E" w:rsidP="00D72B0E">
      <w:pPr>
        <w:pStyle w:val="aa"/>
        <w:spacing w:after="0"/>
        <w:ind w:firstLine="720"/>
        <w:jc w:val="both"/>
      </w:pPr>
    </w:p>
    <w:p w:rsidR="00D72B0E" w:rsidRPr="006A65E2" w:rsidRDefault="00D72B0E" w:rsidP="00D72B0E">
      <w:pPr>
        <w:pStyle w:val="aa"/>
        <w:spacing w:after="0"/>
        <w:ind w:firstLine="720"/>
        <w:jc w:val="both"/>
      </w:pPr>
      <w:r w:rsidRPr="00A11DE9">
        <w:t>* Объемы финансиро</w:t>
      </w:r>
      <w:r>
        <w:t>вания Подпрограммы 1 за счет средств</w:t>
      </w:r>
      <w:r w:rsidRPr="00A11DE9">
        <w:t xml:space="preserve"> бюджета </w:t>
      </w:r>
      <w:r>
        <w:t xml:space="preserve">городского округа </w:t>
      </w:r>
      <w:r w:rsidRPr="00A11DE9">
        <w:t>могут ежегодно корректироваться в соответствии с фин</w:t>
      </w:r>
      <w:r>
        <w:t>ансовыми возможностями</w:t>
      </w:r>
      <w:r w:rsidRPr="00A11DE9">
        <w:t xml:space="preserve"> бюджета </w:t>
      </w:r>
      <w:r>
        <w:t xml:space="preserve">городского округа </w:t>
      </w:r>
      <w:r w:rsidRPr="00A11DE9">
        <w:t>на соответствующий финансовый год.</w:t>
      </w:r>
    </w:p>
    <w:p w:rsidR="00D72B0E" w:rsidRDefault="00D72B0E" w:rsidP="00D72B0E">
      <w:pPr>
        <w:spacing w:after="0" w:line="240" w:lineRule="auto"/>
        <w:jc w:val="center"/>
        <w:rPr>
          <w:rFonts w:ascii="Times New Roman" w:hAnsi="Times New Roman" w:cs="Times New Roman"/>
          <w:b/>
          <w:sz w:val="28"/>
          <w:szCs w:val="28"/>
        </w:rPr>
      </w:pPr>
    </w:p>
    <w:p w:rsidR="00D72B0E" w:rsidRDefault="00D72B0E" w:rsidP="00D72B0E">
      <w:pPr>
        <w:spacing w:after="0" w:line="240" w:lineRule="auto"/>
        <w:jc w:val="center"/>
        <w:rPr>
          <w:rFonts w:ascii="Times New Roman" w:hAnsi="Times New Roman" w:cs="Times New Roman"/>
          <w:b/>
          <w:sz w:val="28"/>
          <w:szCs w:val="28"/>
        </w:rPr>
      </w:pPr>
    </w:p>
    <w:p w:rsidR="00544FE1" w:rsidRDefault="00544FE1" w:rsidP="00D72B0E">
      <w:pPr>
        <w:spacing w:after="0" w:line="240" w:lineRule="auto"/>
        <w:jc w:val="center"/>
        <w:rPr>
          <w:rFonts w:ascii="Times New Roman" w:hAnsi="Times New Roman" w:cs="Times New Roman"/>
          <w:b/>
          <w:sz w:val="28"/>
          <w:szCs w:val="28"/>
        </w:rPr>
      </w:pPr>
    </w:p>
    <w:p w:rsidR="00544FE1" w:rsidRDefault="00544FE1" w:rsidP="00D72B0E">
      <w:pPr>
        <w:spacing w:after="0" w:line="240" w:lineRule="auto"/>
        <w:jc w:val="center"/>
        <w:rPr>
          <w:rFonts w:ascii="Times New Roman" w:hAnsi="Times New Roman" w:cs="Times New Roman"/>
          <w:b/>
          <w:sz w:val="28"/>
          <w:szCs w:val="28"/>
        </w:rPr>
      </w:pPr>
    </w:p>
    <w:p w:rsidR="00544FE1" w:rsidRDefault="00544FE1" w:rsidP="00D72B0E">
      <w:pPr>
        <w:spacing w:after="0" w:line="240" w:lineRule="auto"/>
        <w:jc w:val="center"/>
        <w:rPr>
          <w:rFonts w:ascii="Times New Roman" w:hAnsi="Times New Roman" w:cs="Times New Roman"/>
          <w:b/>
          <w:sz w:val="28"/>
          <w:szCs w:val="28"/>
        </w:rPr>
      </w:pPr>
    </w:p>
    <w:p w:rsidR="00544FE1" w:rsidRDefault="00544FE1" w:rsidP="00D72B0E">
      <w:pPr>
        <w:spacing w:after="0" w:line="240" w:lineRule="auto"/>
        <w:jc w:val="center"/>
        <w:rPr>
          <w:rFonts w:ascii="Times New Roman" w:hAnsi="Times New Roman" w:cs="Times New Roman"/>
          <w:b/>
          <w:sz w:val="28"/>
          <w:szCs w:val="28"/>
        </w:rPr>
      </w:pPr>
    </w:p>
    <w:p w:rsidR="00D72B0E" w:rsidRDefault="00D72B0E" w:rsidP="00D72B0E">
      <w:pPr>
        <w:spacing w:after="0" w:line="240" w:lineRule="auto"/>
        <w:jc w:val="center"/>
        <w:rPr>
          <w:rFonts w:ascii="Times New Roman" w:hAnsi="Times New Roman" w:cs="Times New Roman"/>
          <w:b/>
          <w:sz w:val="28"/>
          <w:szCs w:val="28"/>
        </w:rPr>
      </w:pPr>
    </w:p>
    <w:p w:rsidR="00D72B0E" w:rsidRPr="00544FE1" w:rsidRDefault="00D72B0E" w:rsidP="00544FE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3.2.2</w:t>
      </w:r>
      <w:r w:rsidRPr="00372393">
        <w:rPr>
          <w:rFonts w:ascii="Times New Roman" w:hAnsi="Times New Roman" w:cs="Times New Roman"/>
          <w:b/>
          <w:sz w:val="28"/>
          <w:szCs w:val="28"/>
        </w:rPr>
        <w:t xml:space="preserve"> Текстовая часть </w:t>
      </w:r>
      <w:r>
        <w:rPr>
          <w:rFonts w:ascii="Times New Roman" w:hAnsi="Times New Roman" w:cs="Times New Roman"/>
          <w:b/>
          <w:sz w:val="28"/>
          <w:szCs w:val="28"/>
        </w:rPr>
        <w:t>Подпрограммы 2</w:t>
      </w:r>
    </w:p>
    <w:p w:rsidR="00D72B0E" w:rsidRPr="00544FE1" w:rsidRDefault="00D72B0E" w:rsidP="00544FE1">
      <w:pPr>
        <w:spacing w:after="0" w:line="240" w:lineRule="auto"/>
        <w:jc w:val="center"/>
        <w:rPr>
          <w:rFonts w:ascii="Times New Roman" w:hAnsi="Times New Roman" w:cs="Times New Roman"/>
          <w:b/>
          <w:sz w:val="28"/>
          <w:szCs w:val="28"/>
        </w:rPr>
      </w:pPr>
      <w:r w:rsidRPr="001A1EF0">
        <w:rPr>
          <w:rFonts w:ascii="Times New Roman" w:hAnsi="Times New Roman" w:cs="Times New Roman"/>
          <w:b/>
          <w:sz w:val="28"/>
          <w:szCs w:val="28"/>
        </w:rPr>
        <w:t>Характеристика текущего состояния</w:t>
      </w:r>
    </w:p>
    <w:p w:rsidR="00D72B0E" w:rsidRDefault="00D72B0E" w:rsidP="00D72B0E">
      <w:pPr>
        <w:spacing w:after="0" w:line="240" w:lineRule="auto"/>
        <w:ind w:firstLine="709"/>
        <w:jc w:val="both"/>
        <w:rPr>
          <w:rFonts w:ascii="Times New Roman" w:hAnsi="Times New Roman" w:cs="Times New Roman"/>
          <w:sz w:val="28"/>
          <w:szCs w:val="28"/>
        </w:rPr>
      </w:pPr>
      <w:r w:rsidRPr="003550F2">
        <w:rPr>
          <w:rFonts w:ascii="Times New Roman" w:hAnsi="Times New Roman" w:cs="Times New Roman"/>
          <w:sz w:val="28"/>
          <w:szCs w:val="28"/>
        </w:rPr>
        <w:t xml:space="preserve">Туризм </w:t>
      </w:r>
      <w:r w:rsidRPr="006616D9">
        <w:rPr>
          <w:rFonts w:ascii="Times New Roman" w:eastAsia="Times New Roman" w:hAnsi="Times New Roman" w:cs="Times New Roman"/>
          <w:sz w:val="28"/>
          <w:szCs w:val="28"/>
          <w:lang w:eastAsia="ru-RU"/>
        </w:rPr>
        <w:t xml:space="preserve">является одной из наиболее </w:t>
      </w:r>
      <w:r>
        <w:rPr>
          <w:rFonts w:ascii="Times New Roman" w:eastAsia="Times New Roman" w:hAnsi="Times New Roman" w:cs="Times New Roman"/>
          <w:sz w:val="28"/>
          <w:szCs w:val="28"/>
          <w:lang w:eastAsia="ru-RU"/>
        </w:rPr>
        <w:t xml:space="preserve"> </w:t>
      </w:r>
      <w:r w:rsidRPr="006616D9">
        <w:rPr>
          <w:rFonts w:ascii="Times New Roman" w:eastAsia="Times New Roman" w:hAnsi="Times New Roman" w:cs="Times New Roman"/>
          <w:sz w:val="28"/>
          <w:szCs w:val="28"/>
          <w:lang w:eastAsia="ru-RU"/>
        </w:rPr>
        <w:t xml:space="preserve">перспективных и развивающихся </w:t>
      </w:r>
      <w:r>
        <w:rPr>
          <w:rFonts w:ascii="Times New Roman" w:eastAsia="Times New Roman" w:hAnsi="Times New Roman" w:cs="Times New Roman"/>
          <w:sz w:val="28"/>
          <w:szCs w:val="28"/>
          <w:lang w:eastAsia="ru-RU"/>
        </w:rPr>
        <w:t xml:space="preserve"> </w:t>
      </w:r>
      <w:r w:rsidRPr="006616D9">
        <w:rPr>
          <w:rFonts w:ascii="Times New Roman" w:eastAsia="Times New Roman" w:hAnsi="Times New Roman" w:cs="Times New Roman"/>
          <w:sz w:val="28"/>
          <w:szCs w:val="28"/>
          <w:lang w:eastAsia="ru-RU"/>
        </w:rPr>
        <w:t>отраслей эконом</w:t>
      </w:r>
      <w:r>
        <w:rPr>
          <w:rFonts w:ascii="Times New Roman" w:eastAsia="Times New Roman" w:hAnsi="Times New Roman" w:cs="Times New Roman"/>
          <w:sz w:val="28"/>
          <w:szCs w:val="28"/>
          <w:lang w:eastAsia="ru-RU"/>
        </w:rPr>
        <w:t xml:space="preserve"> и </w:t>
      </w:r>
      <w:r w:rsidRPr="003550F2">
        <w:rPr>
          <w:rFonts w:ascii="Times New Roman" w:hAnsi="Times New Roman" w:cs="Times New Roman"/>
          <w:sz w:val="28"/>
          <w:szCs w:val="28"/>
        </w:rPr>
        <w:t xml:space="preserve"> оказывает непосредственное влияние на развитие таких сфер экономической деятельности, как дорожное хозяйство, транспорт, связь, строительство, сельское хозяйство, предпринимательство и потребительский рынок, в т.ч. услуги торговли, питания, производство сувенирной и иной продукции и другие отрасли.</w:t>
      </w:r>
    </w:p>
    <w:p w:rsidR="00D72B0E" w:rsidRDefault="00D72B0E" w:rsidP="00D72B0E">
      <w:pPr>
        <w:spacing w:after="0" w:line="240" w:lineRule="auto"/>
        <w:ind w:firstLine="709"/>
        <w:jc w:val="both"/>
        <w:rPr>
          <w:rFonts w:ascii="Times New Roman" w:hAnsi="Times New Roman" w:cs="Times New Roman"/>
          <w:sz w:val="28"/>
          <w:szCs w:val="28"/>
        </w:rPr>
      </w:pPr>
      <w:r w:rsidRPr="003550F2">
        <w:rPr>
          <w:rFonts w:ascii="Times New Roman" w:hAnsi="Times New Roman" w:cs="Times New Roman"/>
          <w:sz w:val="28"/>
          <w:szCs w:val="28"/>
        </w:rPr>
        <w:t>Важную роль играет развитие туризма в решении социальных проблем, обеспечивая создание дополнительных рабочих мест, рост занятости и повышение благосостояния населения области.</w:t>
      </w:r>
    </w:p>
    <w:p w:rsidR="00D72B0E" w:rsidRPr="006616D9" w:rsidRDefault="00D72B0E" w:rsidP="00D72B0E">
      <w:pPr>
        <w:spacing w:after="0" w:line="240" w:lineRule="auto"/>
        <w:ind w:firstLine="709"/>
        <w:jc w:val="both"/>
        <w:rPr>
          <w:rFonts w:ascii="Times New Roman" w:eastAsia="Times New Roman" w:hAnsi="Times New Roman" w:cs="Times New Roman"/>
          <w:sz w:val="28"/>
          <w:szCs w:val="28"/>
          <w:lang w:eastAsia="ru-RU"/>
        </w:rPr>
      </w:pPr>
      <w:r w:rsidRPr="006616D9">
        <w:rPr>
          <w:rFonts w:ascii="Times New Roman" w:eastAsia="Times New Roman" w:hAnsi="Times New Roman" w:cs="Times New Roman"/>
          <w:sz w:val="28"/>
          <w:szCs w:val="28"/>
          <w:lang w:eastAsia="ru-RU"/>
        </w:rPr>
        <w:t>Индустрию туризма и гостеприимства следует счита</w:t>
      </w:r>
      <w:r>
        <w:rPr>
          <w:rFonts w:ascii="Times New Roman" w:eastAsia="Times New Roman" w:hAnsi="Times New Roman" w:cs="Times New Roman"/>
          <w:sz w:val="28"/>
          <w:szCs w:val="28"/>
          <w:lang w:eastAsia="ru-RU"/>
        </w:rPr>
        <w:t xml:space="preserve">ть </w:t>
      </w:r>
      <w:r w:rsidRPr="006616D9">
        <w:rPr>
          <w:rFonts w:ascii="Times New Roman" w:eastAsia="Times New Roman" w:hAnsi="Times New Roman" w:cs="Times New Roman"/>
          <w:sz w:val="28"/>
          <w:szCs w:val="28"/>
          <w:lang w:eastAsia="ru-RU"/>
        </w:rPr>
        <w:t xml:space="preserve">комплексообразующей отраслью, основанной на интегрированном использовании </w:t>
      </w:r>
      <w:r>
        <w:rPr>
          <w:rFonts w:ascii="Times New Roman" w:eastAsia="Times New Roman" w:hAnsi="Times New Roman" w:cs="Times New Roman"/>
          <w:sz w:val="28"/>
          <w:szCs w:val="28"/>
          <w:lang w:eastAsia="ru-RU"/>
        </w:rPr>
        <w:t xml:space="preserve"> </w:t>
      </w:r>
      <w:r w:rsidRPr="006616D9">
        <w:rPr>
          <w:rFonts w:ascii="Times New Roman" w:eastAsia="Times New Roman" w:hAnsi="Times New Roman" w:cs="Times New Roman"/>
          <w:sz w:val="28"/>
          <w:szCs w:val="28"/>
          <w:lang w:eastAsia="ru-RU"/>
        </w:rPr>
        <w:t xml:space="preserve">всего экономического, культурного и природно-рекреационного потенциала </w:t>
      </w:r>
      <w:r>
        <w:rPr>
          <w:rFonts w:ascii="Times New Roman" w:eastAsia="Times New Roman" w:hAnsi="Times New Roman" w:cs="Times New Roman"/>
          <w:sz w:val="28"/>
          <w:szCs w:val="28"/>
          <w:lang w:eastAsia="ru-RU"/>
        </w:rPr>
        <w:t xml:space="preserve"> </w:t>
      </w:r>
      <w:r w:rsidRPr="006616D9">
        <w:rPr>
          <w:rFonts w:ascii="Times New Roman" w:eastAsia="Times New Roman" w:hAnsi="Times New Roman" w:cs="Times New Roman"/>
          <w:sz w:val="28"/>
          <w:szCs w:val="28"/>
          <w:lang w:eastAsia="ru-RU"/>
        </w:rPr>
        <w:t>территории.</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Городской округ город Выкса Нижегородской области </w:t>
      </w:r>
      <w:r w:rsidRPr="001B5CF7">
        <w:rPr>
          <w:rFonts w:ascii="Times New Roman" w:hAnsi="Times New Roman" w:cs="Times New Roman"/>
          <w:sz w:val="28"/>
          <w:szCs w:val="28"/>
        </w:rPr>
        <w:t>относится к числу регионов с благоприятными возможностями для развития внутреннего и въездного туризма.    </w:t>
      </w:r>
    </w:p>
    <w:p w:rsidR="00D72B0E" w:rsidRDefault="00D72B0E" w:rsidP="00D72B0E">
      <w:pPr>
        <w:spacing w:after="0" w:line="240" w:lineRule="auto"/>
        <w:ind w:firstLine="709"/>
        <w:jc w:val="both"/>
        <w:rPr>
          <w:rFonts w:ascii="Times New Roman" w:hAnsi="Times New Roman" w:cs="Times New Roman"/>
          <w:sz w:val="28"/>
          <w:szCs w:val="28"/>
        </w:rPr>
      </w:pPr>
      <w:r w:rsidRPr="007D27DE">
        <w:rPr>
          <w:rFonts w:ascii="Times New Roman" w:hAnsi="Times New Roman" w:cs="Times New Roman"/>
          <w:sz w:val="28"/>
          <w:szCs w:val="28"/>
        </w:rPr>
        <w:t xml:space="preserve">Географическое расположение </w:t>
      </w:r>
      <w:r>
        <w:rPr>
          <w:rFonts w:ascii="Times New Roman" w:hAnsi="Times New Roman" w:cs="Times New Roman"/>
          <w:sz w:val="28"/>
          <w:szCs w:val="28"/>
        </w:rPr>
        <w:t xml:space="preserve">Выксы </w:t>
      </w:r>
      <w:r w:rsidRPr="007D27DE">
        <w:rPr>
          <w:rFonts w:ascii="Times New Roman" w:hAnsi="Times New Roman" w:cs="Times New Roman"/>
          <w:sz w:val="28"/>
          <w:szCs w:val="28"/>
        </w:rPr>
        <w:t xml:space="preserve">в самом центре России, в 200 км от Нижнего Новгорода, в 350 км от Москвы, транспортная доступность, наличие уникального культурно-исторического, высокого научно-технического и рекреационного потенциала, позволяют развивать на территории </w:t>
      </w:r>
      <w:r>
        <w:rPr>
          <w:rFonts w:ascii="Times New Roman" w:hAnsi="Times New Roman" w:cs="Times New Roman"/>
          <w:sz w:val="28"/>
          <w:szCs w:val="28"/>
        </w:rPr>
        <w:t>городского округа город В</w:t>
      </w:r>
      <w:r w:rsidRPr="007D27DE">
        <w:rPr>
          <w:rFonts w:ascii="Times New Roman" w:hAnsi="Times New Roman" w:cs="Times New Roman"/>
          <w:sz w:val="28"/>
          <w:szCs w:val="28"/>
        </w:rPr>
        <w:t>ыкса практически все виды туризма: культурно-познавательный, религиозный, событийный, деловой, сельский (агротуризм), рекреационный, экологический, активный, приключенческий, самодеятельный, социальный, молодежный, детский, автотуризм, VIP-туризм и другие.</w:t>
      </w:r>
    </w:p>
    <w:p w:rsidR="00D72B0E" w:rsidRDefault="00D72B0E" w:rsidP="00D72B0E">
      <w:pPr>
        <w:pStyle w:val="ConsPlusNormal"/>
        <w:ind w:firstLine="709"/>
        <w:jc w:val="both"/>
        <w:outlineLvl w:val="3"/>
        <w:rPr>
          <w:rFonts w:ascii="Times New Roman" w:hAnsi="Times New Roman" w:cs="Times New Roman"/>
          <w:sz w:val="28"/>
          <w:szCs w:val="28"/>
        </w:rPr>
      </w:pPr>
      <w:r w:rsidRPr="00F72C5D">
        <w:rPr>
          <w:rStyle w:val="ac"/>
          <w:rFonts w:ascii="Times New Roman" w:hAnsi="Times New Roman" w:cs="Times New Roman"/>
          <w:sz w:val="28"/>
          <w:szCs w:val="28"/>
        </w:rPr>
        <w:t>Городской округ город Выкса</w:t>
      </w:r>
      <w:r w:rsidRPr="00AF17E9">
        <w:rPr>
          <w:rStyle w:val="ac"/>
          <w:rFonts w:ascii="Times New Roman" w:hAnsi="Times New Roman" w:cs="Times New Roman"/>
          <w:sz w:val="28"/>
          <w:szCs w:val="28"/>
        </w:rPr>
        <w:t xml:space="preserve"> </w:t>
      </w:r>
      <w:r w:rsidRPr="00AF17E9">
        <w:rPr>
          <w:rFonts w:ascii="Times New Roman" w:hAnsi="Times New Roman" w:cs="Times New Roman"/>
          <w:sz w:val="28"/>
          <w:szCs w:val="28"/>
        </w:rPr>
        <w:t xml:space="preserve">расположен в Приокской низине и входит в Приокский юго-западный низинный полесский край. Район граничит с Рязанской областью на юге и Владимирской областью на западе. На севере и северо-востоке от него располагаются Навашинский и Кулебакский, а на востоке и юго-востоке – Ардатовский и Вознесенский районы Нижегородской </w:t>
      </w:r>
    </w:p>
    <w:p w:rsidR="00D72B0E" w:rsidRPr="00AF17E9" w:rsidRDefault="00D72B0E" w:rsidP="00D72B0E">
      <w:pPr>
        <w:pStyle w:val="ConsPlusNormal"/>
        <w:jc w:val="both"/>
        <w:outlineLvl w:val="3"/>
        <w:rPr>
          <w:rFonts w:ascii="Times New Roman" w:hAnsi="Times New Roman" w:cs="Times New Roman"/>
          <w:sz w:val="28"/>
          <w:szCs w:val="28"/>
        </w:rPr>
      </w:pPr>
      <w:r w:rsidRPr="00AF17E9">
        <w:rPr>
          <w:rFonts w:ascii="Times New Roman" w:hAnsi="Times New Roman" w:cs="Times New Roman"/>
          <w:sz w:val="28"/>
          <w:szCs w:val="28"/>
        </w:rPr>
        <w:t>области.</w:t>
      </w:r>
    </w:p>
    <w:p w:rsidR="00D72B0E" w:rsidRDefault="00D72B0E" w:rsidP="00D72B0E">
      <w:pPr>
        <w:pStyle w:val="ConsPlusNormal"/>
        <w:ind w:firstLine="709"/>
        <w:jc w:val="both"/>
        <w:outlineLvl w:val="3"/>
        <w:rPr>
          <w:rFonts w:ascii="Times New Roman" w:hAnsi="Times New Roman" w:cs="Times New Roman"/>
          <w:color w:val="000000"/>
          <w:sz w:val="28"/>
        </w:rPr>
      </w:pPr>
      <w:r w:rsidRPr="00733AD5">
        <w:rPr>
          <w:rFonts w:ascii="Times New Roman" w:hAnsi="Times New Roman" w:cs="Times New Roman"/>
          <w:color w:val="000000"/>
          <w:sz w:val="28"/>
        </w:rPr>
        <w:t xml:space="preserve">Город </w:t>
      </w:r>
      <w:r>
        <w:rPr>
          <w:rFonts w:ascii="Times New Roman" w:hAnsi="Times New Roman" w:cs="Times New Roman"/>
          <w:color w:val="000000"/>
          <w:sz w:val="28"/>
        </w:rPr>
        <w:t>находится</w:t>
      </w:r>
      <w:r w:rsidRPr="00733AD5">
        <w:rPr>
          <w:rFonts w:ascii="Times New Roman" w:hAnsi="Times New Roman" w:cs="Times New Roman"/>
          <w:color w:val="000000"/>
          <w:sz w:val="28"/>
        </w:rPr>
        <w:t xml:space="preserve"> на туристском маршруте «Южное кольцо Нижегородской области» (г.</w:t>
      </w:r>
      <w:r>
        <w:rPr>
          <w:rFonts w:ascii="Times New Roman" w:hAnsi="Times New Roman" w:cs="Times New Roman"/>
          <w:color w:val="000000"/>
          <w:sz w:val="28"/>
        </w:rPr>
        <w:t xml:space="preserve"> </w:t>
      </w:r>
      <w:r w:rsidRPr="00733AD5">
        <w:rPr>
          <w:rFonts w:ascii="Times New Roman" w:hAnsi="Times New Roman" w:cs="Times New Roman"/>
          <w:color w:val="000000"/>
          <w:sz w:val="28"/>
        </w:rPr>
        <w:t>Нижний Новгород – г.</w:t>
      </w:r>
      <w:r>
        <w:rPr>
          <w:rFonts w:ascii="Times New Roman" w:hAnsi="Times New Roman" w:cs="Times New Roman"/>
          <w:color w:val="000000"/>
          <w:sz w:val="28"/>
        </w:rPr>
        <w:t xml:space="preserve"> </w:t>
      </w:r>
      <w:r w:rsidRPr="00733AD5">
        <w:rPr>
          <w:rFonts w:ascii="Times New Roman" w:hAnsi="Times New Roman" w:cs="Times New Roman"/>
          <w:color w:val="000000"/>
          <w:sz w:val="28"/>
        </w:rPr>
        <w:t>Богородск – г.</w:t>
      </w:r>
      <w:r>
        <w:rPr>
          <w:rFonts w:ascii="Times New Roman" w:hAnsi="Times New Roman" w:cs="Times New Roman"/>
          <w:color w:val="000000"/>
          <w:sz w:val="28"/>
        </w:rPr>
        <w:t xml:space="preserve"> </w:t>
      </w:r>
      <w:r w:rsidRPr="00733AD5">
        <w:rPr>
          <w:rFonts w:ascii="Times New Roman" w:hAnsi="Times New Roman" w:cs="Times New Roman"/>
          <w:color w:val="000000"/>
          <w:sz w:val="28"/>
        </w:rPr>
        <w:t>Павлово – р.п.</w:t>
      </w:r>
      <w:r>
        <w:rPr>
          <w:rFonts w:ascii="Times New Roman" w:hAnsi="Times New Roman" w:cs="Times New Roman"/>
          <w:color w:val="000000"/>
          <w:sz w:val="28"/>
        </w:rPr>
        <w:t xml:space="preserve"> </w:t>
      </w:r>
      <w:r w:rsidRPr="00733AD5">
        <w:rPr>
          <w:rFonts w:ascii="Times New Roman" w:hAnsi="Times New Roman" w:cs="Times New Roman"/>
          <w:color w:val="000000"/>
          <w:sz w:val="28"/>
        </w:rPr>
        <w:t>Вача – с.</w:t>
      </w:r>
      <w:r>
        <w:rPr>
          <w:rFonts w:ascii="Times New Roman" w:hAnsi="Times New Roman" w:cs="Times New Roman"/>
          <w:color w:val="000000"/>
          <w:sz w:val="28"/>
        </w:rPr>
        <w:t xml:space="preserve"> </w:t>
      </w:r>
      <w:r w:rsidRPr="00733AD5">
        <w:rPr>
          <w:rFonts w:ascii="Times New Roman" w:hAnsi="Times New Roman" w:cs="Times New Roman"/>
          <w:color w:val="000000"/>
          <w:sz w:val="28"/>
        </w:rPr>
        <w:t>Казаково – г.</w:t>
      </w:r>
      <w:r>
        <w:rPr>
          <w:rFonts w:ascii="Times New Roman" w:hAnsi="Times New Roman" w:cs="Times New Roman"/>
          <w:color w:val="000000"/>
          <w:sz w:val="28"/>
        </w:rPr>
        <w:t xml:space="preserve"> </w:t>
      </w:r>
      <w:r w:rsidRPr="00733AD5">
        <w:rPr>
          <w:rFonts w:ascii="Times New Roman" w:hAnsi="Times New Roman" w:cs="Times New Roman"/>
          <w:color w:val="000000"/>
          <w:sz w:val="28"/>
        </w:rPr>
        <w:t>Выкса – г.</w:t>
      </w:r>
      <w:r>
        <w:rPr>
          <w:rFonts w:ascii="Times New Roman" w:hAnsi="Times New Roman" w:cs="Times New Roman"/>
          <w:color w:val="000000"/>
          <w:sz w:val="28"/>
        </w:rPr>
        <w:t xml:space="preserve"> </w:t>
      </w:r>
      <w:r w:rsidRPr="00733AD5">
        <w:rPr>
          <w:rFonts w:ascii="Times New Roman" w:hAnsi="Times New Roman" w:cs="Times New Roman"/>
          <w:color w:val="000000"/>
          <w:sz w:val="28"/>
        </w:rPr>
        <w:t>Нижний Новгород).</w:t>
      </w:r>
    </w:p>
    <w:p w:rsidR="00D72B0E" w:rsidRDefault="00D72B0E" w:rsidP="00D72B0E">
      <w:pPr>
        <w:pStyle w:val="ConsPlusNormal"/>
        <w:ind w:firstLine="709"/>
        <w:jc w:val="both"/>
        <w:outlineLvl w:val="3"/>
        <w:rPr>
          <w:rFonts w:ascii="Times New Roman" w:hAnsi="Times New Roman" w:cs="Times New Roman"/>
          <w:color w:val="000000"/>
          <w:sz w:val="28"/>
        </w:rPr>
      </w:pPr>
      <w:r>
        <w:rPr>
          <w:rFonts w:ascii="Times New Roman" w:hAnsi="Times New Roman" w:cs="Times New Roman"/>
          <w:color w:val="000000"/>
          <w:sz w:val="28"/>
        </w:rPr>
        <w:t>Городской округ город Выкса расположен в непосредственной близости от наиболее популярных мест посещения туристов: Мурома и Дивеево. Через Муром проходит туристский маршрут «Золотое кольцо 2.0».</w:t>
      </w:r>
    </w:p>
    <w:p w:rsidR="00D72B0E" w:rsidRPr="00C8667C" w:rsidRDefault="00D72B0E" w:rsidP="00D72B0E">
      <w:pPr>
        <w:pStyle w:val="a6"/>
        <w:spacing w:before="0" w:beforeAutospacing="0" w:after="0" w:afterAutospacing="0"/>
        <w:ind w:firstLine="709"/>
        <w:jc w:val="both"/>
        <w:rPr>
          <w:rStyle w:val="ac"/>
          <w:b w:val="0"/>
          <w:sz w:val="28"/>
          <w:szCs w:val="28"/>
        </w:rPr>
      </w:pPr>
      <w:r w:rsidRPr="00C8667C">
        <w:rPr>
          <w:rStyle w:val="ac"/>
          <w:b w:val="0"/>
          <w:sz w:val="28"/>
          <w:szCs w:val="28"/>
        </w:rPr>
        <w:t xml:space="preserve">Сегодня Выкса – это крупный промышленный и  предпринимательский    центр, где переплетены история и современность, прошлое и настоящее, поэзия легенд и реализм индустриальных буден. Современные жилые кварталы здесь гармонично соседствуют с тихими провинциальными улочками. </w:t>
      </w:r>
    </w:p>
    <w:p w:rsidR="00D72B0E" w:rsidRPr="00C8667C" w:rsidRDefault="00D72B0E" w:rsidP="00D72B0E">
      <w:pPr>
        <w:pStyle w:val="a6"/>
        <w:spacing w:before="0" w:beforeAutospacing="0" w:after="0" w:afterAutospacing="0"/>
        <w:ind w:firstLine="709"/>
        <w:jc w:val="both"/>
        <w:rPr>
          <w:rStyle w:val="ac"/>
          <w:b w:val="0"/>
          <w:sz w:val="28"/>
          <w:szCs w:val="28"/>
        </w:rPr>
      </w:pPr>
      <w:r w:rsidRPr="00C8667C">
        <w:rPr>
          <w:rStyle w:val="ac"/>
          <w:b w:val="0"/>
          <w:sz w:val="28"/>
          <w:szCs w:val="28"/>
        </w:rPr>
        <w:t xml:space="preserve">Городской округ город Выкса – это литейно – прокатный комплекс и «Стан - 5000», колеса для вагонов российских железных дорог и трубы большого диаметра для подводной части газопровода </w:t>
      </w:r>
      <w:r w:rsidRPr="00C8667C">
        <w:rPr>
          <w:rStyle w:val="ac"/>
          <w:b w:val="0"/>
          <w:sz w:val="28"/>
          <w:szCs w:val="28"/>
          <w:lang w:val="en-US"/>
        </w:rPr>
        <w:t>Nord</w:t>
      </w:r>
      <w:r w:rsidRPr="00C8667C">
        <w:rPr>
          <w:rStyle w:val="ac"/>
          <w:b w:val="0"/>
          <w:sz w:val="28"/>
          <w:szCs w:val="28"/>
        </w:rPr>
        <w:t xml:space="preserve"> </w:t>
      </w:r>
      <w:r w:rsidRPr="00C8667C">
        <w:rPr>
          <w:rStyle w:val="ac"/>
          <w:b w:val="0"/>
          <w:sz w:val="28"/>
          <w:szCs w:val="28"/>
          <w:lang w:val="en-US"/>
        </w:rPr>
        <w:t>Stream</w:t>
      </w:r>
      <w:r w:rsidRPr="00C8667C">
        <w:rPr>
          <w:rStyle w:val="ac"/>
          <w:b w:val="0"/>
          <w:sz w:val="28"/>
          <w:szCs w:val="28"/>
        </w:rPr>
        <w:t xml:space="preserve">, старинный парк во французско  – английском  стиле и дом дворец Баташевых.  Это стальная ажурная сетчатая гоперболоидная  башня и футуристические своды листопрокатного цеха  инженера Шухова, Христо-Рождественская церковь и Иверский женский монастырь.  </w:t>
      </w:r>
    </w:p>
    <w:p w:rsidR="00D72B0E" w:rsidRDefault="00D72B0E" w:rsidP="00D72B0E">
      <w:pPr>
        <w:shd w:val="clear" w:color="auto" w:fill="FFFFFF"/>
        <w:spacing w:after="0" w:line="240" w:lineRule="auto"/>
        <w:ind w:firstLine="709"/>
        <w:jc w:val="both"/>
        <w:rPr>
          <w:rFonts w:ascii="Times New Roman" w:hAnsi="Times New Roman" w:cs="Times New Roman"/>
          <w:color w:val="000000"/>
          <w:sz w:val="28"/>
          <w:szCs w:val="28"/>
        </w:rPr>
      </w:pPr>
      <w:r w:rsidRPr="009E7CA3">
        <w:rPr>
          <w:rFonts w:ascii="Times New Roman" w:hAnsi="Times New Roman" w:cs="Times New Roman"/>
          <w:color w:val="000000"/>
          <w:sz w:val="28"/>
          <w:szCs w:val="28"/>
        </w:rPr>
        <w:t>Важнейший показатель состояния туристского рынка – объем туристского потока; его динамика является одним из главных индикаторов эффективности государственной политики в сфере туризма и определяет ориентиры выработки стратегии и тактики действий для субъектов туристского рынка.</w:t>
      </w:r>
    </w:p>
    <w:p w:rsidR="00D72B0E" w:rsidRDefault="00D72B0E" w:rsidP="00D72B0E">
      <w:pPr>
        <w:pStyle w:val="ConsPlusNormal"/>
        <w:ind w:firstLine="709"/>
        <w:jc w:val="both"/>
        <w:outlineLvl w:val="3"/>
        <w:rPr>
          <w:rFonts w:ascii="Times New Roman" w:hAnsi="Times New Roman" w:cs="Times New Roman"/>
          <w:sz w:val="28"/>
          <w:szCs w:val="28"/>
        </w:rPr>
      </w:pPr>
      <w:r w:rsidRPr="001321E1">
        <w:rPr>
          <w:rFonts w:ascii="Times New Roman" w:hAnsi="Times New Roman" w:cs="Times New Roman"/>
          <w:sz w:val="28"/>
          <w:szCs w:val="28"/>
        </w:rPr>
        <w:t>  </w:t>
      </w:r>
      <w:r>
        <w:rPr>
          <w:rFonts w:ascii="Times New Roman" w:hAnsi="Times New Roman" w:cs="Times New Roman"/>
          <w:sz w:val="28"/>
          <w:szCs w:val="28"/>
        </w:rPr>
        <w:t xml:space="preserve">Туристско - экскурсионный поток в городском округе город Выкса в 2014 году составил  19 600 человек в год.  </w:t>
      </w:r>
    </w:p>
    <w:p w:rsidR="00D72B0E" w:rsidRDefault="00D72B0E" w:rsidP="00D72B0E">
      <w:pPr>
        <w:pStyle w:val="aa"/>
        <w:spacing w:after="0"/>
        <w:ind w:firstLine="709"/>
        <w:jc w:val="both"/>
        <w:rPr>
          <w:sz w:val="28"/>
          <w:szCs w:val="28"/>
        </w:rPr>
      </w:pPr>
      <w:r>
        <w:rPr>
          <w:sz w:val="28"/>
          <w:szCs w:val="28"/>
        </w:rPr>
        <w:t xml:space="preserve">  </w:t>
      </w:r>
      <w:r w:rsidRPr="00A369E3">
        <w:rPr>
          <w:sz w:val="28"/>
          <w:szCs w:val="28"/>
        </w:rPr>
        <w:t xml:space="preserve">Туристская отрасль </w:t>
      </w:r>
      <w:r>
        <w:rPr>
          <w:sz w:val="28"/>
          <w:szCs w:val="28"/>
        </w:rPr>
        <w:t>городского округа город Выкса</w:t>
      </w:r>
      <w:r w:rsidRPr="00A369E3">
        <w:rPr>
          <w:sz w:val="28"/>
          <w:szCs w:val="28"/>
        </w:rPr>
        <w:t xml:space="preserve"> представлена: </w:t>
      </w:r>
      <w:r>
        <w:rPr>
          <w:sz w:val="28"/>
          <w:szCs w:val="28"/>
        </w:rPr>
        <w:t xml:space="preserve">15 </w:t>
      </w:r>
      <w:r w:rsidRPr="00A369E3">
        <w:rPr>
          <w:sz w:val="28"/>
          <w:szCs w:val="28"/>
        </w:rPr>
        <w:t xml:space="preserve">туристскими фирмами, </w:t>
      </w:r>
      <w:r>
        <w:rPr>
          <w:sz w:val="28"/>
          <w:szCs w:val="28"/>
        </w:rPr>
        <w:t xml:space="preserve"> 3 г</w:t>
      </w:r>
      <w:r w:rsidRPr="00A369E3">
        <w:rPr>
          <w:sz w:val="28"/>
          <w:szCs w:val="28"/>
        </w:rPr>
        <w:t xml:space="preserve">остиницами </w:t>
      </w:r>
      <w:r>
        <w:rPr>
          <w:sz w:val="28"/>
          <w:szCs w:val="28"/>
        </w:rPr>
        <w:t>на 320 койко -  мест («Баташев», «Деловой клуб»,  «Стелла»)</w:t>
      </w:r>
      <w:r w:rsidRPr="00A369E3">
        <w:rPr>
          <w:sz w:val="28"/>
          <w:szCs w:val="28"/>
        </w:rPr>
        <w:t xml:space="preserve">, </w:t>
      </w:r>
      <w:r>
        <w:rPr>
          <w:sz w:val="28"/>
          <w:szCs w:val="28"/>
        </w:rPr>
        <w:t>5 иными средствами размещения на 259 койко – мест, 3 с</w:t>
      </w:r>
      <w:r w:rsidRPr="00A369E3">
        <w:rPr>
          <w:sz w:val="28"/>
          <w:szCs w:val="28"/>
        </w:rPr>
        <w:t>редства</w:t>
      </w:r>
      <w:r>
        <w:rPr>
          <w:sz w:val="28"/>
          <w:szCs w:val="28"/>
        </w:rPr>
        <w:t>ми</w:t>
      </w:r>
      <w:r w:rsidRPr="00A369E3">
        <w:rPr>
          <w:sz w:val="28"/>
          <w:szCs w:val="28"/>
        </w:rPr>
        <w:t xml:space="preserve"> размещения для отдыха, оздоровления и организации досуга детей </w:t>
      </w:r>
      <w:r>
        <w:rPr>
          <w:sz w:val="28"/>
          <w:szCs w:val="28"/>
        </w:rPr>
        <w:t xml:space="preserve"> и юношества на 935 койко – мест; </w:t>
      </w:r>
      <w:r w:rsidRPr="00A369E3">
        <w:rPr>
          <w:sz w:val="28"/>
          <w:szCs w:val="28"/>
        </w:rPr>
        <w:t xml:space="preserve">общее количество </w:t>
      </w:r>
      <w:r>
        <w:rPr>
          <w:sz w:val="28"/>
          <w:szCs w:val="28"/>
        </w:rPr>
        <w:t xml:space="preserve">коллективных </w:t>
      </w:r>
      <w:r w:rsidRPr="00A369E3">
        <w:rPr>
          <w:sz w:val="28"/>
          <w:szCs w:val="28"/>
        </w:rPr>
        <w:t xml:space="preserve">мест размещения </w:t>
      </w:r>
      <w:r>
        <w:rPr>
          <w:sz w:val="28"/>
          <w:szCs w:val="28"/>
        </w:rPr>
        <w:t xml:space="preserve">1514 (включая гостевые дома, базы отдыха </w:t>
      </w:r>
      <w:r w:rsidRPr="00A369E3">
        <w:rPr>
          <w:sz w:val="28"/>
          <w:szCs w:val="28"/>
        </w:rPr>
        <w:t>и т.д.)</w:t>
      </w:r>
      <w:r>
        <w:rPr>
          <w:sz w:val="28"/>
          <w:szCs w:val="28"/>
        </w:rPr>
        <w:t>.</w:t>
      </w:r>
    </w:p>
    <w:p w:rsidR="00D72B0E" w:rsidRDefault="00D72B0E" w:rsidP="00D72B0E">
      <w:pPr>
        <w:pStyle w:val="aa"/>
        <w:spacing w:after="0"/>
        <w:ind w:firstLine="709"/>
        <w:jc w:val="both"/>
        <w:rPr>
          <w:sz w:val="28"/>
          <w:szCs w:val="28"/>
        </w:rPr>
      </w:pPr>
      <w:r>
        <w:rPr>
          <w:sz w:val="28"/>
          <w:szCs w:val="28"/>
        </w:rPr>
        <w:t xml:space="preserve">  Туристская инфраструктура представлена 35 объектами питания (ресторанами, кафе, трапезной, кофейней, суши – барами) с 2,4 тыс. посадочных мест. </w:t>
      </w:r>
    </w:p>
    <w:p w:rsidR="00D72B0E" w:rsidRDefault="00D72B0E" w:rsidP="00D72B0E">
      <w:pPr>
        <w:spacing w:after="0" w:line="240" w:lineRule="auto"/>
        <w:ind w:firstLine="709"/>
        <w:jc w:val="both"/>
        <w:rPr>
          <w:rFonts w:ascii="Times New Roman" w:hAnsi="Times New Roman" w:cs="Times New Roman"/>
          <w:sz w:val="28"/>
          <w:szCs w:val="28"/>
        </w:rPr>
      </w:pPr>
      <w:r w:rsidRPr="007D3F96">
        <w:rPr>
          <w:rFonts w:ascii="Times New Roman" w:hAnsi="Times New Roman" w:cs="Times New Roman"/>
          <w:sz w:val="28"/>
          <w:szCs w:val="28"/>
        </w:rPr>
        <w:t xml:space="preserve">К основным объектам показа, расположенным на территории </w:t>
      </w:r>
      <w:r>
        <w:rPr>
          <w:rFonts w:ascii="Times New Roman" w:hAnsi="Times New Roman" w:cs="Times New Roman"/>
          <w:sz w:val="28"/>
          <w:szCs w:val="28"/>
        </w:rPr>
        <w:t>городского округа город Выкса</w:t>
      </w:r>
      <w:r w:rsidRPr="007D3F96">
        <w:rPr>
          <w:rFonts w:ascii="Times New Roman" w:hAnsi="Times New Roman" w:cs="Times New Roman"/>
          <w:sz w:val="28"/>
          <w:szCs w:val="28"/>
        </w:rPr>
        <w:t>, относятся:</w:t>
      </w:r>
      <w:r>
        <w:rPr>
          <w:rFonts w:ascii="Times New Roman" w:hAnsi="Times New Roman" w:cs="Times New Roman"/>
          <w:sz w:val="28"/>
          <w:szCs w:val="28"/>
        </w:rPr>
        <w:t xml:space="preserve"> </w:t>
      </w:r>
    </w:p>
    <w:p w:rsidR="00D72B0E" w:rsidRPr="00585E43"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Музеи: Истории АО «Выксунский металлургический завод», Дом – музей ремесел, музей трудовой славы Завода </w:t>
      </w:r>
      <w:r w:rsidRPr="00585E43">
        <w:rPr>
          <w:rFonts w:ascii="Times New Roman" w:hAnsi="Times New Roman" w:cs="Times New Roman"/>
          <w:sz w:val="28"/>
          <w:szCs w:val="28"/>
        </w:rPr>
        <w:t xml:space="preserve">корпусов, </w:t>
      </w:r>
      <w:r w:rsidRPr="00585E43">
        <w:rPr>
          <w:rFonts w:ascii="Times New Roman" w:hAnsi="Times New Roman" w:cs="Times New Roman"/>
          <w:color w:val="000000"/>
          <w:sz w:val="28"/>
        </w:rPr>
        <w:t>музей Выксунского Иверского женского монастыря</w:t>
      </w:r>
      <w:r w:rsidRPr="00585E43">
        <w:rPr>
          <w:rFonts w:ascii="Times New Roman" w:hAnsi="Times New Roman" w:cs="Times New Roman"/>
          <w:sz w:val="28"/>
          <w:szCs w:val="28"/>
        </w:rPr>
        <w:t xml:space="preserve"> и др.</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2.Объекты культурного наследия: Усадебно – промышленный комплекс Баташевых – Шепелевых, Городской парк культуры и отдыха </w:t>
      </w:r>
      <w:r>
        <w:rPr>
          <w:rFonts w:ascii="Times New Roman" w:hAnsi="Times New Roman" w:cs="Times New Roman"/>
          <w:sz w:val="28"/>
          <w:szCs w:val="28"/>
          <w:lang w:val="en-US"/>
        </w:rPr>
        <w:t>XVIII</w:t>
      </w:r>
      <w:r>
        <w:rPr>
          <w:rFonts w:ascii="Times New Roman" w:hAnsi="Times New Roman" w:cs="Times New Roman"/>
          <w:sz w:val="28"/>
          <w:szCs w:val="28"/>
        </w:rPr>
        <w:t xml:space="preserve"> века, Здание рабочего клуба, где была создана большевистская организация, Лхотничий домик (Мыза), Дом Ошмарина, Дом рунтов и т.д.</w:t>
      </w:r>
    </w:p>
    <w:p w:rsidR="00D72B0E" w:rsidRDefault="00D72B0E" w:rsidP="00D72B0E">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3. Объекты религиозного назначения: Выкуснский иверский женский монастырь , Христово – Рождественская церковь, Церковь Иоанна Богослова, </w:t>
      </w:r>
      <w:r w:rsidRPr="00EB3F87">
        <w:rPr>
          <w:rFonts w:ascii="Times New Roman" w:hAnsi="Times New Roman" w:cs="Times New Roman"/>
          <w:bCs/>
          <w:sz w:val="28"/>
          <w:szCs w:val="28"/>
        </w:rPr>
        <w:t xml:space="preserve">Церковь Преображения Господня в </w:t>
      </w:r>
      <w:r>
        <w:rPr>
          <w:rFonts w:ascii="Times New Roman" w:hAnsi="Times New Roman" w:cs="Times New Roman"/>
          <w:bCs/>
          <w:sz w:val="28"/>
          <w:szCs w:val="28"/>
        </w:rPr>
        <w:t>д</w:t>
      </w:r>
      <w:r w:rsidRPr="00EB3F87">
        <w:rPr>
          <w:rFonts w:ascii="Times New Roman" w:hAnsi="Times New Roman" w:cs="Times New Roman"/>
          <w:bCs/>
          <w:sz w:val="28"/>
          <w:szCs w:val="28"/>
        </w:rPr>
        <w:t>. Сноведь</w:t>
      </w:r>
      <w:r>
        <w:rPr>
          <w:rFonts w:ascii="Times New Roman" w:hAnsi="Times New Roman" w:cs="Times New Roman"/>
          <w:bCs/>
          <w:sz w:val="28"/>
          <w:szCs w:val="28"/>
        </w:rPr>
        <w:t xml:space="preserve">, </w:t>
      </w:r>
      <w:r w:rsidRPr="00EB3F87">
        <w:rPr>
          <w:rFonts w:ascii="Times New Roman" w:hAnsi="Times New Roman" w:cs="Times New Roman"/>
          <w:bCs/>
          <w:sz w:val="28"/>
          <w:szCs w:val="28"/>
        </w:rPr>
        <w:t xml:space="preserve">Церковь  преподобного Сергия Радонежского </w:t>
      </w:r>
      <w:r>
        <w:rPr>
          <w:rFonts w:ascii="Times New Roman" w:hAnsi="Times New Roman" w:cs="Times New Roman"/>
          <w:bCs/>
          <w:sz w:val="28"/>
          <w:szCs w:val="28"/>
        </w:rPr>
        <w:t xml:space="preserve">в </w:t>
      </w:r>
      <w:r w:rsidRPr="00EB3F87">
        <w:rPr>
          <w:rFonts w:ascii="Times New Roman" w:hAnsi="Times New Roman" w:cs="Times New Roman"/>
          <w:bCs/>
          <w:sz w:val="28"/>
          <w:szCs w:val="28"/>
        </w:rPr>
        <w:t>В. Вере</w:t>
      </w:r>
      <w:r>
        <w:rPr>
          <w:rFonts w:ascii="Times New Roman" w:hAnsi="Times New Roman" w:cs="Times New Roman"/>
          <w:bCs/>
          <w:sz w:val="28"/>
          <w:szCs w:val="28"/>
        </w:rPr>
        <w:t xml:space="preserve">е, </w:t>
      </w:r>
      <w:r w:rsidRPr="00585E43">
        <w:rPr>
          <w:rFonts w:ascii="Times New Roman" w:hAnsi="Times New Roman" w:cs="Times New Roman"/>
          <w:bCs/>
          <w:sz w:val="28"/>
          <w:szCs w:val="28"/>
        </w:rPr>
        <w:t xml:space="preserve">Церковь во имя Пресвятой Живоначальной Троицы </w:t>
      </w:r>
      <w:r>
        <w:rPr>
          <w:rFonts w:ascii="Times New Roman" w:hAnsi="Times New Roman" w:cs="Times New Roman"/>
          <w:bCs/>
          <w:sz w:val="28"/>
          <w:szCs w:val="28"/>
        </w:rPr>
        <w:t xml:space="preserve">в </w:t>
      </w:r>
      <w:r w:rsidRPr="00585E43">
        <w:rPr>
          <w:rFonts w:ascii="Times New Roman" w:hAnsi="Times New Roman" w:cs="Times New Roman"/>
          <w:bCs/>
          <w:sz w:val="28"/>
          <w:szCs w:val="28"/>
        </w:rPr>
        <w:t>Досчато</w:t>
      </w:r>
      <w:r>
        <w:rPr>
          <w:rFonts w:ascii="Times New Roman" w:hAnsi="Times New Roman" w:cs="Times New Roman"/>
          <w:bCs/>
          <w:sz w:val="28"/>
          <w:szCs w:val="28"/>
        </w:rPr>
        <w:t xml:space="preserve">м и т.д. </w:t>
      </w:r>
    </w:p>
    <w:p w:rsidR="00D72B0E" w:rsidRDefault="00D72B0E" w:rsidP="00D72B0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Памятник природы «Рожнов бор».</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5.</w:t>
      </w:r>
      <w:r w:rsidRPr="00B25659">
        <w:rPr>
          <w:rFonts w:ascii="Times New Roman" w:hAnsi="Times New Roman" w:cs="Times New Roman"/>
          <w:sz w:val="28"/>
          <w:szCs w:val="28"/>
        </w:rPr>
        <w:t xml:space="preserve"> </w:t>
      </w:r>
      <w:r>
        <w:rPr>
          <w:rFonts w:ascii="Times New Roman" w:hAnsi="Times New Roman" w:cs="Times New Roman"/>
          <w:sz w:val="28"/>
          <w:szCs w:val="28"/>
        </w:rPr>
        <w:t>Агротуристским комплексом «Берендеево».</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B25659">
        <w:rPr>
          <w:rFonts w:ascii="Times New Roman" w:hAnsi="Times New Roman" w:cs="Times New Roman"/>
          <w:sz w:val="28"/>
          <w:szCs w:val="28"/>
        </w:rPr>
        <w:t xml:space="preserve"> </w:t>
      </w:r>
      <w:r>
        <w:rPr>
          <w:rFonts w:ascii="Times New Roman" w:hAnsi="Times New Roman" w:cs="Times New Roman"/>
          <w:sz w:val="28"/>
          <w:szCs w:val="28"/>
        </w:rPr>
        <w:t>Конно – спортивным клубом «Бурушка».</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Достопримечательные места: пл. Металлургов, пл. Октябрьской революции, географический знак «Булатня», стела «Ангел мира», памятник братьям Андрею  и Ивану Баташевым, Памятникнеизвестному солдату на пл. Комсомольской, квартал исторической застройки и т.п.</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Развитию культурно – познавательного туризма способствует разветвленная сеть учреждений культуры и искусства  и огромный событийный календарь.</w:t>
      </w:r>
    </w:p>
    <w:p w:rsidR="00D72B0E" w:rsidRDefault="00D72B0E" w:rsidP="00D72B0E">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Наиболее ярким объектом культуры является объект культурного наследия регионального значения дворец культуры им. И. и. Лепсе, п</w:t>
      </w:r>
      <w:r w:rsidRPr="00CA435F">
        <w:rPr>
          <w:rFonts w:ascii="Times New Roman" w:hAnsi="Times New Roman" w:cs="Times New Roman"/>
          <w:bCs/>
          <w:sz w:val="28"/>
          <w:szCs w:val="28"/>
        </w:rPr>
        <w:t>остроен в 1929 году по проекту московского архитектора Е. В. Гуцкова</w:t>
      </w:r>
      <w:r>
        <w:rPr>
          <w:rFonts w:ascii="Times New Roman" w:hAnsi="Times New Roman" w:cs="Times New Roman"/>
          <w:bCs/>
          <w:sz w:val="28"/>
          <w:szCs w:val="28"/>
        </w:rPr>
        <w:t>.</w:t>
      </w:r>
    </w:p>
    <w:p w:rsidR="00D72B0E" w:rsidRDefault="00D72B0E" w:rsidP="00D72B0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Событийный календарь представлен следующими основными ежегодно проводимыми мероприятиями:</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0"/>
        <w:gridCol w:w="1559"/>
        <w:gridCol w:w="2207"/>
      </w:tblGrid>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b/>
                <w:sz w:val="24"/>
                <w:szCs w:val="24"/>
              </w:rPr>
            </w:pPr>
            <w:r w:rsidRPr="00DC6586">
              <w:rPr>
                <w:rFonts w:ascii="Times New Roman" w:hAnsi="Times New Roman" w:cs="Times New Roman"/>
                <w:b/>
                <w:sz w:val="24"/>
                <w:szCs w:val="24"/>
              </w:rPr>
              <w:t>Название мероприятия</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Период проведения</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Место проведения</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Новогоднее театрализованное представление для детей </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Народные гулянья «Развеселая Масленица»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февраль - март</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Открытый областной конкурс исполнителей на струнно-смычковых инструментах «Вдохновение».</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Детская школа искусств </w:t>
            </w: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Pr>
                <w:rFonts w:ascii="Times New Roman" w:hAnsi="Times New Roman" w:cs="Times New Roman"/>
                <w:sz w:val="24"/>
                <w:szCs w:val="24"/>
              </w:rPr>
              <w:t>Фестиваль «Выкса театральная</w:t>
            </w:r>
            <w:r w:rsidRPr="00DC658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Областной конкурс юных пианистов им. Ю.С.Симоновой</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Детская школа искусств </w:t>
            </w:r>
            <w:r w:rsidRPr="00DC6586">
              <w:rPr>
                <w:rFonts w:ascii="Times New Roman" w:hAnsi="Times New Roman" w:cs="Times New Roman"/>
                <w:sz w:val="24"/>
                <w:szCs w:val="24"/>
              </w:rPr>
              <w:t xml:space="preserve">г. Выкса </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 Открытый вокально-хоровой фестиваль им. В. Ярославцева </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Открытый фестиваль танца «Терпсихора» </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Шествие трудовых коллективов городского округа, посвященное Дню весны и труда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Фестиваль рок - музыки «Рок-Маевка»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Фестиваль декоративно – прикладного творчества, художественных промыслов и ремесел «Ярмарка ремесел»</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ф</w:t>
            </w:r>
            <w:r w:rsidRPr="00DC6586">
              <w:rPr>
                <w:rFonts w:ascii="Times New Roman" w:hAnsi="Times New Roman" w:cs="Times New Roman"/>
                <w:sz w:val="24"/>
                <w:szCs w:val="24"/>
              </w:rPr>
              <w:t>естиваль городской культуры «Арт-Овраг»</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июнь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Открытый областной фестиваль «Виват, Россия!»</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июнь</w:t>
            </w:r>
          </w:p>
          <w:p w:rsidR="00D72B0E" w:rsidRPr="00DC6586" w:rsidRDefault="00D72B0E" w:rsidP="003D300F">
            <w:pPr>
              <w:spacing w:after="0" w:line="240" w:lineRule="auto"/>
              <w:jc w:val="center"/>
              <w:rPr>
                <w:rFonts w:ascii="Times New Roman" w:hAnsi="Times New Roman" w:cs="Times New Roman"/>
                <w:sz w:val="24"/>
                <w:szCs w:val="24"/>
              </w:rPr>
            </w:pP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 Металлургов</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Фестиваль бардовской песни «Наполним музыкой сердца»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июнь - июль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п. Пристанское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Фестиваль «Искусство быть семьей»</w:t>
            </w:r>
            <w:r>
              <w:rPr>
                <w:rFonts w:ascii="Times New Roman" w:hAnsi="Times New Roman" w:cs="Times New Roman"/>
                <w:sz w:val="24"/>
                <w:szCs w:val="24"/>
              </w:rPr>
              <w:t>, посвященный Дню семьи, любви и верности</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Праздничная программа, посвященная Дню города </w:t>
            </w:r>
            <w:r>
              <w:rPr>
                <w:rFonts w:ascii="Times New Roman" w:hAnsi="Times New Roman" w:cs="Times New Roman"/>
                <w:sz w:val="24"/>
                <w:szCs w:val="24"/>
              </w:rPr>
              <w:t>и Дню Металлурга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Фольклорный конкурс «Голоса России»</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Pr>
                <w:rFonts w:ascii="Times New Roman" w:hAnsi="Times New Roman" w:cs="Times New Roman"/>
                <w:sz w:val="24"/>
                <w:szCs w:val="24"/>
              </w:rPr>
              <w:t>Фестиваль художественных промыслов, ремесел  и декоративно – прикладного творчества  «Железная роза»</w:t>
            </w:r>
          </w:p>
        </w:tc>
        <w:tc>
          <w:tcPr>
            <w:tcW w:w="1559" w:type="dxa"/>
            <w:tcBorders>
              <w:top w:val="single" w:sz="4" w:space="0" w:color="auto"/>
              <w:left w:val="single" w:sz="4" w:space="0" w:color="auto"/>
              <w:bottom w:val="single" w:sz="4" w:space="0" w:color="auto"/>
              <w:right w:val="single" w:sz="4" w:space="0" w:color="auto"/>
            </w:tcBorders>
          </w:tcPr>
          <w:p w:rsidR="00D72B0E"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Сельскохозяйственная выставка-ярмарка «Дары природы»</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август</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Конкурс красоты и талантов «Шоу невест»</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Конкурс детского творчества «Созвездие»</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Открытый конкурс эстрадной песни «Музыка друзьям»</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Церемония зажжения главной елки </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 Металлургов</w:t>
            </w:r>
          </w:p>
        </w:tc>
      </w:tr>
    </w:tbl>
    <w:p w:rsidR="00D72B0E" w:rsidRDefault="00D72B0E" w:rsidP="00D72B0E">
      <w:pPr>
        <w:pStyle w:val="aa"/>
        <w:spacing w:after="0"/>
        <w:ind w:firstLine="709"/>
        <w:jc w:val="both"/>
        <w:rPr>
          <w:bCs/>
          <w:sz w:val="28"/>
          <w:szCs w:val="28"/>
        </w:rPr>
      </w:pPr>
      <w:r>
        <w:rPr>
          <w:bCs/>
          <w:sz w:val="28"/>
          <w:szCs w:val="28"/>
        </w:rPr>
        <w:t xml:space="preserve">Развитию активного отдыха способствует </w:t>
      </w:r>
      <w:r w:rsidRPr="00CA435F">
        <w:rPr>
          <w:bCs/>
          <w:sz w:val="28"/>
          <w:szCs w:val="28"/>
        </w:rPr>
        <w:t xml:space="preserve"> </w:t>
      </w:r>
      <w:r>
        <w:rPr>
          <w:bCs/>
          <w:sz w:val="28"/>
          <w:szCs w:val="28"/>
        </w:rPr>
        <w:t>широкая и разнообразная сеть спортивно – оздоровительных объектов; 2 стадиона,  2 ФОКа, 2 бассейна, 4 фитнес – центра, 5 тренажерных залов, картинг центр, пейнтбольные площадки.</w:t>
      </w:r>
    </w:p>
    <w:p w:rsidR="00D72B0E" w:rsidRDefault="00D72B0E" w:rsidP="00D72B0E">
      <w:pPr>
        <w:pStyle w:val="aa"/>
        <w:spacing w:after="0"/>
        <w:ind w:firstLine="709"/>
        <w:jc w:val="both"/>
        <w:rPr>
          <w:bCs/>
          <w:sz w:val="28"/>
          <w:szCs w:val="28"/>
        </w:rPr>
      </w:pPr>
      <w:r>
        <w:rPr>
          <w:bCs/>
          <w:sz w:val="28"/>
          <w:szCs w:val="28"/>
        </w:rPr>
        <w:t>В сфере сельского туризма  функционируют 1 агрокомплекс, 3 фермы )подворья), общество охотников и рыболовов.</w:t>
      </w:r>
    </w:p>
    <w:p w:rsidR="00D72B0E" w:rsidRDefault="00D72B0E" w:rsidP="00D72B0E">
      <w:pPr>
        <w:pStyle w:val="aa"/>
        <w:spacing w:after="0"/>
        <w:ind w:firstLine="709"/>
        <w:jc w:val="both"/>
        <w:rPr>
          <w:bCs/>
          <w:sz w:val="28"/>
          <w:szCs w:val="28"/>
        </w:rPr>
      </w:pPr>
      <w:r>
        <w:rPr>
          <w:bCs/>
          <w:sz w:val="28"/>
          <w:szCs w:val="28"/>
        </w:rPr>
        <w:t>Активно развиваются на территории городского округа город Выкса учреждения самодеятельного туризма: туристские самодеятельные клубы, туристские велосипедные клубы, клубы водного самодеятельного туризма, мото- и автоклубы.</w:t>
      </w:r>
    </w:p>
    <w:p w:rsidR="00D72B0E" w:rsidRPr="001C00E1" w:rsidRDefault="00D72B0E" w:rsidP="00D72B0E">
      <w:pPr>
        <w:pStyle w:val="aa"/>
        <w:spacing w:after="0"/>
        <w:ind w:firstLine="709"/>
        <w:jc w:val="both"/>
        <w:rPr>
          <w:b/>
        </w:rPr>
      </w:pPr>
      <w:r>
        <w:rPr>
          <w:bCs/>
          <w:sz w:val="28"/>
          <w:szCs w:val="28"/>
        </w:rPr>
        <w:t>Транспортные услуги по перевозке пассажиров, в том числе междугородние, оказывают 3 транспортные компании и 10 фирмы – такси.</w:t>
      </w:r>
    </w:p>
    <w:p w:rsidR="00D72B0E" w:rsidRPr="00CA435F"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Выксе работают 12 сувенирных лавок, производством сувениров занимаются 3 компании, 6 организаций по торговле туристским снаряжением и 5 пунктов проката.</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Таким образом, г</w:t>
      </w:r>
      <w:r w:rsidRPr="001321E1">
        <w:rPr>
          <w:rFonts w:ascii="Times New Roman" w:hAnsi="Times New Roman" w:cs="Times New Roman"/>
          <w:sz w:val="28"/>
          <w:szCs w:val="28"/>
        </w:rPr>
        <w:t>остям</w:t>
      </w:r>
      <w:r>
        <w:rPr>
          <w:rFonts w:ascii="Times New Roman" w:hAnsi="Times New Roman" w:cs="Times New Roman"/>
          <w:sz w:val="28"/>
          <w:szCs w:val="28"/>
        </w:rPr>
        <w:t xml:space="preserve"> и</w:t>
      </w:r>
      <w:r w:rsidRPr="001321E1">
        <w:rPr>
          <w:rFonts w:ascii="Times New Roman" w:hAnsi="Times New Roman" w:cs="Times New Roman"/>
          <w:sz w:val="28"/>
          <w:szCs w:val="28"/>
        </w:rPr>
        <w:t xml:space="preserve"> жителям </w:t>
      </w:r>
      <w:r>
        <w:rPr>
          <w:rFonts w:ascii="Times New Roman" w:hAnsi="Times New Roman" w:cs="Times New Roman"/>
          <w:sz w:val="28"/>
          <w:szCs w:val="28"/>
        </w:rPr>
        <w:t>городского округа город Выкса</w:t>
      </w:r>
      <w:r w:rsidRPr="001321E1">
        <w:rPr>
          <w:rFonts w:ascii="Times New Roman" w:hAnsi="Times New Roman" w:cs="Times New Roman"/>
          <w:sz w:val="28"/>
          <w:szCs w:val="28"/>
        </w:rPr>
        <w:t xml:space="preserve"> уже сегодня предлагается широкий круг возможностей для культурного обогащения, отдыха и развлечений.</w:t>
      </w:r>
      <w:r w:rsidRPr="00035C8A">
        <w:rPr>
          <w:rFonts w:ascii="Times New Roman" w:hAnsi="Times New Roman" w:cs="Times New Roman"/>
          <w:sz w:val="28"/>
          <w:szCs w:val="28"/>
        </w:rPr>
        <w:t xml:space="preserve"> </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В 2014 году действовали 3 туристско – экскурсионных маршрута по территории городского округа город Выкса:</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«Лепестки железной розы»;</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«Под сенью липовых аллей»;</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«Выкса Православная».</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Разработка новых туристско - экскурсионных маршрутов должна стать одним из ключевых звеньев в формировании турпродуктов.</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На основании всего вышесказанного, можно отметить, что формирование качественного конкурентоспособного турпродукта в последующие годы будет набирать обороты.</w:t>
      </w:r>
    </w:p>
    <w:p w:rsidR="00D72B0E" w:rsidRPr="00F9588D" w:rsidRDefault="00D72B0E" w:rsidP="00D72B0E">
      <w:pPr>
        <w:pStyle w:val="ConsPlusNormal"/>
        <w:ind w:firstLine="709"/>
        <w:jc w:val="both"/>
        <w:outlineLvl w:val="3"/>
        <w:rPr>
          <w:rFonts w:ascii="Times New Roman" w:hAnsi="Times New Roman" w:cs="Times New Roman"/>
          <w:sz w:val="28"/>
          <w:szCs w:val="28"/>
        </w:rPr>
      </w:pPr>
      <w:r w:rsidRPr="00F9588D">
        <w:rPr>
          <w:rFonts w:ascii="Times New Roman" w:hAnsi="Times New Roman" w:cs="Times New Roman"/>
          <w:sz w:val="28"/>
          <w:szCs w:val="28"/>
        </w:rPr>
        <w:t xml:space="preserve">В целях формирования благоприятного туристского имиджа </w:t>
      </w:r>
      <w:r>
        <w:rPr>
          <w:rFonts w:ascii="Times New Roman" w:hAnsi="Times New Roman" w:cs="Times New Roman"/>
          <w:sz w:val="28"/>
          <w:szCs w:val="28"/>
        </w:rPr>
        <w:t>городского округа город Выкса</w:t>
      </w:r>
      <w:r w:rsidRPr="00F9588D">
        <w:rPr>
          <w:rFonts w:ascii="Times New Roman" w:hAnsi="Times New Roman" w:cs="Times New Roman"/>
          <w:sz w:val="28"/>
          <w:szCs w:val="28"/>
        </w:rPr>
        <w:t xml:space="preserve"> необходимо сконцентрироваться на улучшении коммуникативных аспектов, информации и пропаганде ее туристского потенциала. Наиболее действенными мерами в этом направлении являются мероприятия, проводимые в рамках комплексного информационного сопровождения туристской деятельности и внедрения навигационных туристских систем. Туристской узнаваемости территории также способствуют презентации регионального турпродукта на крупных международных конгрессно-выставочных форумах, ин</w:t>
      </w:r>
      <w:r>
        <w:rPr>
          <w:rFonts w:ascii="Times New Roman" w:hAnsi="Times New Roman" w:cs="Times New Roman"/>
          <w:sz w:val="28"/>
          <w:szCs w:val="28"/>
        </w:rPr>
        <w:t xml:space="preserve">фотуры по туристским маршрутам городского округа, Нижегородской </w:t>
      </w:r>
      <w:r w:rsidRPr="00F9588D">
        <w:rPr>
          <w:rFonts w:ascii="Times New Roman" w:hAnsi="Times New Roman" w:cs="Times New Roman"/>
          <w:sz w:val="28"/>
          <w:szCs w:val="28"/>
        </w:rPr>
        <w:t>области</w:t>
      </w:r>
      <w:r>
        <w:rPr>
          <w:rFonts w:ascii="Times New Roman" w:hAnsi="Times New Roman" w:cs="Times New Roman"/>
          <w:sz w:val="28"/>
          <w:szCs w:val="28"/>
        </w:rPr>
        <w:t>, соседних областей</w:t>
      </w:r>
      <w:r w:rsidRPr="00F9588D">
        <w:rPr>
          <w:rFonts w:ascii="Times New Roman" w:hAnsi="Times New Roman" w:cs="Times New Roman"/>
          <w:sz w:val="28"/>
          <w:szCs w:val="28"/>
        </w:rPr>
        <w:t xml:space="preserve"> и туристские событийные мероприятия, отражающие ее уникальность.</w:t>
      </w:r>
    </w:p>
    <w:p w:rsidR="00D72B0E" w:rsidRDefault="00D72B0E" w:rsidP="00D72B0E">
      <w:pPr>
        <w:spacing w:after="0" w:line="240" w:lineRule="auto"/>
        <w:ind w:firstLine="709"/>
        <w:jc w:val="both"/>
        <w:rPr>
          <w:rFonts w:ascii="Times New Roman" w:hAnsi="Times New Roman" w:cs="Times New Roman"/>
          <w:sz w:val="28"/>
          <w:szCs w:val="28"/>
        </w:rPr>
      </w:pPr>
      <w:r w:rsidRPr="00D32AAD">
        <w:rPr>
          <w:rFonts w:ascii="Times New Roman" w:hAnsi="Times New Roman" w:cs="Times New Roman"/>
          <w:sz w:val="28"/>
          <w:szCs w:val="28"/>
        </w:rPr>
        <w:t xml:space="preserve">Использование коммуникационных мероприятий, демонстрирующих открытость </w:t>
      </w:r>
      <w:r>
        <w:rPr>
          <w:rFonts w:ascii="Times New Roman" w:hAnsi="Times New Roman" w:cs="Times New Roman"/>
          <w:sz w:val="28"/>
          <w:szCs w:val="28"/>
        </w:rPr>
        <w:t>Выксы</w:t>
      </w:r>
      <w:r w:rsidRPr="00D32AAD">
        <w:rPr>
          <w:rFonts w:ascii="Times New Roman" w:hAnsi="Times New Roman" w:cs="Times New Roman"/>
          <w:sz w:val="28"/>
          <w:szCs w:val="28"/>
        </w:rPr>
        <w:t xml:space="preserve"> для контактов, позволит, с одной стороны, внешним субъектам лучше узнать </w:t>
      </w:r>
      <w:r>
        <w:rPr>
          <w:rFonts w:ascii="Times New Roman" w:hAnsi="Times New Roman" w:cs="Times New Roman"/>
          <w:sz w:val="28"/>
          <w:szCs w:val="28"/>
        </w:rPr>
        <w:t>выксунский</w:t>
      </w:r>
      <w:r w:rsidRPr="00D32AAD">
        <w:rPr>
          <w:rFonts w:ascii="Times New Roman" w:hAnsi="Times New Roman" w:cs="Times New Roman"/>
          <w:sz w:val="28"/>
          <w:szCs w:val="28"/>
        </w:rPr>
        <w:t xml:space="preserve"> край и удостовериться в существенности имеющихся у нее преимуществ, а с другой - сформировать более притягательную инфраструктуру и привлечь инвестиции в сферу туризма</w:t>
      </w:r>
      <w:r>
        <w:rPr>
          <w:rFonts w:ascii="Times New Roman" w:hAnsi="Times New Roman" w:cs="Times New Roman"/>
          <w:sz w:val="28"/>
          <w:szCs w:val="28"/>
        </w:rPr>
        <w:t>, что повлечет за собой решение проблем, препятствующих развитию внутреннего и въездного туризма.</w:t>
      </w:r>
    </w:p>
    <w:p w:rsidR="00D72B0E" w:rsidRPr="00D32AAD" w:rsidRDefault="00D72B0E" w:rsidP="00D72B0E">
      <w:pPr>
        <w:spacing w:after="0" w:line="240" w:lineRule="auto"/>
        <w:ind w:firstLine="709"/>
        <w:jc w:val="both"/>
        <w:rPr>
          <w:rFonts w:ascii="Times New Roman" w:hAnsi="Times New Roman" w:cs="Times New Roman"/>
          <w:bCs/>
          <w:sz w:val="28"/>
          <w:szCs w:val="28"/>
        </w:rPr>
      </w:pPr>
      <w:r w:rsidRPr="00D32AAD">
        <w:rPr>
          <w:rFonts w:ascii="Times New Roman" w:hAnsi="Times New Roman" w:cs="Times New Roman"/>
          <w:sz w:val="28"/>
          <w:szCs w:val="28"/>
        </w:rPr>
        <w:t xml:space="preserve">При обеспечении высокого качества услуг и конкурентоспособной цены внутренний туристский рынок способен сформировать активный спрос на </w:t>
      </w:r>
      <w:r>
        <w:rPr>
          <w:rFonts w:ascii="Times New Roman" w:hAnsi="Times New Roman" w:cs="Times New Roman"/>
          <w:sz w:val="28"/>
          <w:szCs w:val="28"/>
        </w:rPr>
        <w:t>выксунский</w:t>
      </w:r>
      <w:r w:rsidRPr="00D32AAD">
        <w:rPr>
          <w:rFonts w:ascii="Times New Roman" w:hAnsi="Times New Roman" w:cs="Times New Roman"/>
          <w:sz w:val="28"/>
          <w:szCs w:val="28"/>
        </w:rPr>
        <w:t xml:space="preserve"> турпродукт, для продвижения которого важна работа по формированию представления о </w:t>
      </w:r>
      <w:r>
        <w:rPr>
          <w:rFonts w:ascii="Times New Roman" w:hAnsi="Times New Roman" w:cs="Times New Roman"/>
          <w:sz w:val="28"/>
          <w:szCs w:val="28"/>
        </w:rPr>
        <w:t>городском округе город Выкса</w:t>
      </w:r>
      <w:r w:rsidRPr="00D32AAD">
        <w:rPr>
          <w:rFonts w:ascii="Times New Roman" w:hAnsi="Times New Roman" w:cs="Times New Roman"/>
          <w:sz w:val="28"/>
          <w:szCs w:val="28"/>
        </w:rPr>
        <w:t xml:space="preserve"> как </w:t>
      </w:r>
      <w:r>
        <w:rPr>
          <w:rFonts w:ascii="Times New Roman" w:hAnsi="Times New Roman" w:cs="Times New Roman"/>
          <w:sz w:val="28"/>
          <w:szCs w:val="28"/>
        </w:rPr>
        <w:t>территории</w:t>
      </w:r>
      <w:r w:rsidRPr="00D32AAD">
        <w:rPr>
          <w:rFonts w:ascii="Times New Roman" w:hAnsi="Times New Roman" w:cs="Times New Roman"/>
          <w:sz w:val="28"/>
          <w:szCs w:val="28"/>
        </w:rPr>
        <w:t>, благоприятно</w:t>
      </w:r>
      <w:r>
        <w:rPr>
          <w:rFonts w:ascii="Times New Roman" w:hAnsi="Times New Roman" w:cs="Times New Roman"/>
          <w:sz w:val="28"/>
          <w:szCs w:val="28"/>
        </w:rPr>
        <w:t>й</w:t>
      </w:r>
      <w:r w:rsidRPr="00D32AAD">
        <w:rPr>
          <w:rFonts w:ascii="Times New Roman" w:hAnsi="Times New Roman" w:cs="Times New Roman"/>
          <w:sz w:val="28"/>
          <w:szCs w:val="28"/>
        </w:rPr>
        <w:t xml:space="preserve"> для туризма и отдыха</w:t>
      </w:r>
      <w:r>
        <w:rPr>
          <w:rFonts w:ascii="Times New Roman" w:hAnsi="Times New Roman" w:cs="Times New Roman"/>
          <w:sz w:val="28"/>
          <w:szCs w:val="28"/>
        </w:rPr>
        <w:t>.</w:t>
      </w:r>
    </w:p>
    <w:p w:rsidR="00D72B0E" w:rsidRPr="00D32AAD" w:rsidRDefault="00D72B0E" w:rsidP="00D72B0E">
      <w:pPr>
        <w:spacing w:after="0" w:line="240" w:lineRule="auto"/>
        <w:ind w:firstLine="709"/>
        <w:jc w:val="both"/>
        <w:rPr>
          <w:rFonts w:ascii="Times New Roman" w:hAnsi="Times New Roman" w:cs="Times New Roman"/>
          <w:sz w:val="28"/>
          <w:szCs w:val="28"/>
        </w:rPr>
      </w:pPr>
    </w:p>
    <w:p w:rsidR="00D72B0E" w:rsidRPr="00E14D84" w:rsidRDefault="00D72B0E" w:rsidP="00D72B0E">
      <w:pPr>
        <w:pStyle w:val="ad"/>
        <w:spacing w:after="0" w:line="240" w:lineRule="auto"/>
        <w:ind w:firstLine="0"/>
        <w:jc w:val="center"/>
        <w:rPr>
          <w:b/>
        </w:rPr>
      </w:pPr>
      <w:r>
        <w:rPr>
          <w:b/>
        </w:rPr>
        <w:t>3.2.3. Ц</w:t>
      </w:r>
      <w:r w:rsidRPr="00E14D84">
        <w:rPr>
          <w:b/>
        </w:rPr>
        <w:t>ели</w:t>
      </w:r>
      <w:r>
        <w:rPr>
          <w:b/>
        </w:rPr>
        <w:t xml:space="preserve">, </w:t>
      </w:r>
      <w:r w:rsidRPr="00E14D84">
        <w:rPr>
          <w:b/>
        </w:rPr>
        <w:t>задачи Подпрограммы</w:t>
      </w:r>
      <w:r>
        <w:rPr>
          <w:b/>
        </w:rPr>
        <w:t xml:space="preserve"> 2</w:t>
      </w:r>
    </w:p>
    <w:p w:rsidR="00D72B0E" w:rsidRDefault="00D72B0E" w:rsidP="00D72B0E">
      <w:pPr>
        <w:spacing w:after="0" w:line="240" w:lineRule="auto"/>
        <w:rPr>
          <w:rFonts w:ascii="Times New Roman" w:hAnsi="Times New Roman" w:cs="Times New Roman"/>
          <w:sz w:val="28"/>
          <w:szCs w:val="28"/>
        </w:rPr>
      </w:pPr>
    </w:p>
    <w:p w:rsidR="00D72B0E" w:rsidRDefault="00D72B0E" w:rsidP="00D72B0E">
      <w:pPr>
        <w:spacing w:after="0" w:line="240" w:lineRule="auto"/>
        <w:ind w:firstLine="709"/>
        <w:jc w:val="both"/>
        <w:rPr>
          <w:rFonts w:ascii="Times New Roman" w:hAnsi="Times New Roman" w:cs="Times New Roman"/>
          <w:sz w:val="28"/>
          <w:szCs w:val="28"/>
        </w:rPr>
      </w:pPr>
      <w:r w:rsidRPr="002B496E">
        <w:rPr>
          <w:rFonts w:ascii="Times New Roman" w:hAnsi="Times New Roman" w:cs="Times New Roman"/>
          <w:sz w:val="28"/>
          <w:szCs w:val="28"/>
        </w:rPr>
        <w:t xml:space="preserve">Целью </w:t>
      </w:r>
      <w:r>
        <w:rPr>
          <w:rFonts w:ascii="Times New Roman" w:hAnsi="Times New Roman" w:cs="Times New Roman"/>
          <w:sz w:val="28"/>
          <w:szCs w:val="28"/>
        </w:rPr>
        <w:t>Подпрограммы 2</w:t>
      </w:r>
      <w:r w:rsidRPr="002B496E">
        <w:rPr>
          <w:rFonts w:ascii="Times New Roman" w:hAnsi="Times New Roman" w:cs="Times New Roman"/>
          <w:sz w:val="28"/>
          <w:szCs w:val="28"/>
        </w:rPr>
        <w:t xml:space="preserve"> является</w:t>
      </w:r>
      <w:r>
        <w:rPr>
          <w:rFonts w:ascii="Times New Roman" w:hAnsi="Times New Roman" w:cs="Times New Roman"/>
          <w:sz w:val="28"/>
          <w:szCs w:val="28"/>
        </w:rPr>
        <w:t xml:space="preserve"> с</w:t>
      </w:r>
      <w:r>
        <w:rPr>
          <w:rFonts w:ascii="Times New Roman" w:hAnsi="Times New Roman" w:cs="Times New Roman"/>
          <w:color w:val="000000" w:themeColor="text1"/>
          <w:sz w:val="28"/>
          <w:szCs w:val="28"/>
        </w:rPr>
        <w:t xml:space="preserve">оздание благоприятных условий для развития </w:t>
      </w:r>
      <w:r w:rsidRPr="00237CCA">
        <w:rPr>
          <w:rFonts w:ascii="Times New Roman" w:hAnsi="Times New Roman" w:cs="Times New Roman"/>
          <w:color w:val="000000" w:themeColor="text1"/>
          <w:sz w:val="28"/>
          <w:szCs w:val="28"/>
        </w:rPr>
        <w:t>внутреннего и въездного туризма</w:t>
      </w:r>
      <w:r>
        <w:rPr>
          <w:rFonts w:ascii="Times New Roman" w:hAnsi="Times New Roman" w:cs="Times New Roman"/>
          <w:color w:val="000000" w:themeColor="text1"/>
          <w:sz w:val="28"/>
          <w:szCs w:val="28"/>
        </w:rPr>
        <w:t>.</w:t>
      </w:r>
    </w:p>
    <w:p w:rsidR="00D72B0E" w:rsidRPr="002B496E" w:rsidRDefault="00D72B0E" w:rsidP="00D72B0E">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 xml:space="preserve">Достижение указанной цели предполагается посредством решения следующих задач: </w:t>
      </w:r>
    </w:p>
    <w:p w:rsidR="00D72B0E" w:rsidRPr="00700CC1" w:rsidRDefault="00D72B0E" w:rsidP="00D72B0E">
      <w:pPr>
        <w:tabs>
          <w:tab w:val="left" w:pos="789"/>
          <w:tab w:val="left" w:pos="1072"/>
        </w:tabs>
        <w:spacing w:after="0" w:line="240" w:lineRule="auto"/>
        <w:ind w:firstLine="709"/>
        <w:jc w:val="both"/>
        <w:rPr>
          <w:rFonts w:ascii="Times New Roman" w:hAnsi="Times New Roman" w:cs="Times New Roman"/>
          <w:sz w:val="28"/>
          <w:szCs w:val="28"/>
        </w:rPr>
      </w:pPr>
      <w:r w:rsidRPr="00700CC1">
        <w:rPr>
          <w:rFonts w:ascii="Times New Roman" w:hAnsi="Times New Roman" w:cs="Times New Roman"/>
          <w:sz w:val="28"/>
          <w:szCs w:val="28"/>
        </w:rPr>
        <w:t xml:space="preserve">Задача 1. </w:t>
      </w:r>
      <w:r>
        <w:rPr>
          <w:rFonts w:ascii="Times New Roman" w:hAnsi="Times New Roman" w:cs="Times New Roman"/>
          <w:sz w:val="28"/>
          <w:szCs w:val="28"/>
        </w:rPr>
        <w:t>Формирование современного конкурентоспособного туристского  пространства с высоким качеством оказания туристских услуг.</w:t>
      </w:r>
    </w:p>
    <w:p w:rsidR="00D72B0E" w:rsidRDefault="00D72B0E" w:rsidP="00D72B0E">
      <w:pPr>
        <w:spacing w:after="0" w:line="240" w:lineRule="auto"/>
        <w:ind w:firstLine="709"/>
        <w:jc w:val="both"/>
        <w:rPr>
          <w:rFonts w:ascii="Times New Roman" w:hAnsi="Times New Roman" w:cs="Times New Roman"/>
          <w:sz w:val="28"/>
          <w:szCs w:val="28"/>
        </w:rPr>
      </w:pPr>
      <w:r w:rsidRPr="00700CC1">
        <w:rPr>
          <w:rFonts w:ascii="Times New Roman" w:hAnsi="Times New Roman" w:cs="Times New Roman"/>
          <w:color w:val="000000" w:themeColor="text1"/>
          <w:sz w:val="28"/>
          <w:szCs w:val="28"/>
        </w:rPr>
        <w:t xml:space="preserve">Задача 2. </w:t>
      </w:r>
      <w:r>
        <w:rPr>
          <w:rFonts w:ascii="Times New Roman" w:hAnsi="Times New Roman" w:cs="Times New Roman"/>
          <w:color w:val="000000" w:themeColor="text1"/>
          <w:sz w:val="28"/>
          <w:szCs w:val="28"/>
        </w:rPr>
        <w:t>Формирование положительного имиджа и привлекательного образа городского округа город Выкса на российских  и международных туристских рынках.</w:t>
      </w:r>
    </w:p>
    <w:p w:rsidR="00D72B0E" w:rsidRDefault="00D72B0E" w:rsidP="00D72B0E">
      <w:pPr>
        <w:spacing w:after="0" w:line="240" w:lineRule="auto"/>
        <w:ind w:firstLine="709"/>
        <w:jc w:val="both"/>
        <w:rPr>
          <w:rFonts w:ascii="Times New Roman" w:hAnsi="Times New Roman" w:cs="Times New Roman"/>
          <w:sz w:val="28"/>
          <w:szCs w:val="28"/>
        </w:rPr>
      </w:pPr>
    </w:p>
    <w:p w:rsidR="00D72B0E" w:rsidRPr="008D11FF" w:rsidRDefault="00D72B0E" w:rsidP="00D72B0E">
      <w:pPr>
        <w:spacing w:after="0" w:line="240" w:lineRule="auto"/>
        <w:jc w:val="center"/>
        <w:rPr>
          <w:rFonts w:ascii="Times New Roman CYR" w:eastAsia="Calibri" w:hAnsi="Times New Roman CYR" w:cs="Times New Roman CYR"/>
          <w:b/>
          <w:sz w:val="28"/>
          <w:szCs w:val="28"/>
        </w:rPr>
      </w:pPr>
      <w:r w:rsidRPr="009B5CA3">
        <w:rPr>
          <w:rFonts w:ascii="Times New Roman" w:hAnsi="Times New Roman" w:cs="Times New Roman"/>
          <w:b/>
          <w:sz w:val="28"/>
          <w:szCs w:val="28"/>
        </w:rPr>
        <w:t xml:space="preserve">3.2.4. </w:t>
      </w:r>
      <w:r w:rsidRPr="009B5CA3">
        <w:rPr>
          <w:rFonts w:ascii="Times New Roman CYR" w:eastAsia="Calibri" w:hAnsi="Times New Roman CYR" w:cs="Times New Roman CYR"/>
          <w:b/>
          <w:sz w:val="28"/>
          <w:szCs w:val="28"/>
        </w:rPr>
        <w:t>Сроки</w:t>
      </w:r>
      <w:r w:rsidRPr="008D11FF">
        <w:rPr>
          <w:rFonts w:ascii="Times New Roman CYR" w:eastAsia="Calibri" w:hAnsi="Times New Roman CYR" w:cs="Times New Roman CYR"/>
          <w:b/>
          <w:sz w:val="28"/>
          <w:szCs w:val="28"/>
        </w:rPr>
        <w:t xml:space="preserve"> и этапы реализации Подпрограммы </w:t>
      </w:r>
      <w:r>
        <w:rPr>
          <w:rFonts w:ascii="Times New Roman CYR" w:eastAsia="Calibri" w:hAnsi="Times New Roman CYR" w:cs="Times New Roman CYR"/>
          <w:b/>
          <w:sz w:val="28"/>
          <w:szCs w:val="28"/>
        </w:rPr>
        <w:t>2</w:t>
      </w:r>
    </w:p>
    <w:p w:rsidR="00D72B0E" w:rsidRDefault="00D72B0E" w:rsidP="00D72B0E">
      <w:pPr>
        <w:pStyle w:val="ConsPlusNormal"/>
        <w:ind w:firstLine="709"/>
        <w:jc w:val="both"/>
        <w:outlineLvl w:val="3"/>
        <w:rPr>
          <w:rFonts w:ascii="Times New Roman" w:hAnsi="Times New Roman" w:cs="Times New Roman"/>
          <w:sz w:val="28"/>
          <w:szCs w:val="28"/>
        </w:rPr>
      </w:pPr>
    </w:p>
    <w:p w:rsidR="00D72B0E" w:rsidRPr="002B496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Подпрограмма 2</w:t>
      </w:r>
      <w:r w:rsidRPr="002B496E">
        <w:rPr>
          <w:rFonts w:ascii="Times New Roman" w:hAnsi="Times New Roman" w:cs="Times New Roman"/>
          <w:sz w:val="28"/>
          <w:szCs w:val="28"/>
        </w:rPr>
        <w:t xml:space="preserve"> реализуется в один этап: 201</w:t>
      </w:r>
      <w:r>
        <w:rPr>
          <w:rFonts w:ascii="Times New Roman" w:hAnsi="Times New Roman" w:cs="Times New Roman"/>
          <w:sz w:val="28"/>
          <w:szCs w:val="28"/>
        </w:rPr>
        <w:t>6</w:t>
      </w:r>
      <w:r w:rsidRPr="002B496E">
        <w:rPr>
          <w:rFonts w:ascii="Times New Roman" w:hAnsi="Times New Roman" w:cs="Times New Roman"/>
          <w:sz w:val="28"/>
          <w:szCs w:val="28"/>
        </w:rPr>
        <w:t xml:space="preserve"> - 2017 годы.</w:t>
      </w:r>
    </w:p>
    <w:p w:rsidR="00D72B0E" w:rsidRDefault="00D72B0E" w:rsidP="00D72B0E">
      <w:pPr>
        <w:pStyle w:val="ConsPlusNormal"/>
        <w:ind w:firstLine="540"/>
        <w:jc w:val="both"/>
        <w:outlineLvl w:val="3"/>
        <w:rPr>
          <w:rFonts w:ascii="Times New Roman" w:hAnsi="Times New Roman" w:cs="Times New Roman"/>
          <w:sz w:val="28"/>
          <w:szCs w:val="28"/>
        </w:rPr>
      </w:pPr>
    </w:p>
    <w:p w:rsidR="00D72B0E" w:rsidRDefault="00D72B0E" w:rsidP="00D72B0E">
      <w:pPr>
        <w:autoSpaceDE w:val="0"/>
        <w:autoSpaceDN w:val="0"/>
        <w:adjustRightInd w:val="0"/>
        <w:spacing w:after="0" w:line="240" w:lineRule="auto"/>
        <w:ind w:firstLine="540"/>
        <w:jc w:val="center"/>
        <w:rPr>
          <w:rFonts w:ascii="Times New Roman CYR" w:eastAsia="Calibri" w:hAnsi="Times New Roman CYR" w:cs="Times New Roman CYR"/>
          <w:b/>
          <w:sz w:val="28"/>
          <w:szCs w:val="28"/>
        </w:rPr>
      </w:pPr>
      <w:r>
        <w:rPr>
          <w:rFonts w:ascii="Times New Roman CYR" w:eastAsia="Calibri" w:hAnsi="Times New Roman CYR" w:cs="Times New Roman CYR"/>
          <w:b/>
          <w:sz w:val="28"/>
          <w:szCs w:val="28"/>
        </w:rPr>
        <w:t>3.2.5. Перечень основных мероприятий Подпрограммы 2</w:t>
      </w:r>
    </w:p>
    <w:p w:rsidR="00D72B0E" w:rsidRDefault="00D72B0E" w:rsidP="00D72B0E">
      <w:pPr>
        <w:autoSpaceDE w:val="0"/>
        <w:autoSpaceDN w:val="0"/>
        <w:adjustRightInd w:val="0"/>
        <w:spacing w:after="0" w:line="240" w:lineRule="auto"/>
        <w:ind w:firstLine="540"/>
        <w:jc w:val="both"/>
        <w:rPr>
          <w:rFonts w:ascii="Times New Roman CYR" w:eastAsia="Calibri" w:hAnsi="Times New Roman CYR" w:cs="Times New Roman CYR"/>
          <w:sz w:val="28"/>
          <w:szCs w:val="28"/>
        </w:rPr>
      </w:pPr>
    </w:p>
    <w:p w:rsidR="00D72B0E" w:rsidRPr="005C49B1" w:rsidRDefault="00D72B0E" w:rsidP="00D72B0E">
      <w:pPr>
        <w:autoSpaceDE w:val="0"/>
        <w:autoSpaceDN w:val="0"/>
        <w:adjustRightInd w:val="0"/>
        <w:spacing w:after="0" w:line="240" w:lineRule="auto"/>
        <w:ind w:firstLine="540"/>
        <w:jc w:val="both"/>
        <w:rPr>
          <w:rFonts w:ascii="Times New Roman CYR" w:eastAsia="Calibri" w:hAnsi="Times New Roman CYR" w:cs="Times New Roman CYR"/>
          <w:sz w:val="28"/>
          <w:szCs w:val="28"/>
        </w:rPr>
      </w:pPr>
      <w:r w:rsidRPr="005C49B1">
        <w:rPr>
          <w:rFonts w:ascii="Times New Roman CYR" w:eastAsia="Calibri" w:hAnsi="Times New Roman CYR" w:cs="Times New Roman CYR"/>
          <w:sz w:val="28"/>
          <w:szCs w:val="28"/>
        </w:rPr>
        <w:t>Перечень основных  мероприя</w:t>
      </w:r>
      <w:r>
        <w:rPr>
          <w:rFonts w:ascii="Times New Roman CYR" w:eastAsia="Calibri" w:hAnsi="Times New Roman CYR" w:cs="Times New Roman CYR"/>
          <w:sz w:val="28"/>
          <w:szCs w:val="28"/>
        </w:rPr>
        <w:t>т</w:t>
      </w:r>
      <w:r w:rsidRPr="005C49B1">
        <w:rPr>
          <w:rFonts w:ascii="Times New Roman CYR" w:eastAsia="Calibri" w:hAnsi="Times New Roman CYR" w:cs="Times New Roman CYR"/>
          <w:sz w:val="28"/>
          <w:szCs w:val="28"/>
        </w:rPr>
        <w:t>ий Подпрограмм</w:t>
      </w:r>
      <w:r>
        <w:rPr>
          <w:rFonts w:ascii="Times New Roman CYR" w:eastAsia="Calibri" w:hAnsi="Times New Roman CYR" w:cs="Times New Roman CYR"/>
          <w:sz w:val="28"/>
          <w:szCs w:val="28"/>
        </w:rPr>
        <w:t xml:space="preserve">ы 2 </w:t>
      </w:r>
      <w:r w:rsidRPr="005C49B1">
        <w:rPr>
          <w:rFonts w:ascii="Times New Roman CYR" w:eastAsia="Calibri" w:hAnsi="Times New Roman CYR" w:cs="Times New Roman CYR"/>
          <w:sz w:val="28"/>
          <w:szCs w:val="28"/>
        </w:rPr>
        <w:t>представлен в таблице 1 Программы</w:t>
      </w:r>
      <w:r>
        <w:rPr>
          <w:rFonts w:ascii="Times New Roman CYR" w:eastAsia="Calibri" w:hAnsi="Times New Roman CYR" w:cs="Times New Roman CYR"/>
          <w:sz w:val="28"/>
          <w:szCs w:val="28"/>
        </w:rPr>
        <w:t>.</w:t>
      </w:r>
    </w:p>
    <w:p w:rsidR="00D72B0E" w:rsidRDefault="00D72B0E" w:rsidP="00D72B0E">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rsidR="00D72B0E" w:rsidRPr="008D11FF" w:rsidRDefault="00D72B0E" w:rsidP="00D72B0E">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3.2.6</w:t>
      </w:r>
      <w:r w:rsidRPr="008D11FF">
        <w:rPr>
          <w:rFonts w:ascii="Times New Roman" w:eastAsia="Calibri" w:hAnsi="Times New Roman" w:cs="Times New Roman"/>
          <w:b/>
          <w:sz w:val="28"/>
          <w:szCs w:val="28"/>
        </w:rPr>
        <w:t xml:space="preserve">. Индикаторы достижения цели и непосредственные результаты реализации Подпрограммы </w:t>
      </w:r>
      <w:r>
        <w:rPr>
          <w:rFonts w:ascii="Times New Roman" w:eastAsia="Calibri" w:hAnsi="Times New Roman" w:cs="Times New Roman"/>
          <w:b/>
          <w:sz w:val="28"/>
          <w:szCs w:val="28"/>
        </w:rPr>
        <w:t>2</w:t>
      </w:r>
    </w:p>
    <w:p w:rsidR="00D72B0E" w:rsidRDefault="00D72B0E" w:rsidP="00D72B0E">
      <w:pPr>
        <w:widowControl w:val="0"/>
        <w:autoSpaceDE w:val="0"/>
        <w:spacing w:after="0" w:line="240" w:lineRule="auto"/>
        <w:ind w:firstLine="540"/>
        <w:jc w:val="both"/>
        <w:rPr>
          <w:sz w:val="28"/>
          <w:szCs w:val="28"/>
        </w:rPr>
      </w:pPr>
      <w:r>
        <w:rPr>
          <w:sz w:val="28"/>
          <w:szCs w:val="28"/>
        </w:rPr>
        <w:tab/>
      </w:r>
    </w:p>
    <w:p w:rsidR="00D72B0E" w:rsidRPr="003566BE" w:rsidRDefault="00D72B0E" w:rsidP="00D72B0E">
      <w:pPr>
        <w:widowControl w:val="0"/>
        <w:autoSpaceDE w:val="0"/>
        <w:spacing w:after="0" w:line="240" w:lineRule="auto"/>
        <w:ind w:firstLine="540"/>
        <w:jc w:val="both"/>
        <w:rPr>
          <w:rFonts w:ascii="Times New Roman" w:eastAsia="Calibri" w:hAnsi="Times New Roman" w:cs="Times New Roman"/>
          <w:sz w:val="28"/>
          <w:szCs w:val="28"/>
        </w:rPr>
      </w:pPr>
      <w:r w:rsidRPr="003566BE">
        <w:rPr>
          <w:rFonts w:ascii="Times New Roman" w:eastAsia="Calibri" w:hAnsi="Times New Roman" w:cs="Times New Roman"/>
          <w:sz w:val="28"/>
          <w:szCs w:val="28"/>
        </w:rPr>
        <w:t xml:space="preserve">Индикаторы достижения цели и непосредственные результаты реализации </w:t>
      </w:r>
      <w:r>
        <w:rPr>
          <w:rFonts w:ascii="Times New Roman" w:eastAsia="Calibri" w:hAnsi="Times New Roman" w:cs="Times New Roman"/>
          <w:sz w:val="28"/>
          <w:szCs w:val="28"/>
        </w:rPr>
        <w:t>Подпрограммы 2</w:t>
      </w:r>
      <w:r w:rsidRPr="003566BE">
        <w:rPr>
          <w:rFonts w:ascii="Times New Roman" w:eastAsia="Calibri" w:hAnsi="Times New Roman" w:cs="Times New Roman"/>
          <w:sz w:val="28"/>
          <w:szCs w:val="28"/>
        </w:rPr>
        <w:t xml:space="preserve"> представлены в таблице 2</w:t>
      </w:r>
      <w:r>
        <w:rPr>
          <w:rFonts w:ascii="Times New Roman" w:eastAsia="Calibri" w:hAnsi="Times New Roman" w:cs="Times New Roman"/>
          <w:sz w:val="28"/>
          <w:szCs w:val="28"/>
        </w:rPr>
        <w:t xml:space="preserve">  Программы</w:t>
      </w:r>
      <w:r w:rsidRPr="003566BE">
        <w:rPr>
          <w:rFonts w:ascii="Times New Roman" w:eastAsia="Calibri" w:hAnsi="Times New Roman" w:cs="Times New Roman"/>
          <w:sz w:val="28"/>
          <w:szCs w:val="28"/>
        </w:rPr>
        <w:t>.</w:t>
      </w:r>
    </w:p>
    <w:p w:rsidR="00D72B0E" w:rsidRDefault="00D72B0E" w:rsidP="00D72B0E">
      <w:pPr>
        <w:pStyle w:val="ae"/>
        <w:jc w:val="center"/>
        <w:rPr>
          <w:b/>
          <w:bCs/>
          <w:sz w:val="28"/>
          <w:szCs w:val="28"/>
        </w:rPr>
      </w:pPr>
    </w:p>
    <w:p w:rsidR="00D72B0E" w:rsidRDefault="00D72B0E" w:rsidP="00D72B0E">
      <w:pPr>
        <w:pStyle w:val="ae"/>
        <w:jc w:val="center"/>
        <w:rPr>
          <w:b/>
          <w:bCs/>
          <w:sz w:val="28"/>
          <w:szCs w:val="28"/>
        </w:rPr>
      </w:pPr>
      <w:r>
        <w:rPr>
          <w:b/>
          <w:bCs/>
          <w:sz w:val="28"/>
          <w:szCs w:val="28"/>
        </w:rPr>
        <w:t>3.2.7. Меры правового регулирования Подпрограммы 2</w:t>
      </w:r>
    </w:p>
    <w:p w:rsidR="00D72B0E" w:rsidRDefault="00D72B0E" w:rsidP="00D72B0E">
      <w:pPr>
        <w:pStyle w:val="ConsPlusNormal"/>
        <w:ind w:firstLine="540"/>
        <w:jc w:val="both"/>
        <w:outlineLvl w:val="4"/>
        <w:rPr>
          <w:rFonts w:ascii="Times New Roman" w:hAnsi="Times New Roman" w:cs="Times New Roman"/>
          <w:sz w:val="28"/>
          <w:szCs w:val="28"/>
        </w:rPr>
      </w:pPr>
    </w:p>
    <w:p w:rsidR="00D72B0E" w:rsidRPr="00A021B2" w:rsidRDefault="00D72B0E" w:rsidP="00D72B0E">
      <w:pPr>
        <w:pStyle w:val="ConsPlusNormal"/>
        <w:ind w:firstLine="540"/>
        <w:jc w:val="both"/>
        <w:outlineLvl w:val="4"/>
        <w:rPr>
          <w:rFonts w:ascii="Times New Roman" w:hAnsi="Times New Roman" w:cs="Times New Roman"/>
          <w:sz w:val="28"/>
          <w:szCs w:val="28"/>
        </w:rPr>
      </w:pPr>
      <w:r w:rsidRPr="006756A3">
        <w:rPr>
          <w:rFonts w:ascii="Times New Roman" w:hAnsi="Times New Roman" w:cs="Times New Roman"/>
          <w:sz w:val="28"/>
          <w:szCs w:val="28"/>
        </w:rPr>
        <w:t>Сведения об основных мерах правового регулирования</w:t>
      </w:r>
      <w:r>
        <w:rPr>
          <w:rFonts w:ascii="Times New Roman" w:hAnsi="Times New Roman" w:cs="Times New Roman"/>
          <w:sz w:val="28"/>
          <w:szCs w:val="28"/>
        </w:rPr>
        <w:t xml:space="preserve"> Подпрограммы 2 представлены в Таблице 3 Программы.</w:t>
      </w:r>
    </w:p>
    <w:p w:rsidR="00D72B0E" w:rsidRDefault="00D72B0E" w:rsidP="00D72B0E">
      <w:pPr>
        <w:autoSpaceDE w:val="0"/>
        <w:autoSpaceDN w:val="0"/>
        <w:adjustRightInd w:val="0"/>
        <w:spacing w:after="0" w:line="240" w:lineRule="auto"/>
        <w:ind w:firstLine="539"/>
        <w:jc w:val="center"/>
        <w:rPr>
          <w:rFonts w:ascii="Times New Roman" w:eastAsia="Calibri" w:hAnsi="Times New Roman" w:cs="Times New Roman"/>
          <w:b/>
          <w:sz w:val="28"/>
          <w:szCs w:val="28"/>
        </w:rPr>
      </w:pPr>
    </w:p>
    <w:p w:rsidR="00D72B0E" w:rsidRPr="00344470" w:rsidRDefault="00D72B0E" w:rsidP="00D72B0E">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344470">
        <w:rPr>
          <w:rFonts w:ascii="Times New Roman" w:eastAsia="Calibri" w:hAnsi="Times New Roman" w:cs="Times New Roman"/>
          <w:b/>
          <w:sz w:val="28"/>
          <w:szCs w:val="28"/>
        </w:rPr>
        <w:t>3.</w:t>
      </w:r>
      <w:r>
        <w:rPr>
          <w:rFonts w:ascii="Times New Roman" w:eastAsia="Calibri" w:hAnsi="Times New Roman" w:cs="Times New Roman"/>
          <w:b/>
          <w:sz w:val="28"/>
          <w:szCs w:val="28"/>
        </w:rPr>
        <w:t>2</w:t>
      </w:r>
      <w:r w:rsidRPr="00344470">
        <w:rPr>
          <w:rFonts w:ascii="Times New Roman" w:eastAsia="Calibri" w:hAnsi="Times New Roman" w:cs="Times New Roman"/>
          <w:b/>
          <w:sz w:val="28"/>
          <w:szCs w:val="28"/>
        </w:rPr>
        <w:t xml:space="preserve">.8. Участие в реализации  Подпрограммы </w:t>
      </w:r>
      <w:r>
        <w:rPr>
          <w:rFonts w:ascii="Times New Roman" w:eastAsia="Calibri" w:hAnsi="Times New Roman" w:cs="Times New Roman"/>
          <w:b/>
          <w:sz w:val="28"/>
          <w:szCs w:val="28"/>
        </w:rPr>
        <w:t>2</w:t>
      </w:r>
      <w:r w:rsidRPr="00344470">
        <w:rPr>
          <w:rFonts w:ascii="Times New Roman" w:eastAsia="Calibri" w:hAnsi="Times New Roman" w:cs="Times New Roman"/>
          <w:b/>
          <w:sz w:val="28"/>
          <w:szCs w:val="28"/>
        </w:rPr>
        <w:t xml:space="preserve"> муниципальных предприятий, акционерных обществ с участием городского округа город Выкса, общественных и иных организаций</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xml:space="preserve">Наряду с муниципальным заказчиком </w:t>
      </w:r>
      <w:r>
        <w:rPr>
          <w:rFonts w:ascii="Times New Roman" w:hAnsi="Times New Roman" w:cs="Times New Roman"/>
          <w:sz w:val="28"/>
          <w:szCs w:val="28"/>
        </w:rPr>
        <w:t xml:space="preserve"> - координатором </w:t>
      </w:r>
      <w:r w:rsidRPr="000D33B3">
        <w:rPr>
          <w:rFonts w:ascii="Times New Roman" w:hAnsi="Times New Roman" w:cs="Times New Roman"/>
          <w:sz w:val="28"/>
          <w:szCs w:val="28"/>
        </w:rPr>
        <w:t xml:space="preserve">в реализации </w:t>
      </w:r>
      <w:r>
        <w:rPr>
          <w:rFonts w:ascii="Times New Roman" w:hAnsi="Times New Roman" w:cs="Times New Roman"/>
          <w:sz w:val="28"/>
          <w:szCs w:val="28"/>
        </w:rPr>
        <w:t xml:space="preserve">отдельных </w:t>
      </w:r>
      <w:r w:rsidRPr="000D33B3">
        <w:rPr>
          <w:rFonts w:ascii="Times New Roman" w:hAnsi="Times New Roman" w:cs="Times New Roman"/>
          <w:sz w:val="28"/>
          <w:szCs w:val="28"/>
        </w:rPr>
        <w:t xml:space="preserve">мероприятий </w:t>
      </w:r>
      <w:r>
        <w:rPr>
          <w:rFonts w:ascii="Times New Roman" w:hAnsi="Times New Roman" w:cs="Times New Roman"/>
          <w:sz w:val="28"/>
          <w:szCs w:val="28"/>
        </w:rPr>
        <w:t>Подпрограммы 2</w:t>
      </w:r>
      <w:r w:rsidRPr="000D33B3">
        <w:rPr>
          <w:rFonts w:ascii="Times New Roman" w:hAnsi="Times New Roman" w:cs="Times New Roman"/>
          <w:sz w:val="28"/>
          <w:szCs w:val="28"/>
        </w:rPr>
        <w:t xml:space="preserve"> в качестве соисполнителей без финансовых вложений </w:t>
      </w:r>
      <w:r>
        <w:rPr>
          <w:rFonts w:ascii="Times New Roman" w:hAnsi="Times New Roman" w:cs="Times New Roman"/>
          <w:sz w:val="28"/>
          <w:szCs w:val="28"/>
        </w:rPr>
        <w:t xml:space="preserve">могут принимать </w:t>
      </w:r>
      <w:r w:rsidRPr="000D33B3">
        <w:rPr>
          <w:rFonts w:ascii="Times New Roman" w:hAnsi="Times New Roman" w:cs="Times New Roman"/>
          <w:sz w:val="28"/>
          <w:szCs w:val="28"/>
        </w:rPr>
        <w:t xml:space="preserve"> участие:</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структурные подразделения администрации городского округа город Выкса;</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предприятия, организации, учреждения городского округа город Выкса;</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государственные  и муниципальные учреждения, осуществляющие свою деятельность  в области образования, здравоохранения, физической культуры и спорта, социальной защиты, молодежной политики, туризма;</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некоммерческие организации (НКО);</w:t>
      </w:r>
    </w:p>
    <w:p w:rsidR="00D72B0E" w:rsidRPr="000D33B3"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общественные объединения (союзы) жителей городского округа;</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средства массовой информации (СМИ)</w:t>
      </w:r>
      <w:r>
        <w:rPr>
          <w:rFonts w:ascii="Times New Roman" w:hAnsi="Times New Roman" w:cs="Times New Roman"/>
          <w:sz w:val="28"/>
          <w:szCs w:val="28"/>
        </w:rPr>
        <w:t>.</w:t>
      </w:r>
      <w:r w:rsidRPr="000D33B3">
        <w:rPr>
          <w:rFonts w:ascii="Times New Roman" w:hAnsi="Times New Roman" w:cs="Times New Roman"/>
          <w:sz w:val="28"/>
          <w:szCs w:val="28"/>
        </w:rPr>
        <w:t xml:space="preserve"> </w:t>
      </w:r>
    </w:p>
    <w:p w:rsidR="00D72B0E" w:rsidRDefault="00D72B0E" w:rsidP="00D72B0E">
      <w:pPr>
        <w:autoSpaceDE w:val="0"/>
        <w:autoSpaceDN w:val="0"/>
        <w:adjustRightInd w:val="0"/>
        <w:spacing w:after="0" w:line="240" w:lineRule="auto"/>
        <w:ind w:firstLine="539"/>
        <w:jc w:val="center"/>
        <w:rPr>
          <w:rFonts w:ascii="Times New Roman" w:eastAsia="Calibri" w:hAnsi="Times New Roman" w:cs="Times New Roman"/>
          <w:b/>
          <w:sz w:val="28"/>
          <w:szCs w:val="28"/>
        </w:rPr>
      </w:pPr>
    </w:p>
    <w:p w:rsidR="00D72B0E" w:rsidRPr="008B0999" w:rsidRDefault="00D72B0E" w:rsidP="00D72B0E">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8B0999">
        <w:rPr>
          <w:rFonts w:ascii="Times New Roman" w:eastAsia="Calibri" w:hAnsi="Times New Roman" w:cs="Times New Roman"/>
          <w:b/>
          <w:sz w:val="28"/>
          <w:szCs w:val="28"/>
        </w:rPr>
        <w:t>3.</w:t>
      </w:r>
      <w:r>
        <w:rPr>
          <w:rFonts w:ascii="Times New Roman" w:eastAsia="Calibri" w:hAnsi="Times New Roman" w:cs="Times New Roman"/>
          <w:b/>
          <w:sz w:val="28"/>
          <w:szCs w:val="28"/>
        </w:rPr>
        <w:t>2</w:t>
      </w:r>
      <w:r w:rsidRPr="008B0999">
        <w:rPr>
          <w:rFonts w:ascii="Times New Roman" w:eastAsia="Calibri" w:hAnsi="Times New Roman" w:cs="Times New Roman"/>
          <w:b/>
          <w:sz w:val="28"/>
          <w:szCs w:val="28"/>
        </w:rPr>
        <w:t>.9. Обоснование объема финансовых ресурсов</w:t>
      </w:r>
    </w:p>
    <w:p w:rsidR="00D72B0E" w:rsidRDefault="00D72B0E" w:rsidP="00D72B0E">
      <w:pPr>
        <w:pStyle w:val="ConsPlusNormal"/>
        <w:ind w:firstLine="540"/>
        <w:jc w:val="both"/>
        <w:outlineLvl w:val="4"/>
        <w:rPr>
          <w:rFonts w:ascii="Times New Roman CYR" w:hAnsi="Times New Roman CYR" w:cs="Times New Roman CYR"/>
        </w:rPr>
      </w:pPr>
      <w:r>
        <w:rPr>
          <w:rFonts w:ascii="Times New Roman CYR" w:hAnsi="Times New Roman CYR" w:cs="Times New Roman CYR"/>
        </w:rPr>
        <w:t xml:space="preserve"> </w:t>
      </w:r>
    </w:p>
    <w:p w:rsidR="00D72B0E" w:rsidRPr="0085477D" w:rsidRDefault="00D72B0E" w:rsidP="00D72B0E">
      <w:pPr>
        <w:pStyle w:val="ConsPlusNormal"/>
        <w:ind w:firstLine="709"/>
        <w:jc w:val="both"/>
        <w:outlineLvl w:val="4"/>
        <w:rPr>
          <w:rFonts w:ascii="Times New Roman" w:hAnsi="Times New Roman" w:cs="Times New Roman"/>
          <w:sz w:val="28"/>
          <w:szCs w:val="28"/>
        </w:rPr>
      </w:pPr>
      <w:r w:rsidRPr="0085477D">
        <w:rPr>
          <w:rFonts w:ascii="Times New Roman" w:hAnsi="Times New Roman" w:cs="Times New Roman"/>
          <w:sz w:val="28"/>
          <w:szCs w:val="28"/>
        </w:rPr>
        <w:t xml:space="preserve">Информация по ресурсному обеспечению реализации Подпрограммы </w:t>
      </w:r>
      <w:r>
        <w:rPr>
          <w:rFonts w:ascii="Times New Roman" w:hAnsi="Times New Roman" w:cs="Times New Roman"/>
          <w:sz w:val="28"/>
          <w:szCs w:val="28"/>
        </w:rPr>
        <w:t xml:space="preserve">2 </w:t>
      </w:r>
      <w:r w:rsidRPr="0085477D">
        <w:rPr>
          <w:rFonts w:ascii="Times New Roman" w:hAnsi="Times New Roman" w:cs="Times New Roman"/>
          <w:sz w:val="28"/>
          <w:szCs w:val="28"/>
        </w:rPr>
        <w:t xml:space="preserve">представлена в  Таблице 4 </w:t>
      </w:r>
      <w:r>
        <w:rPr>
          <w:rFonts w:ascii="Times New Roman" w:hAnsi="Times New Roman" w:cs="Times New Roman"/>
          <w:sz w:val="28"/>
          <w:szCs w:val="28"/>
        </w:rPr>
        <w:t>и Т</w:t>
      </w:r>
      <w:r w:rsidRPr="0085477D">
        <w:rPr>
          <w:rFonts w:ascii="Times New Roman" w:hAnsi="Times New Roman" w:cs="Times New Roman"/>
          <w:sz w:val="28"/>
          <w:szCs w:val="28"/>
        </w:rPr>
        <w:t>аблице 5 Программы.</w:t>
      </w:r>
    </w:p>
    <w:p w:rsidR="00D72B0E" w:rsidRDefault="00D72B0E" w:rsidP="00D72B0E">
      <w:pPr>
        <w:spacing w:after="0" w:line="240" w:lineRule="auto"/>
        <w:rPr>
          <w:rFonts w:ascii="Times New Roman" w:hAnsi="Times New Roman" w:cs="Times New Roman"/>
          <w:sz w:val="28"/>
          <w:szCs w:val="28"/>
        </w:rPr>
      </w:pPr>
    </w:p>
    <w:p w:rsidR="00D72B0E" w:rsidRDefault="00D72B0E" w:rsidP="00D72B0E">
      <w:pPr>
        <w:pStyle w:val="ConsPlusNormal"/>
        <w:ind w:firstLine="540"/>
        <w:jc w:val="center"/>
        <w:outlineLvl w:val="3"/>
        <w:rPr>
          <w:rFonts w:ascii="Times New Roman" w:hAnsi="Times New Roman" w:cs="Times New Roman"/>
          <w:b/>
          <w:sz w:val="28"/>
          <w:szCs w:val="28"/>
        </w:rPr>
      </w:pPr>
      <w:r>
        <w:rPr>
          <w:rFonts w:ascii="Times New Roman" w:hAnsi="Times New Roman" w:cs="Times New Roman"/>
          <w:b/>
          <w:sz w:val="28"/>
          <w:szCs w:val="28"/>
        </w:rPr>
        <w:t>3.2.10</w:t>
      </w:r>
      <w:r w:rsidRPr="008C086A">
        <w:rPr>
          <w:rFonts w:ascii="Times New Roman" w:hAnsi="Times New Roman" w:cs="Times New Roman"/>
          <w:b/>
          <w:sz w:val="28"/>
          <w:szCs w:val="28"/>
        </w:rPr>
        <w:t>. Анализ рисков реа</w:t>
      </w:r>
      <w:r>
        <w:rPr>
          <w:rFonts w:ascii="Times New Roman" w:hAnsi="Times New Roman" w:cs="Times New Roman"/>
          <w:b/>
          <w:sz w:val="28"/>
          <w:szCs w:val="28"/>
        </w:rPr>
        <w:t>лизации  Подпрограммы 2</w:t>
      </w:r>
    </w:p>
    <w:p w:rsidR="00D72B0E" w:rsidRDefault="00D72B0E" w:rsidP="00D72B0E">
      <w:pPr>
        <w:spacing w:after="0" w:line="240" w:lineRule="auto"/>
        <w:ind w:firstLine="709"/>
        <w:jc w:val="both"/>
        <w:rPr>
          <w:rFonts w:ascii="Times New Roman" w:hAnsi="Times New Roman" w:cs="Times New Roman"/>
          <w:sz w:val="28"/>
          <w:szCs w:val="28"/>
        </w:rPr>
      </w:pPr>
    </w:p>
    <w:p w:rsidR="00D72B0E" w:rsidRDefault="00D72B0E" w:rsidP="00D72B0E">
      <w:pPr>
        <w:spacing w:after="0" w:line="240" w:lineRule="auto"/>
        <w:ind w:firstLine="709"/>
        <w:jc w:val="both"/>
      </w:pPr>
      <w:r>
        <w:rPr>
          <w:rFonts w:ascii="Times New Roman" w:hAnsi="Times New Roman" w:cs="Times New Roman"/>
          <w:sz w:val="28"/>
          <w:szCs w:val="28"/>
        </w:rPr>
        <w:t>Анализ рисков реализации Подпрограммы 2 представлен в п. 2.9 Программы.</w:t>
      </w: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7B1E3D" w:rsidRDefault="007B1E3D" w:rsidP="007B1E3D">
      <w:pPr>
        <w:jc w:val="center"/>
        <w:rPr>
          <w:rFonts w:ascii="Times New Roman" w:hAnsi="Times New Roman" w:cs="Times New Roman"/>
          <w:b/>
          <w:sz w:val="28"/>
          <w:szCs w:val="28"/>
        </w:rPr>
      </w:pPr>
      <w:r>
        <w:rPr>
          <w:rFonts w:ascii="Times New Roman" w:hAnsi="Times New Roman" w:cs="Times New Roman"/>
          <w:b/>
          <w:sz w:val="28"/>
          <w:szCs w:val="28"/>
        </w:rPr>
        <w:t>3.3 Подпрограмма  3.</w:t>
      </w:r>
    </w:p>
    <w:p w:rsidR="007B1E3D" w:rsidRDefault="007B1E3D" w:rsidP="007B1E3D">
      <w:pPr>
        <w:jc w:val="center"/>
        <w:rPr>
          <w:rFonts w:ascii="Times New Roman" w:hAnsi="Times New Roman" w:cs="Times New Roman"/>
          <w:b/>
          <w:sz w:val="28"/>
          <w:szCs w:val="28"/>
        </w:rPr>
      </w:pPr>
      <w:r>
        <w:rPr>
          <w:rFonts w:ascii="Times New Roman" w:hAnsi="Times New Roman" w:cs="Times New Roman"/>
          <w:b/>
          <w:sz w:val="28"/>
          <w:szCs w:val="28"/>
        </w:rPr>
        <w:t>«Обеспечение условий реализации муниципальной программы»</w:t>
      </w:r>
    </w:p>
    <w:p w:rsidR="007B1E3D" w:rsidRDefault="007B1E3D" w:rsidP="007B1E3D">
      <w:pPr>
        <w:jc w:val="center"/>
        <w:rPr>
          <w:rFonts w:ascii="Times New Roman" w:hAnsi="Times New Roman" w:cs="Times New Roman"/>
          <w:sz w:val="28"/>
          <w:szCs w:val="28"/>
        </w:rPr>
      </w:pPr>
      <w:r>
        <w:rPr>
          <w:rFonts w:ascii="Times New Roman" w:hAnsi="Times New Roman" w:cs="Times New Roman"/>
          <w:sz w:val="28"/>
          <w:szCs w:val="28"/>
        </w:rPr>
        <w:t xml:space="preserve"> (далее – Подпрограмма 3)</w:t>
      </w:r>
    </w:p>
    <w:p w:rsidR="007B1E3D" w:rsidRPr="00614F5A" w:rsidRDefault="007B1E3D" w:rsidP="007B1E3D">
      <w:pPr>
        <w:pStyle w:val="a3"/>
        <w:numPr>
          <w:ilvl w:val="2"/>
          <w:numId w:val="15"/>
        </w:numPr>
        <w:jc w:val="center"/>
        <w:rPr>
          <w:rFonts w:ascii="Times New Roman" w:hAnsi="Times New Roman" w:cs="Times New Roman"/>
          <w:b/>
          <w:sz w:val="28"/>
          <w:szCs w:val="28"/>
        </w:rPr>
      </w:pPr>
      <w:r w:rsidRPr="00614F5A">
        <w:rPr>
          <w:rFonts w:ascii="Times New Roman" w:hAnsi="Times New Roman" w:cs="Times New Roman"/>
          <w:b/>
          <w:sz w:val="28"/>
          <w:szCs w:val="28"/>
        </w:rPr>
        <w:t>Паспорт Подпрограммы 3</w:t>
      </w:r>
    </w:p>
    <w:tbl>
      <w:tblPr>
        <w:tblW w:w="9667" w:type="dxa"/>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6690"/>
      </w:tblGrid>
      <w:tr w:rsidR="007B1E3D" w:rsidRPr="00D7324D" w:rsidTr="003D300F">
        <w:trPr>
          <w:trHeight w:val="1129"/>
        </w:trPr>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autoSpaceDE w:val="0"/>
              <w:autoSpaceDN w:val="0"/>
              <w:adjustRightInd w:val="0"/>
              <w:rPr>
                <w:rFonts w:ascii="Times New Roman" w:hAnsi="Times New Roman" w:cs="Times New Roman"/>
                <w:sz w:val="28"/>
                <w:szCs w:val="28"/>
              </w:rPr>
            </w:pPr>
            <w:r w:rsidRPr="00D7324D">
              <w:rPr>
                <w:rFonts w:ascii="Times New Roman" w:eastAsia="Calibri" w:hAnsi="Times New Roman" w:cs="Times New Roman"/>
                <w:sz w:val="28"/>
                <w:szCs w:val="28"/>
              </w:rPr>
              <w:t xml:space="preserve">Муниципальный заказчик-координатор </w:t>
            </w:r>
            <w:r w:rsidRPr="00D7324D">
              <w:rPr>
                <w:rFonts w:ascii="Times New Roman" w:hAnsi="Times New Roman" w:cs="Times New Roman"/>
                <w:sz w:val="28"/>
                <w:szCs w:val="28"/>
              </w:rPr>
              <w:t xml:space="preserve"> 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Соисполнители 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Подведомственные Управлению культуры, туризма и молодежной политики администрации городского округа город Выкса Нижегородской области учреждения культуры и искусства: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автономное учреждение культуры «Дворец культуры имени И. И. Лепсе»;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автономное учреждение </w:t>
            </w:r>
            <w:r>
              <w:rPr>
                <w:rFonts w:ascii="Times New Roman" w:hAnsi="Times New Roman" w:cs="Times New Roman"/>
                <w:sz w:val="28"/>
                <w:szCs w:val="28"/>
              </w:rPr>
              <w:t xml:space="preserve">городского округа город Выкса </w:t>
            </w:r>
            <w:r w:rsidRPr="00237CCA">
              <w:rPr>
                <w:rFonts w:ascii="Times New Roman" w:hAnsi="Times New Roman" w:cs="Times New Roman"/>
                <w:sz w:val="28"/>
                <w:szCs w:val="28"/>
              </w:rPr>
              <w:t>«Парк культуры и отдыха»;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бюджетное </w:t>
            </w:r>
            <w:r>
              <w:rPr>
                <w:rFonts w:ascii="Times New Roman" w:hAnsi="Times New Roman" w:cs="Times New Roman"/>
                <w:sz w:val="28"/>
                <w:szCs w:val="28"/>
              </w:rPr>
              <w:t xml:space="preserve"> </w:t>
            </w:r>
            <w:r w:rsidRPr="00237CCA">
              <w:rPr>
                <w:rFonts w:ascii="Times New Roman" w:hAnsi="Times New Roman" w:cs="Times New Roman"/>
                <w:sz w:val="28"/>
                <w:szCs w:val="28"/>
              </w:rPr>
              <w:t xml:space="preserve">учреждение дополнительного образования </w:t>
            </w:r>
            <w:r>
              <w:rPr>
                <w:rFonts w:ascii="Times New Roman" w:hAnsi="Times New Roman" w:cs="Times New Roman"/>
                <w:sz w:val="28"/>
                <w:szCs w:val="28"/>
              </w:rPr>
              <w:t xml:space="preserve"> </w:t>
            </w:r>
            <w:r w:rsidRPr="00237CCA">
              <w:rPr>
                <w:rFonts w:ascii="Times New Roman" w:hAnsi="Times New Roman" w:cs="Times New Roman"/>
                <w:sz w:val="28"/>
                <w:szCs w:val="28"/>
              </w:rPr>
              <w:t>«Детская школа искусств» города Выкса;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Pr="00237CCA">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 xml:space="preserve">культуры </w:t>
            </w:r>
            <w:r w:rsidRPr="00237CCA">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детей </w:t>
            </w:r>
            <w:r w:rsidRPr="00237CCA">
              <w:rPr>
                <w:rFonts w:ascii="Times New Roman" w:hAnsi="Times New Roman" w:cs="Times New Roman"/>
                <w:sz w:val="28"/>
                <w:szCs w:val="28"/>
              </w:rPr>
              <w:t xml:space="preserve"> «Детская художественная школа им. Б. Н. Бедина» г. Выкса;</w:t>
            </w:r>
          </w:p>
          <w:p w:rsidR="007B1E3D" w:rsidRPr="00D7324D"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Pr="00237CCA">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 xml:space="preserve">культуры </w:t>
            </w:r>
            <w:r w:rsidRPr="00237CCA">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детей </w:t>
            </w:r>
            <w:r w:rsidRPr="00237CCA">
              <w:rPr>
                <w:rFonts w:ascii="Times New Roman" w:hAnsi="Times New Roman" w:cs="Times New Roman"/>
                <w:sz w:val="28"/>
                <w:szCs w:val="28"/>
              </w:rPr>
              <w:t>«Детская школа искусств им. А. В. Лепешкина» с.п. Дружба.</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 xml:space="preserve">Цели </w:t>
            </w:r>
          </w:p>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tabs>
                <w:tab w:val="left" w:pos="789"/>
                <w:tab w:val="left" w:pos="10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Повышение качества и доступности услуг в сфере </w:t>
            </w:r>
            <w:r w:rsidRPr="00237CCA">
              <w:rPr>
                <w:rFonts w:ascii="Times New Roman" w:hAnsi="Times New Roman" w:cs="Times New Roman"/>
                <w:sz w:val="28"/>
                <w:szCs w:val="28"/>
              </w:rPr>
              <w:t>культуры</w:t>
            </w:r>
            <w:r>
              <w:rPr>
                <w:rFonts w:ascii="Times New Roman" w:hAnsi="Times New Roman" w:cs="Times New Roman"/>
                <w:sz w:val="28"/>
                <w:szCs w:val="28"/>
              </w:rPr>
              <w:t xml:space="preserve"> и</w:t>
            </w:r>
            <w:r w:rsidRPr="00237CCA">
              <w:rPr>
                <w:rFonts w:ascii="Times New Roman" w:hAnsi="Times New Roman" w:cs="Times New Roman"/>
                <w:sz w:val="28"/>
                <w:szCs w:val="28"/>
              </w:rPr>
              <w:t xml:space="preserve"> туризма.</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 xml:space="preserve">Задачи </w:t>
            </w:r>
          </w:p>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Default="007B1E3D" w:rsidP="003D300F">
            <w:pPr>
              <w:tabs>
                <w:tab w:val="left" w:pos="789"/>
                <w:tab w:val="left" w:pos="1072"/>
              </w:tabs>
              <w:spacing w:after="0" w:line="240" w:lineRule="auto"/>
              <w:rPr>
                <w:rFonts w:ascii="Times New Roman" w:hAnsi="Times New Roman" w:cs="Times New Roman"/>
                <w:sz w:val="28"/>
                <w:szCs w:val="28"/>
              </w:rPr>
            </w:pPr>
            <w:r w:rsidRPr="00D7324D">
              <w:rPr>
                <w:rFonts w:ascii="Times New Roman" w:hAnsi="Times New Roman" w:cs="Times New Roman"/>
                <w:sz w:val="28"/>
                <w:szCs w:val="28"/>
              </w:rPr>
              <w:t>Задача 1.</w:t>
            </w:r>
            <w:r w:rsidRPr="00C13F27">
              <w:t xml:space="preserve"> </w:t>
            </w:r>
            <w:r w:rsidRPr="00754995">
              <w:rPr>
                <w:rFonts w:ascii="Times New Roman" w:hAnsi="Times New Roman" w:cs="Times New Roman"/>
                <w:sz w:val="28"/>
                <w:szCs w:val="28"/>
              </w:rPr>
              <w:t>Создание условий для устойчивого развития  сфер культуры и туризма.</w:t>
            </w:r>
          </w:p>
          <w:p w:rsidR="007B1E3D" w:rsidRDefault="007B1E3D" w:rsidP="003D300F">
            <w:pPr>
              <w:tabs>
                <w:tab w:val="left" w:pos="789"/>
                <w:tab w:val="left" w:pos="1072"/>
              </w:tabs>
              <w:spacing w:after="0" w:line="240" w:lineRule="auto"/>
              <w:rPr>
                <w:rFonts w:ascii="Times New Roman" w:hAnsi="Times New Roman" w:cs="Times New Roman"/>
                <w:sz w:val="28"/>
                <w:szCs w:val="28"/>
              </w:rPr>
            </w:pPr>
            <w:r>
              <w:rPr>
                <w:rFonts w:ascii="Times New Roman" w:hAnsi="Times New Roman" w:cs="Times New Roman"/>
                <w:sz w:val="28"/>
                <w:szCs w:val="28"/>
              </w:rPr>
              <w:t>Задача 2.</w:t>
            </w:r>
            <w:r>
              <w:t xml:space="preserve"> </w:t>
            </w:r>
            <w:r w:rsidRPr="00C5614B">
              <w:rPr>
                <w:rFonts w:ascii="Times New Roman" w:hAnsi="Times New Roman" w:cs="Times New Roman"/>
                <w:sz w:val="28"/>
                <w:szCs w:val="28"/>
              </w:rPr>
              <w:t>Внедрение информационно-коммуникационных технологий в сфере культуры</w:t>
            </w:r>
            <w:r>
              <w:rPr>
                <w:rFonts w:ascii="Times New Roman" w:hAnsi="Times New Roman" w:cs="Times New Roman"/>
                <w:sz w:val="28"/>
                <w:szCs w:val="28"/>
              </w:rPr>
              <w:t xml:space="preserve"> и туризма</w:t>
            </w:r>
            <w:r w:rsidRPr="00C5614B">
              <w:rPr>
                <w:rFonts w:ascii="Times New Roman" w:hAnsi="Times New Roman" w:cs="Times New Roman"/>
                <w:sz w:val="28"/>
                <w:szCs w:val="28"/>
              </w:rPr>
              <w:t>, развитие информационных ресурсов.</w:t>
            </w:r>
          </w:p>
          <w:p w:rsidR="007B1E3D" w:rsidRPr="00D7324D" w:rsidRDefault="007B1E3D" w:rsidP="003D300F">
            <w:pPr>
              <w:tabs>
                <w:tab w:val="left" w:pos="789"/>
                <w:tab w:val="left" w:pos="107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Задача 3. </w:t>
            </w:r>
            <w:r w:rsidRPr="008112B0">
              <w:rPr>
                <w:rFonts w:ascii="Times New Roman" w:hAnsi="Times New Roman" w:cs="Times New Roman"/>
                <w:sz w:val="28"/>
                <w:szCs w:val="28"/>
              </w:rPr>
              <w:t xml:space="preserve">Организация работы по развитию системы обратной связи с потребителями услуг </w:t>
            </w:r>
            <w:r>
              <w:rPr>
                <w:rFonts w:ascii="Times New Roman" w:hAnsi="Times New Roman" w:cs="Times New Roman"/>
                <w:sz w:val="28"/>
                <w:szCs w:val="28"/>
              </w:rPr>
              <w:t>сферы культуры и туризма.</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Этапы и сроки реализации 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D7324D" w:rsidRDefault="007B1E3D" w:rsidP="00D23931">
            <w:pPr>
              <w:pStyle w:val="ConsPlusNormal"/>
              <w:rPr>
                <w:rFonts w:ascii="Times New Roman" w:hAnsi="Times New Roman" w:cs="Times New Roman"/>
                <w:sz w:val="28"/>
                <w:szCs w:val="28"/>
              </w:rPr>
            </w:pPr>
            <w:r w:rsidRPr="00D7324D">
              <w:rPr>
                <w:rFonts w:ascii="Times New Roman" w:hAnsi="Times New Roman" w:cs="Times New Roman"/>
                <w:sz w:val="28"/>
                <w:szCs w:val="28"/>
              </w:rPr>
              <w:t xml:space="preserve">Подпрограмма </w:t>
            </w:r>
            <w:r w:rsidR="00D23931">
              <w:rPr>
                <w:rFonts w:ascii="Times New Roman" w:hAnsi="Times New Roman" w:cs="Times New Roman"/>
                <w:sz w:val="28"/>
                <w:szCs w:val="28"/>
              </w:rPr>
              <w:t>3</w:t>
            </w:r>
            <w:bookmarkStart w:id="1" w:name="_GoBack"/>
            <w:bookmarkEnd w:id="1"/>
            <w:r w:rsidRPr="00D7324D">
              <w:rPr>
                <w:rFonts w:ascii="Times New Roman" w:hAnsi="Times New Roman" w:cs="Times New Roman"/>
                <w:sz w:val="28"/>
                <w:szCs w:val="28"/>
              </w:rPr>
              <w:t xml:space="preserve"> реализуется в один этап в 2015-2017гг.</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Объемы бюджетных ассигнований Подпрограммы 3 за счет всех источников финансирования</w:t>
            </w:r>
          </w:p>
        </w:tc>
        <w:tc>
          <w:tcPr>
            <w:tcW w:w="6690" w:type="dxa"/>
            <w:tcBorders>
              <w:top w:val="single" w:sz="4" w:space="0" w:color="auto"/>
              <w:left w:val="single" w:sz="4" w:space="0" w:color="auto"/>
              <w:bottom w:val="single" w:sz="4" w:space="0" w:color="auto"/>
              <w:right w:val="single" w:sz="4" w:space="0" w:color="auto"/>
            </w:tcBorders>
          </w:tcPr>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Подпрограммы 3 з</w:t>
            </w:r>
            <w:r w:rsidRPr="00237CCA">
              <w:rPr>
                <w:rFonts w:ascii="Times New Roman" w:hAnsi="Times New Roman" w:cs="Times New Roman"/>
                <w:sz w:val="28"/>
                <w:szCs w:val="28"/>
              </w:rPr>
              <w:t>а счет всех источн</w:t>
            </w:r>
            <w:r>
              <w:rPr>
                <w:rFonts w:ascii="Times New Roman" w:hAnsi="Times New Roman" w:cs="Times New Roman"/>
                <w:sz w:val="28"/>
                <w:szCs w:val="28"/>
              </w:rPr>
              <w:t>иков финансирования составляет 21853,4</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7731,5</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7857,0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6264,9</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федерального бюджета составляет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областного бюджета  составляет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2015 год –</w:t>
            </w:r>
            <w:r>
              <w:rPr>
                <w:rFonts w:ascii="Times New Roman" w:hAnsi="Times New Roman" w:cs="Times New Roman"/>
                <w:sz w:val="28"/>
                <w:szCs w:val="28"/>
              </w:rPr>
              <w:t xml:space="preserve"> 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местного бюджета составляет </w:t>
            </w:r>
            <w:r>
              <w:rPr>
                <w:rFonts w:ascii="Times New Roman" w:hAnsi="Times New Roman" w:cs="Times New Roman"/>
                <w:sz w:val="28"/>
                <w:szCs w:val="28"/>
              </w:rPr>
              <w:t>21853,4</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7731,5</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7857,0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6264,9</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из прочих источников (средств предприятий, собственных средств населения) составляет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D7324D"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Индикаторы достижения цели 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472BD1" w:rsidRDefault="007B1E3D" w:rsidP="003D300F">
            <w:pPr>
              <w:pStyle w:val="ConsPlusNormal"/>
              <w:rPr>
                <w:rFonts w:ascii="Times New Roman" w:hAnsi="Times New Roman" w:cs="Times New Roman"/>
                <w:sz w:val="28"/>
                <w:szCs w:val="28"/>
              </w:rPr>
            </w:pPr>
            <w:r>
              <w:rPr>
                <w:rFonts w:ascii="Times New Roman" w:hAnsi="Times New Roman" w:cs="Times New Roman"/>
                <w:sz w:val="28"/>
                <w:szCs w:val="28"/>
              </w:rPr>
              <w:t>Индикатор 1.</w:t>
            </w:r>
            <w:r>
              <w:rPr>
                <w:rFonts w:ascii="Times New Roman" w:hAnsi="Times New Roman" w:cs="Times New Roman"/>
                <w:sz w:val="24"/>
                <w:szCs w:val="24"/>
              </w:rPr>
              <w:t xml:space="preserve"> </w:t>
            </w:r>
            <w:r w:rsidRPr="0037061F">
              <w:rPr>
                <w:rFonts w:ascii="Times New Roman" w:hAnsi="Times New Roman" w:cs="Times New Roman"/>
                <w:sz w:val="28"/>
                <w:szCs w:val="28"/>
              </w:rPr>
              <w:t>Увеличение дол</w:t>
            </w:r>
            <w:r w:rsidR="00D23931">
              <w:rPr>
                <w:rFonts w:ascii="Times New Roman" w:hAnsi="Times New Roman" w:cs="Times New Roman"/>
                <w:sz w:val="28"/>
                <w:szCs w:val="28"/>
              </w:rPr>
              <w:t>и</w:t>
            </w:r>
            <w:r w:rsidRPr="00472BD1">
              <w:rPr>
                <w:rFonts w:ascii="Times New Roman" w:hAnsi="Times New Roman" w:cs="Times New Roman"/>
                <w:sz w:val="28"/>
                <w:szCs w:val="28"/>
              </w:rPr>
              <w:t xml:space="preserve"> муниципальных общедоступных библиотек, подключенных к информационно – коммуникационной сети «Интернет» в общем количестве муниципальных общедоступных библиотек городского округа</w:t>
            </w:r>
            <w:r>
              <w:rPr>
                <w:rFonts w:ascii="Times New Roman" w:hAnsi="Times New Roman" w:cs="Times New Roman"/>
                <w:sz w:val="28"/>
                <w:szCs w:val="28"/>
              </w:rPr>
              <w:t xml:space="preserve"> до 90,9%</w:t>
            </w:r>
            <w:r w:rsidRPr="00472BD1">
              <w:rPr>
                <w:rFonts w:ascii="Times New Roman" w:hAnsi="Times New Roman" w:cs="Times New Roman"/>
                <w:sz w:val="28"/>
                <w:szCs w:val="28"/>
              </w:rPr>
              <w:t>.</w:t>
            </w:r>
          </w:p>
          <w:p w:rsidR="007B1E3D" w:rsidRDefault="007B1E3D" w:rsidP="003D300F">
            <w:pPr>
              <w:pStyle w:val="ConsPlusNormal"/>
              <w:rPr>
                <w:rFonts w:ascii="Times New Roman" w:hAnsi="Times New Roman" w:cs="Times New Roman"/>
                <w:sz w:val="28"/>
                <w:szCs w:val="28"/>
              </w:rPr>
            </w:pPr>
            <w:r>
              <w:rPr>
                <w:rFonts w:ascii="Times New Roman" w:hAnsi="Times New Roman" w:cs="Times New Roman"/>
                <w:sz w:val="28"/>
                <w:szCs w:val="28"/>
              </w:rPr>
              <w:t>Индикатор 2</w:t>
            </w:r>
            <w:r w:rsidRPr="00754995">
              <w:rPr>
                <w:rFonts w:ascii="Times New Roman" w:hAnsi="Times New Roman" w:cs="Times New Roman"/>
                <w:sz w:val="28"/>
                <w:szCs w:val="28"/>
              </w:rPr>
              <w:t xml:space="preserve">. </w:t>
            </w:r>
            <w:r>
              <w:rPr>
                <w:rFonts w:ascii="Times New Roman" w:hAnsi="Times New Roman" w:cs="Times New Roman"/>
                <w:sz w:val="28"/>
                <w:szCs w:val="28"/>
              </w:rPr>
              <w:t>Увеличение д</w:t>
            </w:r>
            <w:r w:rsidRPr="00754995">
              <w:rPr>
                <w:rFonts w:ascii="Times New Roman" w:hAnsi="Times New Roman" w:cs="Times New Roman"/>
                <w:sz w:val="28"/>
                <w:szCs w:val="28"/>
              </w:rPr>
              <w:t>ол</w:t>
            </w:r>
            <w:r>
              <w:rPr>
                <w:rFonts w:ascii="Times New Roman" w:hAnsi="Times New Roman" w:cs="Times New Roman"/>
                <w:sz w:val="28"/>
                <w:szCs w:val="28"/>
              </w:rPr>
              <w:t>и</w:t>
            </w:r>
            <w:r w:rsidRPr="00754995">
              <w:rPr>
                <w:rFonts w:ascii="Times New Roman" w:hAnsi="Times New Roman" w:cs="Times New Roman"/>
                <w:sz w:val="28"/>
                <w:szCs w:val="28"/>
              </w:rPr>
              <w:t xml:space="preserve"> муниципальных учреждений культуры и искусства, имеющих свой информационный портал в общем количестве муниципальных учреждений культуры и искусства городского округа </w:t>
            </w:r>
            <w:r>
              <w:rPr>
                <w:rFonts w:ascii="Times New Roman" w:hAnsi="Times New Roman" w:cs="Times New Roman"/>
                <w:sz w:val="28"/>
                <w:szCs w:val="28"/>
              </w:rPr>
              <w:t>до 100%</w:t>
            </w:r>
            <w:r w:rsidRPr="00754995">
              <w:rPr>
                <w:rFonts w:ascii="Times New Roman" w:hAnsi="Times New Roman" w:cs="Times New Roman"/>
                <w:sz w:val="28"/>
                <w:szCs w:val="28"/>
              </w:rPr>
              <w:t>.</w:t>
            </w:r>
          </w:p>
          <w:p w:rsidR="007B1E3D" w:rsidRPr="00D7324D" w:rsidRDefault="007B1E3D" w:rsidP="003D300F">
            <w:pPr>
              <w:pStyle w:val="ConsPlusNormal"/>
              <w:rPr>
                <w:rFonts w:ascii="Times New Roman" w:hAnsi="Times New Roman" w:cs="Times New Roman"/>
                <w:sz w:val="28"/>
                <w:szCs w:val="28"/>
              </w:rPr>
            </w:pPr>
            <w:r w:rsidRPr="002575FB">
              <w:rPr>
                <w:rFonts w:ascii="Times New Roman" w:eastAsia="Times New Roman" w:hAnsi="Times New Roman" w:cs="Times New Roman"/>
                <w:sz w:val="28"/>
                <w:szCs w:val="28"/>
                <w:lang w:eastAsia="ru-RU"/>
              </w:rPr>
              <w:t xml:space="preserve">Индикатор </w:t>
            </w:r>
            <w:r>
              <w:rPr>
                <w:rFonts w:ascii="Times New Roman" w:eastAsia="Times New Roman" w:hAnsi="Times New Roman" w:cs="Times New Roman"/>
                <w:sz w:val="28"/>
                <w:szCs w:val="28"/>
                <w:lang w:eastAsia="ru-RU"/>
              </w:rPr>
              <w:t xml:space="preserve"> 3. </w:t>
            </w:r>
            <w:r w:rsidRPr="00E72501">
              <w:rPr>
                <w:rFonts w:ascii="Times New Roman" w:hAnsi="Times New Roman" w:cs="Times New Roman"/>
                <w:sz w:val="28"/>
                <w:szCs w:val="28"/>
              </w:rPr>
              <w:t>Уровень удовлетворенности граждан городского округа город Выкса  качеством предоставления муниципальных услуг (работ) в сфере культуры</w:t>
            </w:r>
            <w:r>
              <w:rPr>
                <w:rFonts w:ascii="Times New Roman" w:hAnsi="Times New Roman" w:cs="Times New Roman"/>
                <w:sz w:val="28"/>
                <w:szCs w:val="28"/>
              </w:rPr>
              <w:t xml:space="preserve"> до 98,0 </w:t>
            </w:r>
            <w:r w:rsidRPr="00E72501">
              <w:rPr>
                <w:rFonts w:ascii="Times New Roman" w:eastAsia="Times New Roman" w:hAnsi="Times New Roman" w:cs="Times New Roman"/>
                <w:sz w:val="28"/>
                <w:szCs w:val="28"/>
                <w:lang w:eastAsia="ru-RU"/>
              </w:rPr>
              <w:t>%.</w:t>
            </w:r>
          </w:p>
        </w:tc>
      </w:tr>
    </w:tbl>
    <w:p w:rsidR="007B1E3D" w:rsidRDefault="007B1E3D" w:rsidP="007B1E3D">
      <w:pPr>
        <w:pStyle w:val="aa"/>
        <w:spacing w:after="0"/>
        <w:ind w:right="305" w:firstLine="720"/>
        <w:jc w:val="both"/>
      </w:pPr>
    </w:p>
    <w:p w:rsidR="007B1E3D" w:rsidRPr="006A65E2" w:rsidRDefault="007B1E3D" w:rsidP="007B1E3D">
      <w:pPr>
        <w:pStyle w:val="aa"/>
        <w:spacing w:after="0"/>
        <w:ind w:right="-1" w:firstLine="720"/>
        <w:jc w:val="both"/>
      </w:pPr>
      <w:r w:rsidRPr="00A11DE9">
        <w:t>* Объемы финансиро</w:t>
      </w:r>
      <w:r>
        <w:t>вания Подпрограммы 3 за счет средств</w:t>
      </w:r>
      <w:r w:rsidRPr="00A11DE9">
        <w:t xml:space="preserve"> бюджета </w:t>
      </w:r>
      <w:r>
        <w:t xml:space="preserve">городского округа </w:t>
      </w:r>
      <w:r w:rsidRPr="00A11DE9">
        <w:t>могут ежегодно корректироваться в соответствии с фин</w:t>
      </w:r>
      <w:r>
        <w:t>ансовыми возможностями</w:t>
      </w:r>
      <w:r w:rsidRPr="00A11DE9">
        <w:t xml:space="preserve"> бюджета </w:t>
      </w:r>
      <w:r>
        <w:t xml:space="preserve">городского округа </w:t>
      </w:r>
      <w:r w:rsidRPr="00A11DE9">
        <w:t>на соответствующий финансовый год.</w:t>
      </w:r>
    </w:p>
    <w:p w:rsidR="007B1E3D" w:rsidRPr="00B11AA8" w:rsidRDefault="007B1E3D" w:rsidP="007B1E3D">
      <w:pPr>
        <w:spacing w:after="0" w:line="240" w:lineRule="auto"/>
        <w:ind w:firstLine="709"/>
        <w:jc w:val="both"/>
        <w:rPr>
          <w:rFonts w:ascii="Times New Roman" w:hAnsi="Times New Roman" w:cs="Times New Roman"/>
          <w:sz w:val="28"/>
          <w:szCs w:val="28"/>
        </w:rPr>
      </w:pPr>
    </w:p>
    <w:p w:rsidR="007B1E3D" w:rsidRPr="004A107E" w:rsidRDefault="007B1E3D" w:rsidP="007B1E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Данная По</w:t>
      </w:r>
      <w:r w:rsidRPr="004A107E">
        <w:rPr>
          <w:rFonts w:ascii="Times New Roman" w:hAnsi="Times New Roman" w:cs="Times New Roman"/>
          <w:sz w:val="28"/>
          <w:szCs w:val="28"/>
        </w:rPr>
        <w:t xml:space="preserve">дпрограмма </w:t>
      </w:r>
      <w:r>
        <w:rPr>
          <w:rFonts w:ascii="Times New Roman" w:hAnsi="Times New Roman" w:cs="Times New Roman"/>
          <w:sz w:val="28"/>
          <w:szCs w:val="28"/>
        </w:rPr>
        <w:t xml:space="preserve">3 </w:t>
      </w:r>
      <w:r w:rsidRPr="004A107E">
        <w:rPr>
          <w:rFonts w:ascii="Times New Roman" w:hAnsi="Times New Roman" w:cs="Times New Roman"/>
          <w:sz w:val="28"/>
          <w:szCs w:val="28"/>
        </w:rPr>
        <w:t xml:space="preserve">содержит расходы на </w:t>
      </w:r>
      <w:r>
        <w:rPr>
          <w:rFonts w:ascii="Times New Roman" w:hAnsi="Times New Roman" w:cs="Times New Roman"/>
          <w:sz w:val="28"/>
          <w:szCs w:val="28"/>
        </w:rPr>
        <w:t>обеспечение создания</w:t>
      </w:r>
      <w:r w:rsidRPr="004A107E">
        <w:rPr>
          <w:rFonts w:ascii="Times New Roman" w:hAnsi="Times New Roman" w:cs="Times New Roman"/>
          <w:sz w:val="28"/>
          <w:szCs w:val="28"/>
        </w:rPr>
        <w:t xml:space="preserve"> условий реализации </w:t>
      </w:r>
      <w:r>
        <w:rPr>
          <w:rFonts w:ascii="Times New Roman" w:hAnsi="Times New Roman" w:cs="Times New Roman"/>
          <w:sz w:val="28"/>
          <w:szCs w:val="28"/>
        </w:rPr>
        <w:t xml:space="preserve">муниципальной </w:t>
      </w:r>
      <w:r w:rsidRPr="004A107E">
        <w:rPr>
          <w:rFonts w:ascii="Times New Roman" w:hAnsi="Times New Roman" w:cs="Times New Roman"/>
          <w:sz w:val="28"/>
          <w:szCs w:val="28"/>
        </w:rPr>
        <w:t>Программы.</w:t>
      </w:r>
    </w:p>
    <w:p w:rsidR="007B1E3D" w:rsidRDefault="007B1E3D" w:rsidP="007B1E3D">
      <w:pPr>
        <w:autoSpaceDE w:val="0"/>
        <w:autoSpaceDN w:val="0"/>
        <w:adjustRightInd w:val="0"/>
        <w:spacing w:after="0" w:line="240" w:lineRule="auto"/>
        <w:jc w:val="center"/>
        <w:rPr>
          <w:rFonts w:ascii="Times New Roman CYR" w:hAnsi="Times New Roman CYR" w:cs="Times New Roman CYR"/>
          <w:b/>
          <w:bCs/>
          <w:iCs/>
          <w:sz w:val="28"/>
          <w:szCs w:val="28"/>
        </w:rPr>
      </w:pPr>
    </w:p>
    <w:p w:rsidR="007B1E3D" w:rsidRDefault="007B1E3D" w:rsidP="007B1E3D">
      <w:pPr>
        <w:autoSpaceDE w:val="0"/>
        <w:autoSpaceDN w:val="0"/>
        <w:adjustRightInd w:val="0"/>
        <w:spacing w:after="0" w:line="240" w:lineRule="auto"/>
        <w:jc w:val="center"/>
        <w:rPr>
          <w:rFonts w:ascii="Times New Roman CYR" w:hAnsi="Times New Roman CYR" w:cs="Times New Roman CYR"/>
          <w:b/>
          <w:bCs/>
          <w:iCs/>
          <w:sz w:val="28"/>
          <w:szCs w:val="28"/>
        </w:rPr>
      </w:pPr>
      <w:r>
        <w:rPr>
          <w:rFonts w:ascii="Times New Roman CYR" w:hAnsi="Times New Roman CYR" w:cs="Times New Roman CYR"/>
          <w:b/>
          <w:bCs/>
          <w:iCs/>
          <w:sz w:val="28"/>
          <w:szCs w:val="28"/>
        </w:rPr>
        <w:t>4. Оценка планируемой эффективности  Программы</w:t>
      </w:r>
    </w:p>
    <w:p w:rsidR="007B1E3D" w:rsidRDefault="007B1E3D" w:rsidP="007B1E3D">
      <w:pPr>
        <w:pStyle w:val="ConsPlusNormal"/>
        <w:ind w:firstLine="540"/>
        <w:jc w:val="both"/>
        <w:rPr>
          <w:rFonts w:ascii="Times New Roman" w:hAnsi="Times New Roman" w:cs="Times New Roman"/>
          <w:sz w:val="28"/>
          <w:szCs w:val="28"/>
        </w:rPr>
      </w:pP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 xml:space="preserve">Оценка эффективности выполнения муниципальной программы проводится для обеспечения оперативной информацией о ходе и промежуточных результатах достижения цели, решения задач и выполнения мероприятий  муниципальной  программы. Результаты оценки эффективности используются для подготовки предложений по внесению в установленном порядке </w:t>
      </w:r>
      <w:r>
        <w:rPr>
          <w:rFonts w:ascii="Times New Roman" w:hAnsi="Times New Roman" w:cs="Times New Roman"/>
          <w:sz w:val="28"/>
          <w:szCs w:val="28"/>
        </w:rPr>
        <w:t xml:space="preserve">изменений </w:t>
      </w:r>
      <w:r w:rsidRPr="00BF09C4">
        <w:rPr>
          <w:rFonts w:ascii="Times New Roman" w:hAnsi="Times New Roman" w:cs="Times New Roman"/>
          <w:sz w:val="28"/>
          <w:szCs w:val="28"/>
        </w:rPr>
        <w:t xml:space="preserve"> в  муниципальную программу. </w:t>
      </w: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 xml:space="preserve">Методика расчета применяемых в муниципальной программе индикаторов основана на данных государственного статистического наблюдения, ведомственной отчетности. </w:t>
      </w: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Оценка эффективности реализации настоящей муниципальной программы проводится на основе:</w:t>
      </w: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1) степени достижения целей и решения задач муниципальной программы в целом путем сопоставления фактически достигнутых значений индикаторов и их плановых значений, по формуле:</w:t>
      </w:r>
    </w:p>
    <w:p w:rsidR="007B1E3D" w:rsidRDefault="007B1E3D" w:rsidP="007B1E3D">
      <w:pPr>
        <w:pStyle w:val="ConsPlusNormal"/>
        <w:jc w:val="center"/>
        <w:rPr>
          <w:rFonts w:ascii="Times New Roman" w:hAnsi="Times New Roman" w:cs="Times New Roman"/>
          <w:sz w:val="28"/>
          <w:szCs w:val="28"/>
        </w:rPr>
      </w:pPr>
    </w:p>
    <w:p w:rsidR="007B1E3D" w:rsidRPr="00BF09C4" w:rsidRDefault="007B1E3D" w:rsidP="007B1E3D">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vertAlign w:val="subscript"/>
        </w:rPr>
        <w:t>д</w:t>
      </w:r>
      <w:r>
        <w:rPr>
          <w:rFonts w:ascii="Times New Roman" w:hAnsi="Times New Roman" w:cs="Times New Roman"/>
          <w:sz w:val="28"/>
          <w:szCs w:val="28"/>
        </w:rPr>
        <w:t xml:space="preserve"> = З</w:t>
      </w:r>
      <w:r>
        <w:rPr>
          <w:rFonts w:ascii="Times New Roman" w:hAnsi="Times New Roman" w:cs="Times New Roman"/>
          <w:sz w:val="28"/>
          <w:szCs w:val="28"/>
          <w:vertAlign w:val="subscript"/>
        </w:rPr>
        <w:t>ф</w:t>
      </w:r>
      <w:r>
        <w:rPr>
          <w:rFonts w:ascii="Times New Roman" w:hAnsi="Times New Roman" w:cs="Times New Roman"/>
          <w:sz w:val="28"/>
          <w:szCs w:val="28"/>
        </w:rPr>
        <w:t xml:space="preserve"> / З</w:t>
      </w:r>
      <w:r>
        <w:rPr>
          <w:rFonts w:ascii="Times New Roman" w:hAnsi="Times New Roman" w:cs="Times New Roman"/>
          <w:sz w:val="28"/>
          <w:szCs w:val="28"/>
          <w:vertAlign w:val="subscript"/>
        </w:rPr>
        <w:t>п</w:t>
      </w:r>
      <w:r>
        <w:rPr>
          <w:rFonts w:ascii="Times New Roman" w:hAnsi="Times New Roman" w:cs="Times New Roman"/>
          <w:sz w:val="28"/>
          <w:szCs w:val="28"/>
        </w:rPr>
        <w:t xml:space="preserve"> х 100%,</w:t>
      </w:r>
    </w:p>
    <w:p w:rsidR="007B1E3D" w:rsidRDefault="007B1E3D" w:rsidP="007B1E3D">
      <w:pPr>
        <w:pStyle w:val="ConsPlusNormal"/>
        <w:ind w:firstLine="540"/>
        <w:jc w:val="both"/>
        <w:rPr>
          <w:rFonts w:ascii="Times New Roman" w:hAnsi="Times New Roman" w:cs="Times New Roman"/>
          <w:sz w:val="28"/>
          <w:szCs w:val="28"/>
        </w:rPr>
      </w:pP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где:</w:t>
      </w:r>
    </w:p>
    <w:p w:rsidR="007B1E3D" w:rsidRPr="00BF09C4" w:rsidRDefault="007B1E3D" w:rsidP="007B1E3D">
      <w:pPr>
        <w:pStyle w:val="ConsPlusNormal"/>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vertAlign w:val="subscript"/>
        </w:rPr>
        <w:t>д</w:t>
      </w:r>
      <w:r>
        <w:rPr>
          <w:rFonts w:ascii="Times New Roman" w:hAnsi="Times New Roman" w:cs="Times New Roman"/>
          <w:sz w:val="28"/>
          <w:szCs w:val="28"/>
        </w:rPr>
        <w:t xml:space="preserve"> </w:t>
      </w:r>
      <w:r w:rsidRPr="00BF09C4">
        <w:rPr>
          <w:rFonts w:ascii="Times New Roman" w:hAnsi="Times New Roman" w:cs="Times New Roman"/>
          <w:noProof/>
          <w:position w:val="-8"/>
          <w:sz w:val="28"/>
          <w:szCs w:val="28"/>
          <w:lang w:eastAsia="ru-RU"/>
        </w:rPr>
        <w:drawing>
          <wp:inline distT="0" distB="0" distL="0" distR="0">
            <wp:extent cx="238125" cy="276225"/>
            <wp:effectExtent l="0" t="0" r="0" b="0"/>
            <wp:docPr id="2" name="Рисунок 2" descr="base_23739_94928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9_94928_9"/>
                    <pic:cNvPicPr preferRelativeResize="0">
                      <a:picLocks noChangeArrowheads="1"/>
                    </pic:cNvPicPr>
                  </pic:nvPicPr>
                  <pic:blipFill>
                    <a:blip r:embed="rId13"/>
                    <a:srcRect/>
                    <a:stretch>
                      <a:fillRect/>
                    </a:stretch>
                  </pic:blipFill>
                  <pic:spPr bwMode="auto">
                    <a:xfrm>
                      <a:off x="0" y="0"/>
                      <a:ext cx="238125" cy="276225"/>
                    </a:xfrm>
                    <a:custGeom>
                      <a:avLst/>
                      <a:gdLst/>
                      <a:ahLst/>
                      <a:cxnLst/>
                      <a:rect l="0" t="0" r="0" b="0"/>
                      <a:pathLst/>
                    </a:custGeom>
                    <a:solidFill>
                      <a:srgbClr val="FFFFFF"/>
                    </a:solidFill>
                    <a:ln w="9525">
                      <a:noFill/>
                      <a:miter lim="800000"/>
                      <a:headEnd/>
                      <a:tailEnd/>
                    </a:ln>
                  </pic:spPr>
                </pic:pic>
              </a:graphicData>
            </a:graphic>
          </wp:inline>
        </w:drawing>
      </w:r>
      <w:r w:rsidRPr="00BF09C4">
        <w:rPr>
          <w:rFonts w:ascii="Times New Roman" w:hAnsi="Times New Roman" w:cs="Times New Roman"/>
          <w:sz w:val="28"/>
          <w:szCs w:val="28"/>
        </w:rPr>
        <w:t xml:space="preserve"> - степень достижения целей (решения задач);</w:t>
      </w:r>
    </w:p>
    <w:p w:rsidR="007B1E3D" w:rsidRPr="00BF09C4" w:rsidRDefault="007B1E3D" w:rsidP="007B1E3D">
      <w:pPr>
        <w:pStyle w:val="ConsPlusNormal"/>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vertAlign w:val="subscript"/>
        </w:rPr>
        <w:t>ф</w:t>
      </w:r>
      <w:r w:rsidRPr="00BF09C4">
        <w:rPr>
          <w:rFonts w:ascii="Times New Roman" w:hAnsi="Times New Roman" w:cs="Times New Roman"/>
          <w:noProof/>
          <w:position w:val="-9"/>
          <w:sz w:val="28"/>
          <w:szCs w:val="28"/>
          <w:lang w:eastAsia="ru-RU"/>
        </w:rPr>
        <w:t xml:space="preserve"> </w:t>
      </w:r>
      <w:r w:rsidRPr="00BF09C4">
        <w:rPr>
          <w:rFonts w:ascii="Times New Roman" w:hAnsi="Times New Roman" w:cs="Times New Roman"/>
          <w:noProof/>
          <w:position w:val="-9"/>
          <w:sz w:val="28"/>
          <w:szCs w:val="28"/>
          <w:lang w:eastAsia="ru-RU"/>
        </w:rPr>
        <w:drawing>
          <wp:inline distT="0" distB="0" distL="0" distR="0">
            <wp:extent cx="228600" cy="285750"/>
            <wp:effectExtent l="0" t="0" r="0" b="0"/>
            <wp:docPr id="3" name="Рисунок 3" descr="base_23739_94928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9_94928_10"/>
                    <pic:cNvPicPr preferRelativeResize="0">
                      <a:picLocks noChangeArrowheads="1"/>
                    </pic:cNvPicPr>
                  </pic:nvPicPr>
                  <pic:blipFill>
                    <a:blip r:embed="rId14"/>
                    <a:srcRect/>
                    <a:stretch>
                      <a:fillRect/>
                    </a:stretch>
                  </pic:blipFill>
                  <pic:spPr bwMode="auto">
                    <a:xfrm>
                      <a:off x="0" y="0"/>
                      <a:ext cx="228600" cy="285750"/>
                    </a:xfrm>
                    <a:custGeom>
                      <a:avLst/>
                      <a:gdLst/>
                      <a:ahLst/>
                      <a:cxnLst/>
                      <a:rect l="0" t="0" r="0" b="0"/>
                      <a:pathLst/>
                    </a:custGeom>
                    <a:solidFill>
                      <a:srgbClr val="FFFFFF"/>
                    </a:solidFill>
                    <a:ln w="9525">
                      <a:noFill/>
                      <a:miter lim="800000"/>
                      <a:headEnd/>
                      <a:tailEnd/>
                    </a:ln>
                  </pic:spPr>
                </pic:pic>
              </a:graphicData>
            </a:graphic>
          </wp:inline>
        </w:drawing>
      </w:r>
      <w:r w:rsidRPr="00BF09C4">
        <w:rPr>
          <w:rFonts w:ascii="Times New Roman" w:hAnsi="Times New Roman" w:cs="Times New Roman"/>
          <w:sz w:val="28"/>
          <w:szCs w:val="28"/>
        </w:rPr>
        <w:t xml:space="preserve"> - фактическое значение индикатора (показателя) программы;</w:t>
      </w:r>
    </w:p>
    <w:p w:rsidR="007B1E3D" w:rsidRPr="00BF09C4" w:rsidRDefault="007B1E3D" w:rsidP="007B1E3D">
      <w:pPr>
        <w:pStyle w:val="ConsPlusNormal"/>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vertAlign w:val="subscript"/>
        </w:rPr>
        <w:t>п</w:t>
      </w:r>
      <w:r w:rsidRPr="00BF09C4">
        <w:rPr>
          <w:rFonts w:ascii="Times New Roman" w:hAnsi="Times New Roman" w:cs="Times New Roman"/>
          <w:noProof/>
          <w:position w:val="-8"/>
          <w:sz w:val="28"/>
          <w:szCs w:val="28"/>
          <w:lang w:eastAsia="ru-RU"/>
        </w:rPr>
        <w:t xml:space="preserve"> </w:t>
      </w:r>
      <w:r w:rsidRPr="00BF09C4">
        <w:rPr>
          <w:rFonts w:ascii="Times New Roman" w:hAnsi="Times New Roman" w:cs="Times New Roman"/>
          <w:noProof/>
          <w:position w:val="-8"/>
          <w:sz w:val="28"/>
          <w:szCs w:val="28"/>
          <w:lang w:eastAsia="ru-RU"/>
        </w:rPr>
        <w:drawing>
          <wp:inline distT="0" distB="0" distL="0" distR="0">
            <wp:extent cx="219075" cy="276225"/>
            <wp:effectExtent l="0" t="0" r="0" b="0"/>
            <wp:docPr id="4" name="Рисунок 4" descr="base_23739_94928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39_94928_11"/>
                    <pic:cNvPicPr preferRelativeResize="0">
                      <a:picLocks noChangeArrowheads="1"/>
                    </pic:cNvPicPr>
                  </pic:nvPicPr>
                  <pic:blipFill>
                    <a:blip r:embed="rId15"/>
                    <a:srcRect/>
                    <a:stretch>
                      <a:fillRect/>
                    </a:stretch>
                  </pic:blipFill>
                  <pic:spPr bwMode="auto">
                    <a:xfrm>
                      <a:off x="0" y="0"/>
                      <a:ext cx="219075" cy="276225"/>
                    </a:xfrm>
                    <a:custGeom>
                      <a:avLst/>
                      <a:gdLst/>
                      <a:ahLst/>
                      <a:cxnLst/>
                      <a:rect l="0" t="0" r="0" b="0"/>
                      <a:pathLst/>
                    </a:custGeom>
                    <a:solidFill>
                      <a:srgbClr val="FFFFFF"/>
                    </a:solidFill>
                    <a:ln w="9525">
                      <a:noFill/>
                      <a:miter lim="800000"/>
                      <a:headEnd/>
                      <a:tailEnd/>
                    </a:ln>
                  </pic:spPr>
                </pic:pic>
              </a:graphicData>
            </a:graphic>
          </wp:inline>
        </w:drawing>
      </w:r>
      <w:r w:rsidRPr="00BF09C4">
        <w:rPr>
          <w:rFonts w:ascii="Times New Roman" w:hAnsi="Times New Roman" w:cs="Times New Roman"/>
          <w:sz w:val="28"/>
          <w:szCs w:val="28"/>
        </w:rPr>
        <w:t xml:space="preserve"> - плановое значение индикатора (показателя) программы (для индикаторов (показателей), желаемой тенденцией развития которых является рост значений);</w:t>
      </w:r>
    </w:p>
    <w:p w:rsidR="007B1E3D" w:rsidRPr="00BF09C4" w:rsidRDefault="007B1E3D" w:rsidP="007B1E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BF09C4">
        <w:rPr>
          <w:rFonts w:ascii="Times New Roman" w:hAnsi="Times New Roman" w:cs="Times New Roman"/>
          <w:sz w:val="28"/>
          <w:szCs w:val="28"/>
        </w:rPr>
        <w:t>) степени реализации мероприятий муниципальной программы (достижения ожидаемых непосредственных результатов их реализации).</w:t>
      </w:r>
    </w:p>
    <w:p w:rsidR="007B1E3D" w:rsidRDefault="007B1E3D" w:rsidP="007B1E3D">
      <w:pPr>
        <w:pStyle w:val="ConsPlusNormal"/>
        <w:jc w:val="center"/>
        <w:rPr>
          <w:rFonts w:ascii="Times New Roman" w:hAnsi="Times New Roman" w:cs="Times New Roman"/>
          <w:b/>
          <w:sz w:val="28"/>
          <w:szCs w:val="28"/>
        </w:rPr>
      </w:pPr>
    </w:p>
    <w:p w:rsidR="007B1E3D" w:rsidRPr="00504839" w:rsidRDefault="007B1E3D" w:rsidP="007B1E3D">
      <w:pPr>
        <w:pStyle w:val="ConsPlusNormal"/>
        <w:jc w:val="center"/>
        <w:rPr>
          <w:rFonts w:ascii="Times New Roman" w:hAnsi="Times New Roman" w:cs="Times New Roman"/>
          <w:b/>
          <w:sz w:val="28"/>
          <w:szCs w:val="28"/>
        </w:rPr>
      </w:pPr>
      <w:r w:rsidRPr="00504839">
        <w:rPr>
          <w:rFonts w:ascii="Times New Roman" w:hAnsi="Times New Roman" w:cs="Times New Roman"/>
          <w:b/>
          <w:sz w:val="28"/>
          <w:szCs w:val="28"/>
        </w:rPr>
        <w:t>5. Система организации контроля за исполнением Подпрограммы</w:t>
      </w:r>
    </w:p>
    <w:p w:rsidR="007B1E3D" w:rsidRPr="00504839" w:rsidRDefault="007B1E3D" w:rsidP="007B1E3D">
      <w:pPr>
        <w:pStyle w:val="ConsPlusNormal"/>
        <w:ind w:firstLine="540"/>
        <w:jc w:val="both"/>
        <w:rPr>
          <w:rFonts w:ascii="Times New Roman" w:hAnsi="Times New Roman" w:cs="Times New Roman"/>
          <w:sz w:val="28"/>
          <w:szCs w:val="28"/>
        </w:rPr>
      </w:pPr>
    </w:p>
    <w:p w:rsidR="007B1E3D" w:rsidRPr="00504839" w:rsidRDefault="007B1E3D" w:rsidP="007B1E3D">
      <w:pPr>
        <w:pStyle w:val="ConsPlusNormal"/>
        <w:ind w:firstLine="540"/>
        <w:jc w:val="both"/>
        <w:rPr>
          <w:rFonts w:ascii="Times New Roman" w:hAnsi="Times New Roman" w:cs="Times New Roman"/>
          <w:sz w:val="28"/>
          <w:szCs w:val="28"/>
        </w:rPr>
      </w:pPr>
      <w:r w:rsidRPr="00504839">
        <w:rPr>
          <w:rFonts w:ascii="Times New Roman" w:hAnsi="Times New Roman" w:cs="Times New Roman"/>
          <w:sz w:val="28"/>
          <w:szCs w:val="28"/>
        </w:rPr>
        <w:t>Контроль за исполнением П</w:t>
      </w:r>
      <w:r>
        <w:rPr>
          <w:rFonts w:ascii="Times New Roman" w:hAnsi="Times New Roman" w:cs="Times New Roman"/>
          <w:sz w:val="28"/>
          <w:szCs w:val="28"/>
        </w:rPr>
        <w:t>р</w:t>
      </w:r>
      <w:r w:rsidRPr="00504839">
        <w:rPr>
          <w:rFonts w:ascii="Times New Roman" w:hAnsi="Times New Roman" w:cs="Times New Roman"/>
          <w:sz w:val="28"/>
          <w:szCs w:val="28"/>
        </w:rPr>
        <w:t>ограммы осуществляет администрация городского округа город Выкса.</w:t>
      </w:r>
    </w:p>
    <w:p w:rsidR="007B1E3D" w:rsidRPr="009A47AC" w:rsidRDefault="007B1E3D" w:rsidP="007B1E3D">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6. </w:t>
      </w:r>
      <w:r w:rsidRPr="009A47AC">
        <w:rPr>
          <w:rFonts w:ascii="Times New Roman" w:eastAsia="Times New Roman" w:hAnsi="Times New Roman" w:cs="Times New Roman"/>
          <w:b/>
          <w:bCs/>
          <w:sz w:val="28"/>
          <w:szCs w:val="28"/>
          <w:lang w:eastAsia="ru-RU"/>
        </w:rPr>
        <w:t>Список используемых сокращений, используемых в Программе</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sidRPr="009A47AC">
        <w:rPr>
          <w:rFonts w:ascii="Times New Roman" w:hAnsi="Times New Roman" w:cs="Times New Roman"/>
          <w:sz w:val="28"/>
          <w:szCs w:val="28"/>
        </w:rPr>
        <w:t>УКТиМП - управление культуры, туризма и молодежной политики администрации городского округа город Выкса;</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МАУ «Парк культуры и отдыха» - </w:t>
      </w:r>
      <w:r w:rsidRPr="00237CCA">
        <w:rPr>
          <w:rFonts w:ascii="Times New Roman" w:hAnsi="Times New Roman" w:cs="Times New Roman"/>
          <w:sz w:val="28"/>
          <w:szCs w:val="28"/>
        </w:rPr>
        <w:t xml:space="preserve">Муниципальное автономное учреждение </w:t>
      </w:r>
      <w:r>
        <w:rPr>
          <w:rFonts w:ascii="Times New Roman" w:hAnsi="Times New Roman" w:cs="Times New Roman"/>
          <w:sz w:val="28"/>
          <w:szCs w:val="28"/>
        </w:rPr>
        <w:t xml:space="preserve">городского округа город Выкса </w:t>
      </w:r>
      <w:r w:rsidRPr="00237CCA">
        <w:rPr>
          <w:rFonts w:ascii="Times New Roman" w:hAnsi="Times New Roman" w:cs="Times New Roman"/>
          <w:sz w:val="28"/>
          <w:szCs w:val="28"/>
        </w:rPr>
        <w:t>«Парк культуры и отдыха»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МАУК «Дворец культуры им. И. И.Лепсе» - </w:t>
      </w:r>
      <w:r w:rsidRPr="00237CCA">
        <w:rPr>
          <w:rFonts w:ascii="Times New Roman" w:hAnsi="Times New Roman" w:cs="Times New Roman"/>
          <w:sz w:val="28"/>
          <w:szCs w:val="28"/>
        </w:rPr>
        <w:t>Муниципальное автономное учреждение культуры «Дворец культуры имени И. И. Лепсе»</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МБУК «ТДО» - </w:t>
      </w:r>
      <w:r w:rsidRPr="00237CCA">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МБУК «ЦБС» - </w:t>
      </w:r>
      <w:r w:rsidRPr="00237CCA">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МБУ ДО «ДШИ» г. Выкса - </w:t>
      </w:r>
      <w:r w:rsidRPr="00237CCA">
        <w:rPr>
          <w:rFonts w:ascii="Times New Roman" w:hAnsi="Times New Roman" w:cs="Times New Roman"/>
          <w:sz w:val="28"/>
          <w:szCs w:val="28"/>
        </w:rPr>
        <w:t xml:space="preserve">Муниципальное бюджетное </w:t>
      </w:r>
      <w:r>
        <w:rPr>
          <w:rFonts w:ascii="Times New Roman" w:hAnsi="Times New Roman" w:cs="Times New Roman"/>
          <w:sz w:val="28"/>
          <w:szCs w:val="28"/>
        </w:rPr>
        <w:t xml:space="preserve"> </w:t>
      </w:r>
      <w:r w:rsidRPr="00237CCA">
        <w:rPr>
          <w:rFonts w:ascii="Times New Roman" w:hAnsi="Times New Roman" w:cs="Times New Roman"/>
          <w:sz w:val="28"/>
          <w:szCs w:val="28"/>
        </w:rPr>
        <w:t xml:space="preserve">учреждение дополнительного образования </w:t>
      </w:r>
      <w:r>
        <w:rPr>
          <w:rFonts w:ascii="Times New Roman" w:hAnsi="Times New Roman" w:cs="Times New Roman"/>
          <w:sz w:val="28"/>
          <w:szCs w:val="28"/>
        </w:rPr>
        <w:t xml:space="preserve"> </w:t>
      </w:r>
      <w:r w:rsidRPr="00237CCA">
        <w:rPr>
          <w:rFonts w:ascii="Times New Roman" w:hAnsi="Times New Roman" w:cs="Times New Roman"/>
          <w:sz w:val="28"/>
          <w:szCs w:val="28"/>
        </w:rPr>
        <w:t>«Детская школа искусств» города Выкса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МБОУК ДОД «ДХШ им. Б. Н. Бедина г. Выкса» - </w:t>
      </w:r>
      <w:r w:rsidRPr="00237CCA">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Pr="00237CCA">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 xml:space="preserve">культуры </w:t>
      </w:r>
      <w:r w:rsidRPr="00237CCA">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детей </w:t>
      </w:r>
      <w:r w:rsidRPr="00237CCA">
        <w:rPr>
          <w:rFonts w:ascii="Times New Roman" w:hAnsi="Times New Roman" w:cs="Times New Roman"/>
          <w:sz w:val="28"/>
          <w:szCs w:val="28"/>
        </w:rPr>
        <w:t xml:space="preserve"> «Детская художественная школа им. Б. Н. Бедина» г. Выкса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МБОУК ДОД «ДШИ им. А. В. Лепешкина» с.п. Дружба - </w:t>
      </w:r>
      <w:r w:rsidRPr="00237CCA">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Pr="00237CCA">
        <w:rPr>
          <w:rFonts w:ascii="Times New Roman" w:hAnsi="Times New Roman" w:cs="Times New Roman"/>
          <w:sz w:val="28"/>
          <w:szCs w:val="28"/>
        </w:rPr>
        <w:t xml:space="preserve">образовательное учреждение  </w:t>
      </w:r>
      <w:r>
        <w:rPr>
          <w:rFonts w:ascii="Times New Roman" w:hAnsi="Times New Roman" w:cs="Times New Roman"/>
          <w:sz w:val="28"/>
          <w:szCs w:val="28"/>
        </w:rPr>
        <w:t xml:space="preserve">культуры </w:t>
      </w:r>
      <w:r w:rsidRPr="00237CCA">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детей </w:t>
      </w:r>
      <w:r w:rsidRPr="00237CCA">
        <w:rPr>
          <w:rFonts w:ascii="Times New Roman" w:hAnsi="Times New Roman" w:cs="Times New Roman"/>
          <w:sz w:val="28"/>
          <w:szCs w:val="28"/>
        </w:rPr>
        <w:t>«Детская школа искусств и</w:t>
      </w:r>
      <w:r>
        <w:rPr>
          <w:rFonts w:ascii="Times New Roman" w:hAnsi="Times New Roman" w:cs="Times New Roman"/>
          <w:sz w:val="28"/>
          <w:szCs w:val="28"/>
        </w:rPr>
        <w:t>м. А. В. Лепешкина» с.п. Дружба;</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ОКН – объект культурного наследия;</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СМИ – средства массовой информации;</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НКО – некоммерческие организации.</w:t>
      </w:r>
    </w:p>
    <w:p w:rsidR="007B1E3D" w:rsidRPr="009A47AC" w:rsidRDefault="007B1E3D" w:rsidP="007B1E3D">
      <w:pPr>
        <w:tabs>
          <w:tab w:val="left" w:pos="110"/>
        </w:tabs>
        <w:spacing w:after="0" w:line="240" w:lineRule="auto"/>
        <w:ind w:firstLine="709"/>
        <w:jc w:val="both"/>
        <w:rPr>
          <w:rFonts w:ascii="Times New Roman" w:hAnsi="Times New Roman" w:cs="Times New Roman"/>
          <w:sz w:val="28"/>
          <w:szCs w:val="28"/>
        </w:rPr>
      </w:pPr>
    </w:p>
    <w:p w:rsidR="007B1E3D" w:rsidRDefault="007B1E3D" w:rsidP="007B1E3D">
      <w:pPr>
        <w:spacing w:after="0" w:line="240" w:lineRule="auto"/>
        <w:jc w:val="both"/>
        <w:rPr>
          <w:rFonts w:ascii="Times New Roman" w:hAnsi="Times New Roman" w:cs="Times New Roman"/>
          <w:sz w:val="28"/>
          <w:szCs w:val="28"/>
        </w:rPr>
      </w:pPr>
    </w:p>
    <w:p w:rsidR="007B1E3D" w:rsidRDefault="007B1E3D" w:rsidP="007B1E3D">
      <w:pPr>
        <w:spacing w:after="0" w:line="240" w:lineRule="auto"/>
        <w:jc w:val="both"/>
        <w:rPr>
          <w:rFonts w:ascii="Times New Roman" w:hAnsi="Times New Roman" w:cs="Times New Roman"/>
          <w:sz w:val="28"/>
          <w:szCs w:val="28"/>
        </w:rPr>
      </w:pPr>
    </w:p>
    <w:p w:rsidR="007B1E3D" w:rsidRDefault="007B1E3D" w:rsidP="007B1E3D">
      <w:pPr>
        <w:jc w:val="both"/>
        <w:rPr>
          <w:rFonts w:ascii="Times New Roman" w:hAnsi="Times New Roman" w:cs="Times New Roman"/>
          <w:sz w:val="28"/>
          <w:szCs w:val="28"/>
        </w:rPr>
      </w:pPr>
    </w:p>
    <w:p w:rsidR="007B1E3D" w:rsidRDefault="007B1E3D" w:rsidP="007B1E3D">
      <w:pPr>
        <w:jc w:val="both"/>
        <w:rPr>
          <w:rFonts w:ascii="Times New Roman" w:hAnsi="Times New Roman" w:cs="Times New Roman"/>
          <w:sz w:val="28"/>
          <w:szCs w:val="28"/>
        </w:rPr>
      </w:pPr>
    </w:p>
    <w:p w:rsidR="007B1E3D" w:rsidRDefault="007B1E3D" w:rsidP="007B1E3D">
      <w:pPr>
        <w:jc w:val="both"/>
        <w:rPr>
          <w:rFonts w:ascii="Times New Roman" w:hAnsi="Times New Roman" w:cs="Times New Roman"/>
          <w:sz w:val="28"/>
          <w:szCs w:val="28"/>
        </w:rPr>
      </w:pPr>
    </w:p>
    <w:p w:rsidR="007B1E3D" w:rsidRDefault="007B1E3D" w:rsidP="007B1E3D">
      <w:pPr>
        <w:jc w:val="both"/>
        <w:rPr>
          <w:rFonts w:ascii="Times New Roman" w:hAnsi="Times New Roman" w:cs="Times New Roman"/>
          <w:sz w:val="28"/>
          <w:szCs w:val="28"/>
        </w:rPr>
      </w:pPr>
    </w:p>
    <w:sectPr w:rsidR="007B1E3D" w:rsidSect="000B431E">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25" w:rsidRDefault="004B1525" w:rsidP="00716FBB">
      <w:pPr>
        <w:spacing w:after="0" w:line="240" w:lineRule="auto"/>
      </w:pPr>
      <w:r>
        <w:separator/>
      </w:r>
    </w:p>
  </w:endnote>
  <w:endnote w:type="continuationSeparator" w:id="0">
    <w:p w:rsidR="004B1525" w:rsidRDefault="004B1525" w:rsidP="0071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28875"/>
      <w:docPartObj>
        <w:docPartGallery w:val="Page Numbers (Bottom of Page)"/>
        <w:docPartUnique/>
      </w:docPartObj>
    </w:sdtPr>
    <w:sdtEndPr/>
    <w:sdtContent>
      <w:p w:rsidR="00554EE3" w:rsidRDefault="00554EE3">
        <w:pPr>
          <w:pStyle w:val="af1"/>
          <w:jc w:val="right"/>
        </w:pPr>
        <w:r>
          <w:fldChar w:fldCharType="begin"/>
        </w:r>
        <w:r>
          <w:instrText xml:space="preserve"> PAGE   \* MERGEFORMAT </w:instrText>
        </w:r>
        <w:r>
          <w:fldChar w:fldCharType="separate"/>
        </w:r>
        <w:r w:rsidR="004B1525">
          <w:rPr>
            <w:noProof/>
          </w:rPr>
          <w:t>1</w:t>
        </w:r>
        <w:r>
          <w:rPr>
            <w:noProof/>
          </w:rPr>
          <w:fldChar w:fldCharType="end"/>
        </w:r>
      </w:p>
    </w:sdtContent>
  </w:sdt>
  <w:p w:rsidR="00554EE3" w:rsidRDefault="00554EE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25" w:rsidRDefault="004B1525" w:rsidP="00716FBB">
      <w:pPr>
        <w:spacing w:after="0" w:line="240" w:lineRule="auto"/>
      </w:pPr>
      <w:r>
        <w:separator/>
      </w:r>
    </w:p>
  </w:footnote>
  <w:footnote w:type="continuationSeparator" w:id="0">
    <w:p w:rsidR="004B1525" w:rsidRDefault="004B1525" w:rsidP="00716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2B9"/>
    <w:multiLevelType w:val="hybridMultilevel"/>
    <w:tmpl w:val="5B9E58DA"/>
    <w:lvl w:ilvl="0" w:tplc="0C20809C">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608131A"/>
    <w:multiLevelType w:val="multilevel"/>
    <w:tmpl w:val="DB420458"/>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08A013F3"/>
    <w:multiLevelType w:val="multilevel"/>
    <w:tmpl w:val="0AD60AEE"/>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25072F4F"/>
    <w:multiLevelType w:val="hybridMultilevel"/>
    <w:tmpl w:val="3146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3776F2"/>
    <w:multiLevelType w:val="multilevel"/>
    <w:tmpl w:val="EA4645AC"/>
    <w:lvl w:ilvl="0">
      <w:start w:val="3"/>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3CF95B22"/>
    <w:multiLevelType w:val="hybridMultilevel"/>
    <w:tmpl w:val="F78A1E34"/>
    <w:lvl w:ilvl="0" w:tplc="A21EC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3217CFD"/>
    <w:multiLevelType w:val="hybridMultilevel"/>
    <w:tmpl w:val="3146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A722F4"/>
    <w:multiLevelType w:val="multilevel"/>
    <w:tmpl w:val="9D4C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8347E"/>
    <w:multiLevelType w:val="hybridMultilevel"/>
    <w:tmpl w:val="1D1AE75E"/>
    <w:lvl w:ilvl="0" w:tplc="E03AA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A536EA"/>
    <w:multiLevelType w:val="hybridMultilevel"/>
    <w:tmpl w:val="580C5072"/>
    <w:lvl w:ilvl="0" w:tplc="43BE2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5CB0DE9"/>
    <w:multiLevelType w:val="hybridMultilevel"/>
    <w:tmpl w:val="6FAEC156"/>
    <w:lvl w:ilvl="0" w:tplc="9510FE0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7411DAF"/>
    <w:multiLevelType w:val="hybridMultilevel"/>
    <w:tmpl w:val="AB86E46E"/>
    <w:lvl w:ilvl="0" w:tplc="159AFCF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A8755F"/>
    <w:multiLevelType w:val="hybridMultilevel"/>
    <w:tmpl w:val="E85EF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94110"/>
    <w:multiLevelType w:val="multilevel"/>
    <w:tmpl w:val="3836F1FE"/>
    <w:lvl w:ilvl="0">
      <w:start w:val="1"/>
      <w:numFmt w:val="decimal"/>
      <w:lvlText w:val="%1."/>
      <w:lvlJc w:val="left"/>
      <w:pPr>
        <w:ind w:left="720" w:hanging="360"/>
      </w:pPr>
      <w:rPr>
        <w:rFonts w:hint="default"/>
        <w:b/>
        <w:bCs/>
        <w:sz w:val="28"/>
        <w:szCs w:val="28"/>
      </w:rPr>
    </w:lvl>
    <w:lvl w:ilvl="1">
      <w:start w:val="2"/>
      <w:numFmt w:val="decimal"/>
      <w:isLgl/>
      <w:lvlText w:val="%1.%2."/>
      <w:lvlJc w:val="left"/>
      <w:pPr>
        <w:ind w:left="975" w:hanging="61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0C7467"/>
    <w:multiLevelType w:val="hybridMultilevel"/>
    <w:tmpl w:val="02EA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B0619A"/>
    <w:multiLevelType w:val="hybridMultilevel"/>
    <w:tmpl w:val="03B6B042"/>
    <w:lvl w:ilvl="0" w:tplc="A90CB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0"/>
  </w:num>
  <w:num w:numId="3">
    <w:abstractNumId w:val="3"/>
  </w:num>
  <w:num w:numId="4">
    <w:abstractNumId w:val="11"/>
  </w:num>
  <w:num w:numId="5">
    <w:abstractNumId w:val="6"/>
  </w:num>
  <w:num w:numId="6">
    <w:abstractNumId w:val="14"/>
  </w:num>
  <w:num w:numId="7">
    <w:abstractNumId w:val="12"/>
  </w:num>
  <w:num w:numId="8">
    <w:abstractNumId w:val="5"/>
  </w:num>
  <w:num w:numId="9">
    <w:abstractNumId w:val="8"/>
  </w:num>
  <w:num w:numId="10">
    <w:abstractNumId w:val="15"/>
  </w:num>
  <w:num w:numId="11">
    <w:abstractNumId w:val="9"/>
  </w:num>
  <w:num w:numId="12">
    <w:abstractNumId w:val="7"/>
  </w:num>
  <w:num w:numId="13">
    <w:abstractNumId w:val="2"/>
  </w:num>
  <w:num w:numId="14">
    <w:abstractNumId w:val="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E1"/>
    <w:rsid w:val="00017245"/>
    <w:rsid w:val="00017FF7"/>
    <w:rsid w:val="000231C3"/>
    <w:rsid w:val="00023FA9"/>
    <w:rsid w:val="00024079"/>
    <w:rsid w:val="00030ADD"/>
    <w:rsid w:val="00031D36"/>
    <w:rsid w:val="0003587F"/>
    <w:rsid w:val="00035C8A"/>
    <w:rsid w:val="000378F6"/>
    <w:rsid w:val="00037A94"/>
    <w:rsid w:val="00040AFF"/>
    <w:rsid w:val="00043A51"/>
    <w:rsid w:val="000442CE"/>
    <w:rsid w:val="00046714"/>
    <w:rsid w:val="000544E7"/>
    <w:rsid w:val="00054EF0"/>
    <w:rsid w:val="00055AB5"/>
    <w:rsid w:val="00062F64"/>
    <w:rsid w:val="00065827"/>
    <w:rsid w:val="00070837"/>
    <w:rsid w:val="00072350"/>
    <w:rsid w:val="000747E2"/>
    <w:rsid w:val="0007605C"/>
    <w:rsid w:val="00077D5C"/>
    <w:rsid w:val="0008282C"/>
    <w:rsid w:val="00082C75"/>
    <w:rsid w:val="00083258"/>
    <w:rsid w:val="000854F4"/>
    <w:rsid w:val="00087C33"/>
    <w:rsid w:val="00094A05"/>
    <w:rsid w:val="000A09B2"/>
    <w:rsid w:val="000A2172"/>
    <w:rsid w:val="000A3253"/>
    <w:rsid w:val="000A4C47"/>
    <w:rsid w:val="000A6BDF"/>
    <w:rsid w:val="000B3112"/>
    <w:rsid w:val="000B318D"/>
    <w:rsid w:val="000B431E"/>
    <w:rsid w:val="000B4C7D"/>
    <w:rsid w:val="000B5298"/>
    <w:rsid w:val="000B54ED"/>
    <w:rsid w:val="000B6678"/>
    <w:rsid w:val="000C15F3"/>
    <w:rsid w:val="000C2C53"/>
    <w:rsid w:val="000C3591"/>
    <w:rsid w:val="000D022B"/>
    <w:rsid w:val="000D3354"/>
    <w:rsid w:val="000D33B3"/>
    <w:rsid w:val="000D3CAC"/>
    <w:rsid w:val="000D78A3"/>
    <w:rsid w:val="000D7B13"/>
    <w:rsid w:val="000E2EA4"/>
    <w:rsid w:val="000E49B2"/>
    <w:rsid w:val="000F3181"/>
    <w:rsid w:val="000F6320"/>
    <w:rsid w:val="001016BA"/>
    <w:rsid w:val="001016F9"/>
    <w:rsid w:val="001019CF"/>
    <w:rsid w:val="00104163"/>
    <w:rsid w:val="00104F4A"/>
    <w:rsid w:val="0011270B"/>
    <w:rsid w:val="001152BB"/>
    <w:rsid w:val="00115636"/>
    <w:rsid w:val="00115C0F"/>
    <w:rsid w:val="00117296"/>
    <w:rsid w:val="0012560E"/>
    <w:rsid w:val="00127BC1"/>
    <w:rsid w:val="00131929"/>
    <w:rsid w:val="001321E1"/>
    <w:rsid w:val="00146CA5"/>
    <w:rsid w:val="0015142A"/>
    <w:rsid w:val="00151940"/>
    <w:rsid w:val="0015366A"/>
    <w:rsid w:val="00155EEB"/>
    <w:rsid w:val="0015653B"/>
    <w:rsid w:val="0015704F"/>
    <w:rsid w:val="001711A5"/>
    <w:rsid w:val="00171247"/>
    <w:rsid w:val="0017658B"/>
    <w:rsid w:val="00180F64"/>
    <w:rsid w:val="00194268"/>
    <w:rsid w:val="00197CA7"/>
    <w:rsid w:val="001A1EF0"/>
    <w:rsid w:val="001A545A"/>
    <w:rsid w:val="001A7599"/>
    <w:rsid w:val="001A7AB1"/>
    <w:rsid w:val="001B0CD4"/>
    <w:rsid w:val="001B4913"/>
    <w:rsid w:val="001B4E44"/>
    <w:rsid w:val="001B5CF7"/>
    <w:rsid w:val="001B7370"/>
    <w:rsid w:val="001C711A"/>
    <w:rsid w:val="001D068A"/>
    <w:rsid w:val="001D1375"/>
    <w:rsid w:val="001D1DDB"/>
    <w:rsid w:val="001D60AF"/>
    <w:rsid w:val="001D7623"/>
    <w:rsid w:val="001E2659"/>
    <w:rsid w:val="001F0535"/>
    <w:rsid w:val="001F12B1"/>
    <w:rsid w:val="001F2DE0"/>
    <w:rsid w:val="001F42A9"/>
    <w:rsid w:val="001F5442"/>
    <w:rsid w:val="002008A0"/>
    <w:rsid w:val="00201214"/>
    <w:rsid w:val="0020435A"/>
    <w:rsid w:val="00207BE7"/>
    <w:rsid w:val="0021146A"/>
    <w:rsid w:val="00211777"/>
    <w:rsid w:val="0021404A"/>
    <w:rsid w:val="002146F2"/>
    <w:rsid w:val="00215D55"/>
    <w:rsid w:val="00216936"/>
    <w:rsid w:val="00217E12"/>
    <w:rsid w:val="00220C37"/>
    <w:rsid w:val="00221CCC"/>
    <w:rsid w:val="00222533"/>
    <w:rsid w:val="00222E56"/>
    <w:rsid w:val="002241CA"/>
    <w:rsid w:val="002346D2"/>
    <w:rsid w:val="00237CCA"/>
    <w:rsid w:val="002406AE"/>
    <w:rsid w:val="002416D3"/>
    <w:rsid w:val="00241B7F"/>
    <w:rsid w:val="00252404"/>
    <w:rsid w:val="00261CA4"/>
    <w:rsid w:val="0026297E"/>
    <w:rsid w:val="0026646F"/>
    <w:rsid w:val="0026735C"/>
    <w:rsid w:val="00270068"/>
    <w:rsid w:val="00272879"/>
    <w:rsid w:val="002739FC"/>
    <w:rsid w:val="00277B41"/>
    <w:rsid w:val="00286B1D"/>
    <w:rsid w:val="002971B9"/>
    <w:rsid w:val="002A2B22"/>
    <w:rsid w:val="002A40B8"/>
    <w:rsid w:val="002A601F"/>
    <w:rsid w:val="002B0E97"/>
    <w:rsid w:val="002B298F"/>
    <w:rsid w:val="002B319C"/>
    <w:rsid w:val="002B31FC"/>
    <w:rsid w:val="002B496E"/>
    <w:rsid w:val="002B6456"/>
    <w:rsid w:val="002C0F45"/>
    <w:rsid w:val="002C7655"/>
    <w:rsid w:val="002D0E74"/>
    <w:rsid w:val="002D0F05"/>
    <w:rsid w:val="002D31E8"/>
    <w:rsid w:val="002D3DEC"/>
    <w:rsid w:val="002D75F3"/>
    <w:rsid w:val="002E1DD9"/>
    <w:rsid w:val="002E772E"/>
    <w:rsid w:val="002F1B05"/>
    <w:rsid w:val="002F23C6"/>
    <w:rsid w:val="00300AE7"/>
    <w:rsid w:val="003063C1"/>
    <w:rsid w:val="00310796"/>
    <w:rsid w:val="00311477"/>
    <w:rsid w:val="0031320B"/>
    <w:rsid w:val="00314430"/>
    <w:rsid w:val="0032053E"/>
    <w:rsid w:val="003216B6"/>
    <w:rsid w:val="00337FD1"/>
    <w:rsid w:val="0034238E"/>
    <w:rsid w:val="003474D7"/>
    <w:rsid w:val="00347C64"/>
    <w:rsid w:val="003526EC"/>
    <w:rsid w:val="003566BE"/>
    <w:rsid w:val="0036061A"/>
    <w:rsid w:val="00360723"/>
    <w:rsid w:val="00360930"/>
    <w:rsid w:val="00372393"/>
    <w:rsid w:val="00380BCC"/>
    <w:rsid w:val="00397118"/>
    <w:rsid w:val="003A0840"/>
    <w:rsid w:val="003A3392"/>
    <w:rsid w:val="003A3BAE"/>
    <w:rsid w:val="003A5A48"/>
    <w:rsid w:val="003C0522"/>
    <w:rsid w:val="003C18C1"/>
    <w:rsid w:val="003C25BC"/>
    <w:rsid w:val="003C6EFC"/>
    <w:rsid w:val="003D2F09"/>
    <w:rsid w:val="003D300F"/>
    <w:rsid w:val="003D532C"/>
    <w:rsid w:val="003D56F8"/>
    <w:rsid w:val="003D5A1A"/>
    <w:rsid w:val="003E1643"/>
    <w:rsid w:val="003E2566"/>
    <w:rsid w:val="003E45F0"/>
    <w:rsid w:val="003E6252"/>
    <w:rsid w:val="003F2CEA"/>
    <w:rsid w:val="003F4FFF"/>
    <w:rsid w:val="00401B4F"/>
    <w:rsid w:val="004020DA"/>
    <w:rsid w:val="0040273E"/>
    <w:rsid w:val="004135DF"/>
    <w:rsid w:val="00413FFC"/>
    <w:rsid w:val="00417D16"/>
    <w:rsid w:val="00423689"/>
    <w:rsid w:val="004244D5"/>
    <w:rsid w:val="00424E7A"/>
    <w:rsid w:val="004251E7"/>
    <w:rsid w:val="004319D8"/>
    <w:rsid w:val="0043399C"/>
    <w:rsid w:val="00434337"/>
    <w:rsid w:val="004366A7"/>
    <w:rsid w:val="004417F1"/>
    <w:rsid w:val="004426E8"/>
    <w:rsid w:val="00442823"/>
    <w:rsid w:val="0044743B"/>
    <w:rsid w:val="00451A15"/>
    <w:rsid w:val="00454AEB"/>
    <w:rsid w:val="004552B2"/>
    <w:rsid w:val="004562FF"/>
    <w:rsid w:val="00460C97"/>
    <w:rsid w:val="00465354"/>
    <w:rsid w:val="00467AD2"/>
    <w:rsid w:val="00470EB3"/>
    <w:rsid w:val="004739F2"/>
    <w:rsid w:val="00475472"/>
    <w:rsid w:val="00475607"/>
    <w:rsid w:val="00481F95"/>
    <w:rsid w:val="004854A2"/>
    <w:rsid w:val="00490DA3"/>
    <w:rsid w:val="00492CC2"/>
    <w:rsid w:val="00493F48"/>
    <w:rsid w:val="004943B0"/>
    <w:rsid w:val="004943E9"/>
    <w:rsid w:val="00494CD9"/>
    <w:rsid w:val="00497DC8"/>
    <w:rsid w:val="004A2503"/>
    <w:rsid w:val="004A34F3"/>
    <w:rsid w:val="004A53FB"/>
    <w:rsid w:val="004A66B3"/>
    <w:rsid w:val="004B0BB5"/>
    <w:rsid w:val="004B1525"/>
    <w:rsid w:val="004B46B3"/>
    <w:rsid w:val="004B66F6"/>
    <w:rsid w:val="004B7DA1"/>
    <w:rsid w:val="004B7F3C"/>
    <w:rsid w:val="004C48D6"/>
    <w:rsid w:val="004D2E1D"/>
    <w:rsid w:val="004D34FF"/>
    <w:rsid w:val="004D405E"/>
    <w:rsid w:val="004D41F1"/>
    <w:rsid w:val="004D75F6"/>
    <w:rsid w:val="004D7BC9"/>
    <w:rsid w:val="004E2E0C"/>
    <w:rsid w:val="004E3107"/>
    <w:rsid w:val="004E39C5"/>
    <w:rsid w:val="004E6C48"/>
    <w:rsid w:val="004F1052"/>
    <w:rsid w:val="004F3694"/>
    <w:rsid w:val="00502537"/>
    <w:rsid w:val="00504839"/>
    <w:rsid w:val="00510A18"/>
    <w:rsid w:val="00513CAD"/>
    <w:rsid w:val="00515CAD"/>
    <w:rsid w:val="00522AB8"/>
    <w:rsid w:val="005242A0"/>
    <w:rsid w:val="00526D56"/>
    <w:rsid w:val="00527DFA"/>
    <w:rsid w:val="00527E96"/>
    <w:rsid w:val="0053081F"/>
    <w:rsid w:val="005319EB"/>
    <w:rsid w:val="005334DF"/>
    <w:rsid w:val="00536ADD"/>
    <w:rsid w:val="00540F8F"/>
    <w:rsid w:val="0054146F"/>
    <w:rsid w:val="00541538"/>
    <w:rsid w:val="00544FE1"/>
    <w:rsid w:val="00545935"/>
    <w:rsid w:val="0055417D"/>
    <w:rsid w:val="00554EE3"/>
    <w:rsid w:val="00557D2F"/>
    <w:rsid w:val="0056297B"/>
    <w:rsid w:val="00566BB4"/>
    <w:rsid w:val="0056760D"/>
    <w:rsid w:val="00571642"/>
    <w:rsid w:val="00574CAB"/>
    <w:rsid w:val="00576BA3"/>
    <w:rsid w:val="005805F3"/>
    <w:rsid w:val="00581C27"/>
    <w:rsid w:val="0058231E"/>
    <w:rsid w:val="00582821"/>
    <w:rsid w:val="00587E35"/>
    <w:rsid w:val="00592E32"/>
    <w:rsid w:val="005946CE"/>
    <w:rsid w:val="00595DF3"/>
    <w:rsid w:val="00596CBA"/>
    <w:rsid w:val="005A0B5C"/>
    <w:rsid w:val="005A1284"/>
    <w:rsid w:val="005B10D4"/>
    <w:rsid w:val="005D178D"/>
    <w:rsid w:val="005D2C4A"/>
    <w:rsid w:val="005D4E5D"/>
    <w:rsid w:val="005D4F4B"/>
    <w:rsid w:val="005E1BD2"/>
    <w:rsid w:val="005E284A"/>
    <w:rsid w:val="005E3331"/>
    <w:rsid w:val="005E3A69"/>
    <w:rsid w:val="005E3F99"/>
    <w:rsid w:val="005E4838"/>
    <w:rsid w:val="005E75CB"/>
    <w:rsid w:val="005F1FDC"/>
    <w:rsid w:val="005F49B4"/>
    <w:rsid w:val="005F4F5B"/>
    <w:rsid w:val="005F7E63"/>
    <w:rsid w:val="00600797"/>
    <w:rsid w:val="00601742"/>
    <w:rsid w:val="006066DA"/>
    <w:rsid w:val="00612F96"/>
    <w:rsid w:val="00616996"/>
    <w:rsid w:val="00616B1B"/>
    <w:rsid w:val="006203A9"/>
    <w:rsid w:val="006248B6"/>
    <w:rsid w:val="00624D4F"/>
    <w:rsid w:val="00630CE2"/>
    <w:rsid w:val="00630F45"/>
    <w:rsid w:val="00633186"/>
    <w:rsid w:val="00633CB4"/>
    <w:rsid w:val="00643595"/>
    <w:rsid w:val="00650789"/>
    <w:rsid w:val="0065189A"/>
    <w:rsid w:val="006526D2"/>
    <w:rsid w:val="00653162"/>
    <w:rsid w:val="00664071"/>
    <w:rsid w:val="00665E9C"/>
    <w:rsid w:val="0066616B"/>
    <w:rsid w:val="00670A3C"/>
    <w:rsid w:val="006807B2"/>
    <w:rsid w:val="00680BFA"/>
    <w:rsid w:val="0068137E"/>
    <w:rsid w:val="00682938"/>
    <w:rsid w:val="00682F14"/>
    <w:rsid w:val="00683586"/>
    <w:rsid w:val="00684458"/>
    <w:rsid w:val="006846B2"/>
    <w:rsid w:val="006856DF"/>
    <w:rsid w:val="00696227"/>
    <w:rsid w:val="006967FA"/>
    <w:rsid w:val="006A04A7"/>
    <w:rsid w:val="006A0896"/>
    <w:rsid w:val="006A128F"/>
    <w:rsid w:val="006A2A2F"/>
    <w:rsid w:val="006A561C"/>
    <w:rsid w:val="006A62A3"/>
    <w:rsid w:val="006A645D"/>
    <w:rsid w:val="006B4738"/>
    <w:rsid w:val="006B524D"/>
    <w:rsid w:val="006B7294"/>
    <w:rsid w:val="006C1650"/>
    <w:rsid w:val="006C242E"/>
    <w:rsid w:val="006C3D8D"/>
    <w:rsid w:val="006C4ECB"/>
    <w:rsid w:val="006C5899"/>
    <w:rsid w:val="006C5DD8"/>
    <w:rsid w:val="006C6E0D"/>
    <w:rsid w:val="006D0A62"/>
    <w:rsid w:val="006D1839"/>
    <w:rsid w:val="006D1B02"/>
    <w:rsid w:val="006D2AD3"/>
    <w:rsid w:val="006D4965"/>
    <w:rsid w:val="006E1AB7"/>
    <w:rsid w:val="006E6580"/>
    <w:rsid w:val="006E72F5"/>
    <w:rsid w:val="006F2ED7"/>
    <w:rsid w:val="006F3D25"/>
    <w:rsid w:val="006F6A92"/>
    <w:rsid w:val="00700CC1"/>
    <w:rsid w:val="0070191A"/>
    <w:rsid w:val="00705473"/>
    <w:rsid w:val="00706485"/>
    <w:rsid w:val="00706D4A"/>
    <w:rsid w:val="00707242"/>
    <w:rsid w:val="007141A5"/>
    <w:rsid w:val="00715151"/>
    <w:rsid w:val="00716FBB"/>
    <w:rsid w:val="007206DA"/>
    <w:rsid w:val="0072087E"/>
    <w:rsid w:val="00720DCC"/>
    <w:rsid w:val="00722FE1"/>
    <w:rsid w:val="00725193"/>
    <w:rsid w:val="00730A49"/>
    <w:rsid w:val="007313E0"/>
    <w:rsid w:val="007331C0"/>
    <w:rsid w:val="00733AD5"/>
    <w:rsid w:val="0073652E"/>
    <w:rsid w:val="00737B47"/>
    <w:rsid w:val="0074141C"/>
    <w:rsid w:val="007442C9"/>
    <w:rsid w:val="00765527"/>
    <w:rsid w:val="0077240C"/>
    <w:rsid w:val="00773389"/>
    <w:rsid w:val="0077495F"/>
    <w:rsid w:val="007759F9"/>
    <w:rsid w:val="00781784"/>
    <w:rsid w:val="007928EE"/>
    <w:rsid w:val="007A3DE0"/>
    <w:rsid w:val="007A41CA"/>
    <w:rsid w:val="007A4345"/>
    <w:rsid w:val="007A6F82"/>
    <w:rsid w:val="007B1E3D"/>
    <w:rsid w:val="007B1EA1"/>
    <w:rsid w:val="007B4BE2"/>
    <w:rsid w:val="007B550B"/>
    <w:rsid w:val="007B778A"/>
    <w:rsid w:val="007C040A"/>
    <w:rsid w:val="007C09A0"/>
    <w:rsid w:val="007C2480"/>
    <w:rsid w:val="007C3D1C"/>
    <w:rsid w:val="007C4EB0"/>
    <w:rsid w:val="007C61BF"/>
    <w:rsid w:val="007C734A"/>
    <w:rsid w:val="007C7977"/>
    <w:rsid w:val="007D0BCF"/>
    <w:rsid w:val="007D372D"/>
    <w:rsid w:val="007D3BC7"/>
    <w:rsid w:val="007D4E2A"/>
    <w:rsid w:val="007E1D30"/>
    <w:rsid w:val="007E4CA1"/>
    <w:rsid w:val="007E5DB6"/>
    <w:rsid w:val="007F2BA3"/>
    <w:rsid w:val="007F37A4"/>
    <w:rsid w:val="007F58B9"/>
    <w:rsid w:val="007F7441"/>
    <w:rsid w:val="00806282"/>
    <w:rsid w:val="008070BA"/>
    <w:rsid w:val="008105D1"/>
    <w:rsid w:val="00811C31"/>
    <w:rsid w:val="00813FB3"/>
    <w:rsid w:val="008151A2"/>
    <w:rsid w:val="00817C54"/>
    <w:rsid w:val="00820492"/>
    <w:rsid w:val="00824A0D"/>
    <w:rsid w:val="00824D24"/>
    <w:rsid w:val="00827126"/>
    <w:rsid w:val="00827EF9"/>
    <w:rsid w:val="0083315E"/>
    <w:rsid w:val="0083448D"/>
    <w:rsid w:val="00836937"/>
    <w:rsid w:val="00837F94"/>
    <w:rsid w:val="0084366C"/>
    <w:rsid w:val="00843AB2"/>
    <w:rsid w:val="0084631B"/>
    <w:rsid w:val="00846892"/>
    <w:rsid w:val="0085040F"/>
    <w:rsid w:val="00852371"/>
    <w:rsid w:val="008567E1"/>
    <w:rsid w:val="00861BD5"/>
    <w:rsid w:val="008677BB"/>
    <w:rsid w:val="00870058"/>
    <w:rsid w:val="00870490"/>
    <w:rsid w:val="00871C9B"/>
    <w:rsid w:val="00871E1A"/>
    <w:rsid w:val="00873F07"/>
    <w:rsid w:val="00874E52"/>
    <w:rsid w:val="00880AA6"/>
    <w:rsid w:val="00890D7E"/>
    <w:rsid w:val="00897033"/>
    <w:rsid w:val="008A300C"/>
    <w:rsid w:val="008A7CFA"/>
    <w:rsid w:val="008B33B3"/>
    <w:rsid w:val="008B5B0F"/>
    <w:rsid w:val="008C192E"/>
    <w:rsid w:val="008C2C48"/>
    <w:rsid w:val="008C4882"/>
    <w:rsid w:val="008C49DC"/>
    <w:rsid w:val="008C6A5F"/>
    <w:rsid w:val="008C7FB4"/>
    <w:rsid w:val="008D022D"/>
    <w:rsid w:val="008D0371"/>
    <w:rsid w:val="008D50FA"/>
    <w:rsid w:val="008D551E"/>
    <w:rsid w:val="008D63E2"/>
    <w:rsid w:val="008D6FF0"/>
    <w:rsid w:val="008E09C4"/>
    <w:rsid w:val="008E2B11"/>
    <w:rsid w:val="008E2E95"/>
    <w:rsid w:val="008E5A71"/>
    <w:rsid w:val="008E756D"/>
    <w:rsid w:val="008F003B"/>
    <w:rsid w:val="008F1F02"/>
    <w:rsid w:val="008F53A6"/>
    <w:rsid w:val="008F5C13"/>
    <w:rsid w:val="008F6074"/>
    <w:rsid w:val="0090030D"/>
    <w:rsid w:val="00911C1A"/>
    <w:rsid w:val="00912552"/>
    <w:rsid w:val="009162A5"/>
    <w:rsid w:val="00917726"/>
    <w:rsid w:val="00924496"/>
    <w:rsid w:val="009255E9"/>
    <w:rsid w:val="00931062"/>
    <w:rsid w:val="00932D21"/>
    <w:rsid w:val="00937547"/>
    <w:rsid w:val="00937F94"/>
    <w:rsid w:val="00943E3E"/>
    <w:rsid w:val="00950B47"/>
    <w:rsid w:val="00952AF4"/>
    <w:rsid w:val="009569AF"/>
    <w:rsid w:val="00957B75"/>
    <w:rsid w:val="00960543"/>
    <w:rsid w:val="00964434"/>
    <w:rsid w:val="00966B1E"/>
    <w:rsid w:val="00970724"/>
    <w:rsid w:val="009768DE"/>
    <w:rsid w:val="0098323B"/>
    <w:rsid w:val="009879A9"/>
    <w:rsid w:val="00987E13"/>
    <w:rsid w:val="009947E3"/>
    <w:rsid w:val="00994FFA"/>
    <w:rsid w:val="009975FC"/>
    <w:rsid w:val="00997C4B"/>
    <w:rsid w:val="00997D3A"/>
    <w:rsid w:val="009A1631"/>
    <w:rsid w:val="009B3621"/>
    <w:rsid w:val="009B3F77"/>
    <w:rsid w:val="009B625A"/>
    <w:rsid w:val="009C037E"/>
    <w:rsid w:val="009C3CFD"/>
    <w:rsid w:val="009D2113"/>
    <w:rsid w:val="009D40FE"/>
    <w:rsid w:val="009D5798"/>
    <w:rsid w:val="009D63FC"/>
    <w:rsid w:val="009E2668"/>
    <w:rsid w:val="009E7D6C"/>
    <w:rsid w:val="009F246F"/>
    <w:rsid w:val="009F26B1"/>
    <w:rsid w:val="009F29D9"/>
    <w:rsid w:val="00A06151"/>
    <w:rsid w:val="00A1008C"/>
    <w:rsid w:val="00A10E9E"/>
    <w:rsid w:val="00A1309A"/>
    <w:rsid w:val="00A150CE"/>
    <w:rsid w:val="00A21F1F"/>
    <w:rsid w:val="00A220B6"/>
    <w:rsid w:val="00A30829"/>
    <w:rsid w:val="00A3232C"/>
    <w:rsid w:val="00A411DD"/>
    <w:rsid w:val="00A418FA"/>
    <w:rsid w:val="00A5485E"/>
    <w:rsid w:val="00A54F95"/>
    <w:rsid w:val="00A562C4"/>
    <w:rsid w:val="00A60E0F"/>
    <w:rsid w:val="00A63F89"/>
    <w:rsid w:val="00A641D2"/>
    <w:rsid w:val="00A746E1"/>
    <w:rsid w:val="00A75114"/>
    <w:rsid w:val="00A7635A"/>
    <w:rsid w:val="00A81C6A"/>
    <w:rsid w:val="00A834B9"/>
    <w:rsid w:val="00A86770"/>
    <w:rsid w:val="00A9005C"/>
    <w:rsid w:val="00A90ED3"/>
    <w:rsid w:val="00A9414D"/>
    <w:rsid w:val="00A941FA"/>
    <w:rsid w:val="00A95F31"/>
    <w:rsid w:val="00AA4197"/>
    <w:rsid w:val="00AA5547"/>
    <w:rsid w:val="00AA79F6"/>
    <w:rsid w:val="00AA7E96"/>
    <w:rsid w:val="00AB1A38"/>
    <w:rsid w:val="00AB4778"/>
    <w:rsid w:val="00AB7E34"/>
    <w:rsid w:val="00AC1F03"/>
    <w:rsid w:val="00AC2B42"/>
    <w:rsid w:val="00AC77E8"/>
    <w:rsid w:val="00AD5DEF"/>
    <w:rsid w:val="00AD624C"/>
    <w:rsid w:val="00AE0490"/>
    <w:rsid w:val="00AE1B96"/>
    <w:rsid w:val="00AE630A"/>
    <w:rsid w:val="00AE6AE8"/>
    <w:rsid w:val="00AF17E9"/>
    <w:rsid w:val="00AF4E96"/>
    <w:rsid w:val="00AF7A91"/>
    <w:rsid w:val="00B00559"/>
    <w:rsid w:val="00B01A3B"/>
    <w:rsid w:val="00B01F8D"/>
    <w:rsid w:val="00B029A0"/>
    <w:rsid w:val="00B0359A"/>
    <w:rsid w:val="00B049D6"/>
    <w:rsid w:val="00B05057"/>
    <w:rsid w:val="00B070D2"/>
    <w:rsid w:val="00B07D10"/>
    <w:rsid w:val="00B11AA8"/>
    <w:rsid w:val="00B37AF3"/>
    <w:rsid w:val="00B40186"/>
    <w:rsid w:val="00B50A99"/>
    <w:rsid w:val="00B51492"/>
    <w:rsid w:val="00B56661"/>
    <w:rsid w:val="00B62995"/>
    <w:rsid w:val="00B707B7"/>
    <w:rsid w:val="00B81215"/>
    <w:rsid w:val="00B817BC"/>
    <w:rsid w:val="00B82305"/>
    <w:rsid w:val="00B82610"/>
    <w:rsid w:val="00B85AB9"/>
    <w:rsid w:val="00B874EB"/>
    <w:rsid w:val="00B90080"/>
    <w:rsid w:val="00B908D6"/>
    <w:rsid w:val="00B919E3"/>
    <w:rsid w:val="00B935D6"/>
    <w:rsid w:val="00BA1724"/>
    <w:rsid w:val="00BA29E0"/>
    <w:rsid w:val="00BA716B"/>
    <w:rsid w:val="00BB2323"/>
    <w:rsid w:val="00BB490E"/>
    <w:rsid w:val="00BB75AF"/>
    <w:rsid w:val="00BC24B3"/>
    <w:rsid w:val="00BC3934"/>
    <w:rsid w:val="00BC3AA2"/>
    <w:rsid w:val="00BC747C"/>
    <w:rsid w:val="00BD059E"/>
    <w:rsid w:val="00BD11F6"/>
    <w:rsid w:val="00BD15EE"/>
    <w:rsid w:val="00BD28BA"/>
    <w:rsid w:val="00BD3689"/>
    <w:rsid w:val="00BD5C4F"/>
    <w:rsid w:val="00BD6624"/>
    <w:rsid w:val="00BD757F"/>
    <w:rsid w:val="00BE2548"/>
    <w:rsid w:val="00BE5F3B"/>
    <w:rsid w:val="00BE6ADC"/>
    <w:rsid w:val="00BE70D5"/>
    <w:rsid w:val="00BF2A07"/>
    <w:rsid w:val="00BF2FC5"/>
    <w:rsid w:val="00C03B4C"/>
    <w:rsid w:val="00C062D3"/>
    <w:rsid w:val="00C13F6F"/>
    <w:rsid w:val="00C166A4"/>
    <w:rsid w:val="00C16756"/>
    <w:rsid w:val="00C24107"/>
    <w:rsid w:val="00C257D3"/>
    <w:rsid w:val="00C27064"/>
    <w:rsid w:val="00C354FA"/>
    <w:rsid w:val="00C400B5"/>
    <w:rsid w:val="00C42429"/>
    <w:rsid w:val="00C42697"/>
    <w:rsid w:val="00C43A8C"/>
    <w:rsid w:val="00C44E3A"/>
    <w:rsid w:val="00C45907"/>
    <w:rsid w:val="00C517B2"/>
    <w:rsid w:val="00C54624"/>
    <w:rsid w:val="00C607EA"/>
    <w:rsid w:val="00C60E52"/>
    <w:rsid w:val="00C62655"/>
    <w:rsid w:val="00C63D33"/>
    <w:rsid w:val="00C65380"/>
    <w:rsid w:val="00C70AD8"/>
    <w:rsid w:val="00C71CAB"/>
    <w:rsid w:val="00C81F18"/>
    <w:rsid w:val="00C84BE9"/>
    <w:rsid w:val="00C84C04"/>
    <w:rsid w:val="00C8667C"/>
    <w:rsid w:val="00C87CBF"/>
    <w:rsid w:val="00C92F95"/>
    <w:rsid w:val="00C933F9"/>
    <w:rsid w:val="00C94E82"/>
    <w:rsid w:val="00C96BE2"/>
    <w:rsid w:val="00CA141C"/>
    <w:rsid w:val="00CA61FB"/>
    <w:rsid w:val="00CB7B3B"/>
    <w:rsid w:val="00CB7C8E"/>
    <w:rsid w:val="00CC0586"/>
    <w:rsid w:val="00CC1DCB"/>
    <w:rsid w:val="00CC2EEB"/>
    <w:rsid w:val="00CC6EAD"/>
    <w:rsid w:val="00CD0275"/>
    <w:rsid w:val="00CD0777"/>
    <w:rsid w:val="00CD77C5"/>
    <w:rsid w:val="00CE17C1"/>
    <w:rsid w:val="00CF0829"/>
    <w:rsid w:val="00CF2F3C"/>
    <w:rsid w:val="00CF7471"/>
    <w:rsid w:val="00D00614"/>
    <w:rsid w:val="00D01051"/>
    <w:rsid w:val="00D03CB2"/>
    <w:rsid w:val="00D04D7E"/>
    <w:rsid w:val="00D0742B"/>
    <w:rsid w:val="00D07A89"/>
    <w:rsid w:val="00D1132E"/>
    <w:rsid w:val="00D118D6"/>
    <w:rsid w:val="00D11F41"/>
    <w:rsid w:val="00D14080"/>
    <w:rsid w:val="00D14C85"/>
    <w:rsid w:val="00D16C5E"/>
    <w:rsid w:val="00D178C6"/>
    <w:rsid w:val="00D226B7"/>
    <w:rsid w:val="00D22E8F"/>
    <w:rsid w:val="00D230DC"/>
    <w:rsid w:val="00D23931"/>
    <w:rsid w:val="00D23A21"/>
    <w:rsid w:val="00D32400"/>
    <w:rsid w:val="00D34F01"/>
    <w:rsid w:val="00D36A49"/>
    <w:rsid w:val="00D45834"/>
    <w:rsid w:val="00D54171"/>
    <w:rsid w:val="00D54377"/>
    <w:rsid w:val="00D6145A"/>
    <w:rsid w:val="00D6580B"/>
    <w:rsid w:val="00D65BA8"/>
    <w:rsid w:val="00D71DC5"/>
    <w:rsid w:val="00D72B0E"/>
    <w:rsid w:val="00D7324D"/>
    <w:rsid w:val="00D7398F"/>
    <w:rsid w:val="00D76373"/>
    <w:rsid w:val="00D76E89"/>
    <w:rsid w:val="00D84FE4"/>
    <w:rsid w:val="00DA4312"/>
    <w:rsid w:val="00DA432F"/>
    <w:rsid w:val="00DA53FE"/>
    <w:rsid w:val="00DA5E2D"/>
    <w:rsid w:val="00DB1C34"/>
    <w:rsid w:val="00DB4C57"/>
    <w:rsid w:val="00DB643D"/>
    <w:rsid w:val="00DB6CC8"/>
    <w:rsid w:val="00DC125F"/>
    <w:rsid w:val="00DD682A"/>
    <w:rsid w:val="00DD7E4F"/>
    <w:rsid w:val="00DE1184"/>
    <w:rsid w:val="00DE1204"/>
    <w:rsid w:val="00DE2CF8"/>
    <w:rsid w:val="00DE42D3"/>
    <w:rsid w:val="00DE6C62"/>
    <w:rsid w:val="00DE6DCB"/>
    <w:rsid w:val="00DE7358"/>
    <w:rsid w:val="00DF0146"/>
    <w:rsid w:val="00DF2E15"/>
    <w:rsid w:val="00DF5AF9"/>
    <w:rsid w:val="00E01B79"/>
    <w:rsid w:val="00E04471"/>
    <w:rsid w:val="00E11608"/>
    <w:rsid w:val="00E128C2"/>
    <w:rsid w:val="00E225D6"/>
    <w:rsid w:val="00E247EB"/>
    <w:rsid w:val="00E26125"/>
    <w:rsid w:val="00E3187B"/>
    <w:rsid w:val="00E3268F"/>
    <w:rsid w:val="00E4050E"/>
    <w:rsid w:val="00E4340E"/>
    <w:rsid w:val="00E44E9A"/>
    <w:rsid w:val="00E47301"/>
    <w:rsid w:val="00E474D7"/>
    <w:rsid w:val="00E51726"/>
    <w:rsid w:val="00E517EF"/>
    <w:rsid w:val="00E5223E"/>
    <w:rsid w:val="00E53D9F"/>
    <w:rsid w:val="00E54366"/>
    <w:rsid w:val="00E56D65"/>
    <w:rsid w:val="00E5746A"/>
    <w:rsid w:val="00E62513"/>
    <w:rsid w:val="00E62AB2"/>
    <w:rsid w:val="00E665F7"/>
    <w:rsid w:val="00E67023"/>
    <w:rsid w:val="00E70C51"/>
    <w:rsid w:val="00E71619"/>
    <w:rsid w:val="00E71786"/>
    <w:rsid w:val="00E719CB"/>
    <w:rsid w:val="00E72501"/>
    <w:rsid w:val="00E73A88"/>
    <w:rsid w:val="00E7446B"/>
    <w:rsid w:val="00E75918"/>
    <w:rsid w:val="00E7699D"/>
    <w:rsid w:val="00E82372"/>
    <w:rsid w:val="00E84F4B"/>
    <w:rsid w:val="00E86365"/>
    <w:rsid w:val="00E87F02"/>
    <w:rsid w:val="00E90257"/>
    <w:rsid w:val="00E938D3"/>
    <w:rsid w:val="00E95F2E"/>
    <w:rsid w:val="00E96DC5"/>
    <w:rsid w:val="00EA022B"/>
    <w:rsid w:val="00EA306C"/>
    <w:rsid w:val="00EB1A57"/>
    <w:rsid w:val="00EB1ED7"/>
    <w:rsid w:val="00EB34AC"/>
    <w:rsid w:val="00EB4326"/>
    <w:rsid w:val="00ED433F"/>
    <w:rsid w:val="00ED6DB0"/>
    <w:rsid w:val="00EE2194"/>
    <w:rsid w:val="00EE736F"/>
    <w:rsid w:val="00EF2540"/>
    <w:rsid w:val="00EF452E"/>
    <w:rsid w:val="00EF5DC3"/>
    <w:rsid w:val="00EF70A3"/>
    <w:rsid w:val="00F02C6B"/>
    <w:rsid w:val="00F05A37"/>
    <w:rsid w:val="00F06935"/>
    <w:rsid w:val="00F121A8"/>
    <w:rsid w:val="00F13788"/>
    <w:rsid w:val="00F13BBA"/>
    <w:rsid w:val="00F159C2"/>
    <w:rsid w:val="00F16C79"/>
    <w:rsid w:val="00F17DD8"/>
    <w:rsid w:val="00F22C13"/>
    <w:rsid w:val="00F24CBF"/>
    <w:rsid w:val="00F25ABD"/>
    <w:rsid w:val="00F27244"/>
    <w:rsid w:val="00F3325C"/>
    <w:rsid w:val="00F3451A"/>
    <w:rsid w:val="00F356D0"/>
    <w:rsid w:val="00F37DC2"/>
    <w:rsid w:val="00F40CFA"/>
    <w:rsid w:val="00F42DFC"/>
    <w:rsid w:val="00F50280"/>
    <w:rsid w:val="00F50667"/>
    <w:rsid w:val="00F50C2C"/>
    <w:rsid w:val="00F50C96"/>
    <w:rsid w:val="00F51743"/>
    <w:rsid w:val="00F53510"/>
    <w:rsid w:val="00F57976"/>
    <w:rsid w:val="00F61343"/>
    <w:rsid w:val="00F6368D"/>
    <w:rsid w:val="00F64EB9"/>
    <w:rsid w:val="00F65701"/>
    <w:rsid w:val="00F67FD6"/>
    <w:rsid w:val="00F70B3A"/>
    <w:rsid w:val="00F71FD5"/>
    <w:rsid w:val="00F726E0"/>
    <w:rsid w:val="00F7390F"/>
    <w:rsid w:val="00F73D3A"/>
    <w:rsid w:val="00F82720"/>
    <w:rsid w:val="00F86F14"/>
    <w:rsid w:val="00F87D1B"/>
    <w:rsid w:val="00F90776"/>
    <w:rsid w:val="00F9102D"/>
    <w:rsid w:val="00F9275F"/>
    <w:rsid w:val="00F93CCD"/>
    <w:rsid w:val="00F96187"/>
    <w:rsid w:val="00F963F3"/>
    <w:rsid w:val="00FA0308"/>
    <w:rsid w:val="00FA2C44"/>
    <w:rsid w:val="00FA632B"/>
    <w:rsid w:val="00FA6AA7"/>
    <w:rsid w:val="00FB1B9A"/>
    <w:rsid w:val="00FB4B3A"/>
    <w:rsid w:val="00FB6B38"/>
    <w:rsid w:val="00FC2FC5"/>
    <w:rsid w:val="00FD7C84"/>
    <w:rsid w:val="00FE327B"/>
    <w:rsid w:val="00FE66DA"/>
    <w:rsid w:val="00FE6D54"/>
    <w:rsid w:val="00FE790E"/>
    <w:rsid w:val="00FF19D9"/>
    <w:rsid w:val="00FF2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9FB6B-B78B-476E-80D3-84B759A7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E1"/>
    <w:pPr>
      <w:spacing w:after="160" w:line="259" w:lineRule="auto"/>
    </w:p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907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7E1"/>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4366A7"/>
    <w:pPr>
      <w:ind w:left="720"/>
      <w:contextualSpacing/>
    </w:pPr>
  </w:style>
  <w:style w:type="table" w:styleId="a4">
    <w:name w:val="Table Grid"/>
    <w:basedOn w:val="a1"/>
    <w:uiPriority w:val="59"/>
    <w:rsid w:val="00BF2A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semiHidden/>
    <w:unhideWhenUsed/>
    <w:rsid w:val="001B5CF7"/>
    <w:rPr>
      <w:color w:val="0000FF"/>
      <w:u w:val="single"/>
    </w:rPr>
  </w:style>
  <w:style w:type="paragraph" w:styleId="a6">
    <w:name w:val="Normal (Web)"/>
    <w:basedOn w:val="a"/>
    <w:uiPriority w:val="99"/>
    <w:unhideWhenUsed/>
    <w:rsid w:val="007E5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Placeholder Text"/>
    <w:basedOn w:val="a0"/>
    <w:uiPriority w:val="99"/>
    <w:semiHidden/>
    <w:rsid w:val="00715151"/>
    <w:rPr>
      <w:color w:val="808080"/>
    </w:rPr>
  </w:style>
  <w:style w:type="paragraph" w:styleId="a8">
    <w:name w:val="Balloon Text"/>
    <w:basedOn w:val="a"/>
    <w:link w:val="a9"/>
    <w:uiPriority w:val="99"/>
    <w:semiHidden/>
    <w:unhideWhenUsed/>
    <w:rsid w:val="007151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5151"/>
    <w:rPr>
      <w:rFonts w:ascii="Tahoma" w:hAnsi="Tahoma" w:cs="Tahoma"/>
      <w:sz w:val="16"/>
      <w:szCs w:val="16"/>
    </w:rPr>
  </w:style>
  <w:style w:type="paragraph" w:styleId="aa">
    <w:name w:val="Body Text"/>
    <w:basedOn w:val="a"/>
    <w:link w:val="ab"/>
    <w:rsid w:val="0015704F"/>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15704F"/>
    <w:rPr>
      <w:rFonts w:ascii="Times New Roman" w:eastAsia="Times New Roman" w:hAnsi="Times New Roman" w:cs="Times New Roman"/>
      <w:sz w:val="24"/>
      <w:szCs w:val="24"/>
      <w:lang w:eastAsia="ru-RU"/>
    </w:rPr>
  </w:style>
  <w:style w:type="paragraph" w:customStyle="1" w:styleId="formattext">
    <w:name w:val="formattext"/>
    <w:basedOn w:val="a"/>
    <w:rsid w:val="00D45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AF17E9"/>
    <w:rPr>
      <w:b/>
      <w:bCs/>
    </w:rPr>
  </w:style>
  <w:style w:type="paragraph" w:customStyle="1" w:styleId="ad">
    <w:name w:val="Основной"/>
    <w:basedOn w:val="a"/>
    <w:rsid w:val="001A1EF0"/>
    <w:pPr>
      <w:spacing w:after="20" w:line="360" w:lineRule="auto"/>
      <w:ind w:firstLine="709"/>
      <w:jc w:val="both"/>
    </w:pPr>
    <w:rPr>
      <w:rFonts w:ascii="Times New Roman" w:eastAsia="Times New Roman" w:hAnsi="Times New Roman" w:cs="Times New Roman"/>
      <w:sz w:val="28"/>
      <w:szCs w:val="20"/>
      <w:lang w:eastAsia="ru-RU"/>
    </w:rPr>
  </w:style>
  <w:style w:type="paragraph" w:customStyle="1" w:styleId="ae">
    <w:name w:val="Нормальный"/>
    <w:rsid w:val="001A1EF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90776"/>
    <w:rPr>
      <w:rFonts w:ascii="Times New Roman" w:eastAsia="Times New Roman" w:hAnsi="Times New Roman" w:cs="Times New Roman"/>
      <w:b/>
      <w:bCs/>
      <w:sz w:val="36"/>
      <w:szCs w:val="36"/>
      <w:lang w:eastAsia="ru-RU"/>
    </w:rPr>
  </w:style>
  <w:style w:type="paragraph" w:styleId="af">
    <w:name w:val="header"/>
    <w:basedOn w:val="a"/>
    <w:link w:val="af0"/>
    <w:uiPriority w:val="99"/>
    <w:semiHidden/>
    <w:unhideWhenUsed/>
    <w:rsid w:val="00716FBB"/>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716FBB"/>
  </w:style>
  <w:style w:type="paragraph" w:styleId="af1">
    <w:name w:val="footer"/>
    <w:basedOn w:val="a"/>
    <w:link w:val="af2"/>
    <w:uiPriority w:val="99"/>
    <w:unhideWhenUsed/>
    <w:rsid w:val="00716FB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16FBB"/>
  </w:style>
  <w:style w:type="paragraph" w:styleId="3">
    <w:name w:val="Body Text 3"/>
    <w:basedOn w:val="a"/>
    <w:link w:val="30"/>
    <w:uiPriority w:val="99"/>
    <w:unhideWhenUsed/>
    <w:rsid w:val="00716FBB"/>
    <w:pPr>
      <w:spacing w:after="120"/>
    </w:pPr>
    <w:rPr>
      <w:sz w:val="16"/>
      <w:szCs w:val="16"/>
    </w:rPr>
  </w:style>
  <w:style w:type="character" w:customStyle="1" w:styleId="30">
    <w:name w:val="Основной текст 3 Знак"/>
    <w:basedOn w:val="a0"/>
    <w:link w:val="3"/>
    <w:uiPriority w:val="99"/>
    <w:rsid w:val="00716FBB"/>
    <w:rPr>
      <w:sz w:val="16"/>
      <w:szCs w:val="16"/>
    </w:rPr>
  </w:style>
  <w:style w:type="paragraph" w:customStyle="1" w:styleId="ConsPlusTitle">
    <w:name w:val="ConsPlusTitle"/>
    <w:rsid w:val="00554EE3"/>
    <w:pPr>
      <w:widowControl w:val="0"/>
      <w:suppressAutoHyphens/>
      <w:autoSpaceDE w:val="0"/>
      <w:spacing w:after="0" w:line="240" w:lineRule="auto"/>
    </w:pPr>
    <w:rPr>
      <w:rFonts w:ascii="Arial" w:eastAsia="Times New Roma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7965">
      <w:bodyDiv w:val="1"/>
      <w:marLeft w:val="0"/>
      <w:marRight w:val="0"/>
      <w:marTop w:val="0"/>
      <w:marBottom w:val="0"/>
      <w:divBdr>
        <w:top w:val="none" w:sz="0" w:space="0" w:color="auto"/>
        <w:left w:val="none" w:sz="0" w:space="0" w:color="auto"/>
        <w:bottom w:val="none" w:sz="0" w:space="0" w:color="auto"/>
        <w:right w:val="none" w:sz="0" w:space="0" w:color="auto"/>
      </w:divBdr>
    </w:div>
    <w:div w:id="517669364">
      <w:bodyDiv w:val="1"/>
      <w:marLeft w:val="0"/>
      <w:marRight w:val="0"/>
      <w:marTop w:val="0"/>
      <w:marBottom w:val="0"/>
      <w:divBdr>
        <w:top w:val="none" w:sz="0" w:space="0" w:color="auto"/>
        <w:left w:val="none" w:sz="0" w:space="0" w:color="auto"/>
        <w:bottom w:val="none" w:sz="0" w:space="0" w:color="auto"/>
        <w:right w:val="none" w:sz="0" w:space="0" w:color="auto"/>
      </w:divBdr>
    </w:div>
    <w:div w:id="841042545">
      <w:bodyDiv w:val="1"/>
      <w:marLeft w:val="0"/>
      <w:marRight w:val="0"/>
      <w:marTop w:val="0"/>
      <w:marBottom w:val="0"/>
      <w:divBdr>
        <w:top w:val="none" w:sz="0" w:space="0" w:color="auto"/>
        <w:left w:val="none" w:sz="0" w:space="0" w:color="auto"/>
        <w:bottom w:val="none" w:sz="0" w:space="0" w:color="auto"/>
        <w:right w:val="none" w:sz="0" w:space="0" w:color="auto"/>
      </w:divBdr>
      <w:divsChild>
        <w:div w:id="506334365">
          <w:marLeft w:val="0"/>
          <w:marRight w:val="0"/>
          <w:marTop w:val="0"/>
          <w:marBottom w:val="0"/>
          <w:divBdr>
            <w:top w:val="none" w:sz="0" w:space="0" w:color="auto"/>
            <w:left w:val="none" w:sz="0" w:space="0" w:color="auto"/>
            <w:bottom w:val="none" w:sz="0" w:space="0" w:color="auto"/>
            <w:right w:val="none" w:sz="0" w:space="0" w:color="auto"/>
          </w:divBdr>
        </w:div>
        <w:div w:id="1627154121">
          <w:marLeft w:val="0"/>
          <w:marRight w:val="0"/>
          <w:marTop w:val="0"/>
          <w:marBottom w:val="0"/>
          <w:divBdr>
            <w:top w:val="none" w:sz="0" w:space="0" w:color="auto"/>
            <w:left w:val="none" w:sz="0" w:space="0" w:color="auto"/>
            <w:bottom w:val="none" w:sz="0" w:space="0" w:color="auto"/>
            <w:right w:val="none" w:sz="0" w:space="0" w:color="auto"/>
          </w:divBdr>
        </w:div>
        <w:div w:id="1511486623">
          <w:marLeft w:val="0"/>
          <w:marRight w:val="0"/>
          <w:marTop w:val="0"/>
          <w:marBottom w:val="0"/>
          <w:divBdr>
            <w:top w:val="none" w:sz="0" w:space="0" w:color="auto"/>
            <w:left w:val="none" w:sz="0" w:space="0" w:color="auto"/>
            <w:bottom w:val="none" w:sz="0" w:space="0" w:color="auto"/>
            <w:right w:val="none" w:sz="0" w:space="0" w:color="auto"/>
          </w:divBdr>
        </w:div>
        <w:div w:id="284895310">
          <w:marLeft w:val="0"/>
          <w:marRight w:val="0"/>
          <w:marTop w:val="0"/>
          <w:marBottom w:val="0"/>
          <w:divBdr>
            <w:top w:val="none" w:sz="0" w:space="0" w:color="auto"/>
            <w:left w:val="none" w:sz="0" w:space="0" w:color="auto"/>
            <w:bottom w:val="none" w:sz="0" w:space="0" w:color="auto"/>
            <w:right w:val="none" w:sz="0" w:space="0" w:color="auto"/>
          </w:divBdr>
        </w:div>
        <w:div w:id="1503274744">
          <w:marLeft w:val="0"/>
          <w:marRight w:val="0"/>
          <w:marTop w:val="0"/>
          <w:marBottom w:val="0"/>
          <w:divBdr>
            <w:top w:val="none" w:sz="0" w:space="0" w:color="auto"/>
            <w:left w:val="none" w:sz="0" w:space="0" w:color="auto"/>
            <w:bottom w:val="none" w:sz="0" w:space="0" w:color="auto"/>
            <w:right w:val="none" w:sz="0" w:space="0" w:color="auto"/>
          </w:divBdr>
        </w:div>
        <w:div w:id="67576712">
          <w:marLeft w:val="0"/>
          <w:marRight w:val="0"/>
          <w:marTop w:val="0"/>
          <w:marBottom w:val="0"/>
          <w:divBdr>
            <w:top w:val="none" w:sz="0" w:space="0" w:color="auto"/>
            <w:left w:val="none" w:sz="0" w:space="0" w:color="auto"/>
            <w:bottom w:val="none" w:sz="0" w:space="0" w:color="auto"/>
            <w:right w:val="none" w:sz="0" w:space="0" w:color="auto"/>
          </w:divBdr>
        </w:div>
        <w:div w:id="1012990732">
          <w:marLeft w:val="0"/>
          <w:marRight w:val="0"/>
          <w:marTop w:val="0"/>
          <w:marBottom w:val="0"/>
          <w:divBdr>
            <w:top w:val="none" w:sz="0" w:space="0" w:color="auto"/>
            <w:left w:val="none" w:sz="0" w:space="0" w:color="auto"/>
            <w:bottom w:val="none" w:sz="0" w:space="0" w:color="auto"/>
            <w:right w:val="none" w:sz="0" w:space="0" w:color="auto"/>
          </w:divBdr>
        </w:div>
        <w:div w:id="1940984613">
          <w:marLeft w:val="0"/>
          <w:marRight w:val="0"/>
          <w:marTop w:val="0"/>
          <w:marBottom w:val="0"/>
          <w:divBdr>
            <w:top w:val="none" w:sz="0" w:space="0" w:color="auto"/>
            <w:left w:val="none" w:sz="0" w:space="0" w:color="auto"/>
            <w:bottom w:val="none" w:sz="0" w:space="0" w:color="auto"/>
            <w:right w:val="none" w:sz="0" w:space="0" w:color="auto"/>
          </w:divBdr>
        </w:div>
        <w:div w:id="29234590">
          <w:marLeft w:val="0"/>
          <w:marRight w:val="0"/>
          <w:marTop w:val="0"/>
          <w:marBottom w:val="0"/>
          <w:divBdr>
            <w:top w:val="none" w:sz="0" w:space="0" w:color="auto"/>
            <w:left w:val="none" w:sz="0" w:space="0" w:color="auto"/>
            <w:bottom w:val="none" w:sz="0" w:space="0" w:color="auto"/>
            <w:right w:val="none" w:sz="0" w:space="0" w:color="auto"/>
          </w:divBdr>
        </w:div>
        <w:div w:id="1777217226">
          <w:marLeft w:val="0"/>
          <w:marRight w:val="0"/>
          <w:marTop w:val="0"/>
          <w:marBottom w:val="0"/>
          <w:divBdr>
            <w:top w:val="none" w:sz="0" w:space="0" w:color="auto"/>
            <w:left w:val="none" w:sz="0" w:space="0" w:color="auto"/>
            <w:bottom w:val="none" w:sz="0" w:space="0" w:color="auto"/>
            <w:right w:val="none" w:sz="0" w:space="0" w:color="auto"/>
          </w:divBdr>
        </w:div>
        <w:div w:id="590967900">
          <w:marLeft w:val="0"/>
          <w:marRight w:val="0"/>
          <w:marTop w:val="0"/>
          <w:marBottom w:val="0"/>
          <w:divBdr>
            <w:top w:val="none" w:sz="0" w:space="0" w:color="auto"/>
            <w:left w:val="none" w:sz="0" w:space="0" w:color="auto"/>
            <w:bottom w:val="none" w:sz="0" w:space="0" w:color="auto"/>
            <w:right w:val="none" w:sz="0" w:space="0" w:color="auto"/>
          </w:divBdr>
        </w:div>
        <w:div w:id="475100239">
          <w:marLeft w:val="0"/>
          <w:marRight w:val="0"/>
          <w:marTop w:val="0"/>
          <w:marBottom w:val="0"/>
          <w:divBdr>
            <w:top w:val="none" w:sz="0" w:space="0" w:color="auto"/>
            <w:left w:val="none" w:sz="0" w:space="0" w:color="auto"/>
            <w:bottom w:val="none" w:sz="0" w:space="0" w:color="auto"/>
            <w:right w:val="none" w:sz="0" w:space="0" w:color="auto"/>
          </w:divBdr>
        </w:div>
      </w:divsChild>
    </w:div>
    <w:div w:id="986396040">
      <w:bodyDiv w:val="1"/>
      <w:marLeft w:val="0"/>
      <w:marRight w:val="0"/>
      <w:marTop w:val="0"/>
      <w:marBottom w:val="0"/>
      <w:divBdr>
        <w:top w:val="none" w:sz="0" w:space="0" w:color="auto"/>
        <w:left w:val="none" w:sz="0" w:space="0" w:color="auto"/>
        <w:bottom w:val="none" w:sz="0" w:space="0" w:color="auto"/>
        <w:right w:val="none" w:sz="0" w:space="0" w:color="auto"/>
      </w:divBdr>
    </w:div>
    <w:div w:id="1589579984">
      <w:bodyDiv w:val="1"/>
      <w:marLeft w:val="0"/>
      <w:marRight w:val="0"/>
      <w:marTop w:val="0"/>
      <w:marBottom w:val="0"/>
      <w:divBdr>
        <w:top w:val="none" w:sz="0" w:space="0" w:color="auto"/>
        <w:left w:val="none" w:sz="0" w:space="0" w:color="auto"/>
        <w:bottom w:val="none" w:sz="0" w:space="0" w:color="auto"/>
        <w:right w:val="none" w:sz="0" w:space="0" w:color="auto"/>
      </w:divBdr>
      <w:divsChild>
        <w:div w:id="861286319">
          <w:marLeft w:val="0"/>
          <w:marRight w:val="0"/>
          <w:marTop w:val="0"/>
          <w:marBottom w:val="0"/>
          <w:divBdr>
            <w:top w:val="none" w:sz="0" w:space="0" w:color="auto"/>
            <w:left w:val="none" w:sz="0" w:space="0" w:color="auto"/>
            <w:bottom w:val="none" w:sz="0" w:space="0" w:color="auto"/>
            <w:right w:val="none" w:sz="0" w:space="0" w:color="auto"/>
          </w:divBdr>
          <w:divsChild>
            <w:div w:id="227154267">
              <w:marLeft w:val="0"/>
              <w:marRight w:val="0"/>
              <w:marTop w:val="0"/>
              <w:marBottom w:val="0"/>
              <w:divBdr>
                <w:top w:val="none" w:sz="0" w:space="0" w:color="auto"/>
                <w:left w:val="none" w:sz="0" w:space="0" w:color="auto"/>
                <w:bottom w:val="none" w:sz="0" w:space="0" w:color="auto"/>
                <w:right w:val="none" w:sz="0" w:space="0" w:color="auto"/>
              </w:divBdr>
            </w:div>
            <w:div w:id="1318806377">
              <w:marLeft w:val="0"/>
              <w:marRight w:val="0"/>
              <w:marTop w:val="0"/>
              <w:marBottom w:val="0"/>
              <w:divBdr>
                <w:top w:val="none" w:sz="0" w:space="0" w:color="auto"/>
                <w:left w:val="none" w:sz="0" w:space="0" w:color="auto"/>
                <w:bottom w:val="none" w:sz="0" w:space="0" w:color="auto"/>
                <w:right w:val="none" w:sz="0" w:space="0" w:color="auto"/>
              </w:divBdr>
            </w:div>
            <w:div w:id="1336765041">
              <w:marLeft w:val="0"/>
              <w:marRight w:val="0"/>
              <w:marTop w:val="0"/>
              <w:marBottom w:val="0"/>
              <w:divBdr>
                <w:top w:val="none" w:sz="0" w:space="0" w:color="auto"/>
                <w:left w:val="none" w:sz="0" w:space="0" w:color="auto"/>
                <w:bottom w:val="none" w:sz="0" w:space="0" w:color="auto"/>
                <w:right w:val="none" w:sz="0" w:space="0" w:color="auto"/>
              </w:divBdr>
            </w:div>
            <w:div w:id="168715308">
              <w:marLeft w:val="0"/>
              <w:marRight w:val="0"/>
              <w:marTop w:val="0"/>
              <w:marBottom w:val="0"/>
              <w:divBdr>
                <w:top w:val="none" w:sz="0" w:space="0" w:color="auto"/>
                <w:left w:val="none" w:sz="0" w:space="0" w:color="auto"/>
                <w:bottom w:val="none" w:sz="0" w:space="0" w:color="auto"/>
                <w:right w:val="none" w:sz="0" w:space="0" w:color="auto"/>
              </w:divBdr>
            </w:div>
            <w:div w:id="618613440">
              <w:marLeft w:val="0"/>
              <w:marRight w:val="0"/>
              <w:marTop w:val="0"/>
              <w:marBottom w:val="0"/>
              <w:divBdr>
                <w:top w:val="none" w:sz="0" w:space="0" w:color="auto"/>
                <w:left w:val="none" w:sz="0" w:space="0" w:color="auto"/>
                <w:bottom w:val="none" w:sz="0" w:space="0" w:color="auto"/>
                <w:right w:val="none" w:sz="0" w:space="0" w:color="auto"/>
              </w:divBdr>
            </w:div>
            <w:div w:id="1374965108">
              <w:marLeft w:val="0"/>
              <w:marRight w:val="0"/>
              <w:marTop w:val="0"/>
              <w:marBottom w:val="0"/>
              <w:divBdr>
                <w:top w:val="none" w:sz="0" w:space="0" w:color="auto"/>
                <w:left w:val="none" w:sz="0" w:space="0" w:color="auto"/>
                <w:bottom w:val="none" w:sz="0" w:space="0" w:color="auto"/>
                <w:right w:val="none" w:sz="0" w:space="0" w:color="auto"/>
              </w:divBdr>
            </w:div>
            <w:div w:id="1968854871">
              <w:marLeft w:val="0"/>
              <w:marRight w:val="0"/>
              <w:marTop w:val="0"/>
              <w:marBottom w:val="0"/>
              <w:divBdr>
                <w:top w:val="none" w:sz="0" w:space="0" w:color="auto"/>
                <w:left w:val="none" w:sz="0" w:space="0" w:color="auto"/>
                <w:bottom w:val="none" w:sz="0" w:space="0" w:color="auto"/>
                <w:right w:val="none" w:sz="0" w:space="0" w:color="auto"/>
              </w:divBdr>
            </w:div>
            <w:div w:id="1396586505">
              <w:marLeft w:val="0"/>
              <w:marRight w:val="0"/>
              <w:marTop w:val="0"/>
              <w:marBottom w:val="0"/>
              <w:divBdr>
                <w:top w:val="none" w:sz="0" w:space="0" w:color="auto"/>
                <w:left w:val="none" w:sz="0" w:space="0" w:color="auto"/>
                <w:bottom w:val="none" w:sz="0" w:space="0" w:color="auto"/>
                <w:right w:val="none" w:sz="0" w:space="0" w:color="auto"/>
              </w:divBdr>
            </w:div>
            <w:div w:id="1130443656">
              <w:marLeft w:val="0"/>
              <w:marRight w:val="0"/>
              <w:marTop w:val="0"/>
              <w:marBottom w:val="0"/>
              <w:divBdr>
                <w:top w:val="none" w:sz="0" w:space="0" w:color="auto"/>
                <w:left w:val="none" w:sz="0" w:space="0" w:color="auto"/>
                <w:bottom w:val="none" w:sz="0" w:space="0" w:color="auto"/>
                <w:right w:val="none" w:sz="0" w:space="0" w:color="auto"/>
              </w:divBdr>
            </w:div>
            <w:div w:id="2131897401">
              <w:marLeft w:val="0"/>
              <w:marRight w:val="0"/>
              <w:marTop w:val="0"/>
              <w:marBottom w:val="0"/>
              <w:divBdr>
                <w:top w:val="none" w:sz="0" w:space="0" w:color="auto"/>
                <w:left w:val="none" w:sz="0" w:space="0" w:color="auto"/>
                <w:bottom w:val="none" w:sz="0" w:space="0" w:color="auto"/>
                <w:right w:val="none" w:sz="0" w:space="0" w:color="auto"/>
              </w:divBdr>
            </w:div>
            <w:div w:id="548733134">
              <w:marLeft w:val="0"/>
              <w:marRight w:val="0"/>
              <w:marTop w:val="0"/>
              <w:marBottom w:val="0"/>
              <w:divBdr>
                <w:top w:val="none" w:sz="0" w:space="0" w:color="auto"/>
                <w:left w:val="none" w:sz="0" w:space="0" w:color="auto"/>
                <w:bottom w:val="none" w:sz="0" w:space="0" w:color="auto"/>
                <w:right w:val="none" w:sz="0" w:space="0" w:color="auto"/>
              </w:divBdr>
            </w:div>
            <w:div w:id="1849178543">
              <w:marLeft w:val="0"/>
              <w:marRight w:val="0"/>
              <w:marTop w:val="0"/>
              <w:marBottom w:val="0"/>
              <w:divBdr>
                <w:top w:val="none" w:sz="0" w:space="0" w:color="auto"/>
                <w:left w:val="none" w:sz="0" w:space="0" w:color="auto"/>
                <w:bottom w:val="none" w:sz="0" w:space="0" w:color="auto"/>
                <w:right w:val="none" w:sz="0" w:space="0" w:color="auto"/>
              </w:divBdr>
            </w:div>
            <w:div w:id="379288962">
              <w:marLeft w:val="0"/>
              <w:marRight w:val="0"/>
              <w:marTop w:val="0"/>
              <w:marBottom w:val="0"/>
              <w:divBdr>
                <w:top w:val="none" w:sz="0" w:space="0" w:color="auto"/>
                <w:left w:val="none" w:sz="0" w:space="0" w:color="auto"/>
                <w:bottom w:val="none" w:sz="0" w:space="0" w:color="auto"/>
                <w:right w:val="none" w:sz="0" w:space="0" w:color="auto"/>
              </w:divBdr>
            </w:div>
            <w:div w:id="2125075800">
              <w:marLeft w:val="0"/>
              <w:marRight w:val="0"/>
              <w:marTop w:val="0"/>
              <w:marBottom w:val="0"/>
              <w:divBdr>
                <w:top w:val="none" w:sz="0" w:space="0" w:color="auto"/>
                <w:left w:val="none" w:sz="0" w:space="0" w:color="auto"/>
                <w:bottom w:val="none" w:sz="0" w:space="0" w:color="auto"/>
                <w:right w:val="none" w:sz="0" w:space="0" w:color="auto"/>
              </w:divBdr>
            </w:div>
            <w:div w:id="1465275131">
              <w:marLeft w:val="0"/>
              <w:marRight w:val="0"/>
              <w:marTop w:val="0"/>
              <w:marBottom w:val="0"/>
              <w:divBdr>
                <w:top w:val="none" w:sz="0" w:space="0" w:color="auto"/>
                <w:left w:val="none" w:sz="0" w:space="0" w:color="auto"/>
                <w:bottom w:val="none" w:sz="0" w:space="0" w:color="auto"/>
                <w:right w:val="none" w:sz="0" w:space="0" w:color="auto"/>
              </w:divBdr>
            </w:div>
            <w:div w:id="1967814860">
              <w:marLeft w:val="0"/>
              <w:marRight w:val="0"/>
              <w:marTop w:val="0"/>
              <w:marBottom w:val="0"/>
              <w:divBdr>
                <w:top w:val="none" w:sz="0" w:space="0" w:color="auto"/>
                <w:left w:val="none" w:sz="0" w:space="0" w:color="auto"/>
                <w:bottom w:val="none" w:sz="0" w:space="0" w:color="auto"/>
                <w:right w:val="none" w:sz="0" w:space="0" w:color="auto"/>
              </w:divBdr>
            </w:div>
            <w:div w:id="1590231790">
              <w:marLeft w:val="0"/>
              <w:marRight w:val="0"/>
              <w:marTop w:val="0"/>
              <w:marBottom w:val="0"/>
              <w:divBdr>
                <w:top w:val="none" w:sz="0" w:space="0" w:color="auto"/>
                <w:left w:val="none" w:sz="0" w:space="0" w:color="auto"/>
                <w:bottom w:val="none" w:sz="0" w:space="0" w:color="auto"/>
                <w:right w:val="none" w:sz="0" w:space="0" w:color="auto"/>
              </w:divBdr>
            </w:div>
            <w:div w:id="1827473384">
              <w:marLeft w:val="0"/>
              <w:marRight w:val="0"/>
              <w:marTop w:val="0"/>
              <w:marBottom w:val="0"/>
              <w:divBdr>
                <w:top w:val="none" w:sz="0" w:space="0" w:color="auto"/>
                <w:left w:val="none" w:sz="0" w:space="0" w:color="auto"/>
                <w:bottom w:val="none" w:sz="0" w:space="0" w:color="auto"/>
                <w:right w:val="none" w:sz="0" w:space="0" w:color="auto"/>
              </w:divBdr>
            </w:div>
            <w:div w:id="1790277025">
              <w:marLeft w:val="0"/>
              <w:marRight w:val="0"/>
              <w:marTop w:val="0"/>
              <w:marBottom w:val="0"/>
              <w:divBdr>
                <w:top w:val="none" w:sz="0" w:space="0" w:color="auto"/>
                <w:left w:val="none" w:sz="0" w:space="0" w:color="auto"/>
                <w:bottom w:val="none" w:sz="0" w:space="0" w:color="auto"/>
                <w:right w:val="none" w:sz="0" w:space="0" w:color="auto"/>
              </w:divBdr>
            </w:div>
            <w:div w:id="1569534786">
              <w:marLeft w:val="0"/>
              <w:marRight w:val="0"/>
              <w:marTop w:val="0"/>
              <w:marBottom w:val="0"/>
              <w:divBdr>
                <w:top w:val="none" w:sz="0" w:space="0" w:color="auto"/>
                <w:left w:val="none" w:sz="0" w:space="0" w:color="auto"/>
                <w:bottom w:val="none" w:sz="0" w:space="0" w:color="auto"/>
                <w:right w:val="none" w:sz="0" w:space="0" w:color="auto"/>
              </w:divBdr>
            </w:div>
            <w:div w:id="1867518014">
              <w:marLeft w:val="0"/>
              <w:marRight w:val="0"/>
              <w:marTop w:val="0"/>
              <w:marBottom w:val="0"/>
              <w:divBdr>
                <w:top w:val="none" w:sz="0" w:space="0" w:color="auto"/>
                <w:left w:val="none" w:sz="0" w:space="0" w:color="auto"/>
                <w:bottom w:val="none" w:sz="0" w:space="0" w:color="auto"/>
                <w:right w:val="none" w:sz="0" w:space="0" w:color="auto"/>
              </w:divBdr>
            </w:div>
            <w:div w:id="886063147">
              <w:marLeft w:val="0"/>
              <w:marRight w:val="0"/>
              <w:marTop w:val="0"/>
              <w:marBottom w:val="0"/>
              <w:divBdr>
                <w:top w:val="none" w:sz="0" w:space="0" w:color="auto"/>
                <w:left w:val="none" w:sz="0" w:space="0" w:color="auto"/>
                <w:bottom w:val="none" w:sz="0" w:space="0" w:color="auto"/>
                <w:right w:val="none" w:sz="0" w:space="0" w:color="auto"/>
              </w:divBdr>
            </w:div>
            <w:div w:id="1422869523">
              <w:marLeft w:val="0"/>
              <w:marRight w:val="0"/>
              <w:marTop w:val="0"/>
              <w:marBottom w:val="0"/>
              <w:divBdr>
                <w:top w:val="none" w:sz="0" w:space="0" w:color="auto"/>
                <w:left w:val="none" w:sz="0" w:space="0" w:color="auto"/>
                <w:bottom w:val="none" w:sz="0" w:space="0" w:color="auto"/>
                <w:right w:val="none" w:sz="0" w:space="0" w:color="auto"/>
              </w:divBdr>
            </w:div>
            <w:div w:id="466168251">
              <w:marLeft w:val="0"/>
              <w:marRight w:val="0"/>
              <w:marTop w:val="0"/>
              <w:marBottom w:val="0"/>
              <w:divBdr>
                <w:top w:val="none" w:sz="0" w:space="0" w:color="auto"/>
                <w:left w:val="none" w:sz="0" w:space="0" w:color="auto"/>
                <w:bottom w:val="none" w:sz="0" w:space="0" w:color="auto"/>
                <w:right w:val="none" w:sz="0" w:space="0" w:color="auto"/>
              </w:divBdr>
            </w:div>
            <w:div w:id="176890928">
              <w:marLeft w:val="0"/>
              <w:marRight w:val="0"/>
              <w:marTop w:val="0"/>
              <w:marBottom w:val="0"/>
              <w:divBdr>
                <w:top w:val="none" w:sz="0" w:space="0" w:color="auto"/>
                <w:left w:val="none" w:sz="0" w:space="0" w:color="auto"/>
                <w:bottom w:val="none" w:sz="0" w:space="0" w:color="auto"/>
                <w:right w:val="none" w:sz="0" w:space="0" w:color="auto"/>
              </w:divBdr>
            </w:div>
            <w:div w:id="1482117770">
              <w:marLeft w:val="0"/>
              <w:marRight w:val="0"/>
              <w:marTop w:val="0"/>
              <w:marBottom w:val="0"/>
              <w:divBdr>
                <w:top w:val="none" w:sz="0" w:space="0" w:color="auto"/>
                <w:left w:val="none" w:sz="0" w:space="0" w:color="auto"/>
                <w:bottom w:val="none" w:sz="0" w:space="0" w:color="auto"/>
                <w:right w:val="none" w:sz="0" w:space="0" w:color="auto"/>
              </w:divBdr>
            </w:div>
            <w:div w:id="717511384">
              <w:marLeft w:val="0"/>
              <w:marRight w:val="0"/>
              <w:marTop w:val="0"/>
              <w:marBottom w:val="0"/>
              <w:divBdr>
                <w:top w:val="none" w:sz="0" w:space="0" w:color="auto"/>
                <w:left w:val="none" w:sz="0" w:space="0" w:color="auto"/>
                <w:bottom w:val="none" w:sz="0" w:space="0" w:color="auto"/>
                <w:right w:val="none" w:sz="0" w:space="0" w:color="auto"/>
              </w:divBdr>
            </w:div>
            <w:div w:id="828516633">
              <w:marLeft w:val="0"/>
              <w:marRight w:val="0"/>
              <w:marTop w:val="0"/>
              <w:marBottom w:val="0"/>
              <w:divBdr>
                <w:top w:val="none" w:sz="0" w:space="0" w:color="auto"/>
                <w:left w:val="none" w:sz="0" w:space="0" w:color="auto"/>
                <w:bottom w:val="none" w:sz="0" w:space="0" w:color="auto"/>
                <w:right w:val="none" w:sz="0" w:space="0" w:color="auto"/>
              </w:divBdr>
            </w:div>
            <w:div w:id="807554630">
              <w:marLeft w:val="0"/>
              <w:marRight w:val="0"/>
              <w:marTop w:val="0"/>
              <w:marBottom w:val="0"/>
              <w:divBdr>
                <w:top w:val="none" w:sz="0" w:space="0" w:color="auto"/>
                <w:left w:val="none" w:sz="0" w:space="0" w:color="auto"/>
                <w:bottom w:val="none" w:sz="0" w:space="0" w:color="auto"/>
                <w:right w:val="none" w:sz="0" w:space="0" w:color="auto"/>
              </w:divBdr>
            </w:div>
            <w:div w:id="1696537575">
              <w:marLeft w:val="0"/>
              <w:marRight w:val="0"/>
              <w:marTop w:val="0"/>
              <w:marBottom w:val="0"/>
              <w:divBdr>
                <w:top w:val="none" w:sz="0" w:space="0" w:color="auto"/>
                <w:left w:val="none" w:sz="0" w:space="0" w:color="auto"/>
                <w:bottom w:val="none" w:sz="0" w:space="0" w:color="auto"/>
                <w:right w:val="none" w:sz="0" w:space="0" w:color="auto"/>
              </w:divBdr>
            </w:div>
            <w:div w:id="250505925">
              <w:marLeft w:val="0"/>
              <w:marRight w:val="0"/>
              <w:marTop w:val="0"/>
              <w:marBottom w:val="0"/>
              <w:divBdr>
                <w:top w:val="none" w:sz="0" w:space="0" w:color="auto"/>
                <w:left w:val="none" w:sz="0" w:space="0" w:color="auto"/>
                <w:bottom w:val="none" w:sz="0" w:space="0" w:color="auto"/>
                <w:right w:val="none" w:sz="0" w:space="0" w:color="auto"/>
              </w:divBdr>
            </w:div>
            <w:div w:id="550381213">
              <w:marLeft w:val="0"/>
              <w:marRight w:val="0"/>
              <w:marTop w:val="0"/>
              <w:marBottom w:val="0"/>
              <w:divBdr>
                <w:top w:val="none" w:sz="0" w:space="0" w:color="auto"/>
                <w:left w:val="none" w:sz="0" w:space="0" w:color="auto"/>
                <w:bottom w:val="none" w:sz="0" w:space="0" w:color="auto"/>
                <w:right w:val="none" w:sz="0" w:space="0" w:color="auto"/>
              </w:divBdr>
            </w:div>
            <w:div w:id="1495877834">
              <w:marLeft w:val="0"/>
              <w:marRight w:val="0"/>
              <w:marTop w:val="0"/>
              <w:marBottom w:val="0"/>
              <w:divBdr>
                <w:top w:val="none" w:sz="0" w:space="0" w:color="auto"/>
                <w:left w:val="none" w:sz="0" w:space="0" w:color="auto"/>
                <w:bottom w:val="none" w:sz="0" w:space="0" w:color="auto"/>
                <w:right w:val="none" w:sz="0" w:space="0" w:color="auto"/>
              </w:divBdr>
            </w:div>
            <w:div w:id="2142110957">
              <w:marLeft w:val="0"/>
              <w:marRight w:val="0"/>
              <w:marTop w:val="0"/>
              <w:marBottom w:val="0"/>
              <w:divBdr>
                <w:top w:val="none" w:sz="0" w:space="0" w:color="auto"/>
                <w:left w:val="none" w:sz="0" w:space="0" w:color="auto"/>
                <w:bottom w:val="none" w:sz="0" w:space="0" w:color="auto"/>
                <w:right w:val="none" w:sz="0" w:space="0" w:color="auto"/>
              </w:divBdr>
            </w:div>
            <w:div w:id="76025212">
              <w:marLeft w:val="0"/>
              <w:marRight w:val="0"/>
              <w:marTop w:val="0"/>
              <w:marBottom w:val="0"/>
              <w:divBdr>
                <w:top w:val="none" w:sz="0" w:space="0" w:color="auto"/>
                <w:left w:val="none" w:sz="0" w:space="0" w:color="auto"/>
                <w:bottom w:val="none" w:sz="0" w:space="0" w:color="auto"/>
                <w:right w:val="none" w:sz="0" w:space="0" w:color="auto"/>
              </w:divBdr>
            </w:div>
            <w:div w:id="1751196148">
              <w:marLeft w:val="0"/>
              <w:marRight w:val="0"/>
              <w:marTop w:val="0"/>
              <w:marBottom w:val="0"/>
              <w:divBdr>
                <w:top w:val="none" w:sz="0" w:space="0" w:color="auto"/>
                <w:left w:val="none" w:sz="0" w:space="0" w:color="auto"/>
                <w:bottom w:val="none" w:sz="0" w:space="0" w:color="auto"/>
                <w:right w:val="none" w:sz="0" w:space="0" w:color="auto"/>
              </w:divBdr>
            </w:div>
            <w:div w:id="3812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9549">
      <w:bodyDiv w:val="1"/>
      <w:marLeft w:val="0"/>
      <w:marRight w:val="0"/>
      <w:marTop w:val="0"/>
      <w:marBottom w:val="0"/>
      <w:divBdr>
        <w:top w:val="none" w:sz="0" w:space="0" w:color="auto"/>
        <w:left w:val="none" w:sz="0" w:space="0" w:color="auto"/>
        <w:bottom w:val="none" w:sz="0" w:space="0" w:color="auto"/>
        <w:right w:val="none" w:sz="0" w:space="0" w:color="auto"/>
      </w:divBdr>
    </w:div>
    <w:div w:id="1663045552">
      <w:bodyDiv w:val="1"/>
      <w:marLeft w:val="0"/>
      <w:marRight w:val="0"/>
      <w:marTop w:val="0"/>
      <w:marBottom w:val="0"/>
      <w:divBdr>
        <w:top w:val="none" w:sz="0" w:space="0" w:color="auto"/>
        <w:left w:val="none" w:sz="0" w:space="0" w:color="auto"/>
        <w:bottom w:val="none" w:sz="0" w:space="0" w:color="auto"/>
        <w:right w:val="none" w:sz="0" w:space="0" w:color="auto"/>
      </w:divBdr>
    </w:div>
    <w:div w:id="1952200044">
      <w:bodyDiv w:val="1"/>
      <w:marLeft w:val="0"/>
      <w:marRight w:val="0"/>
      <w:marTop w:val="0"/>
      <w:marBottom w:val="0"/>
      <w:divBdr>
        <w:top w:val="none" w:sz="0" w:space="0" w:color="auto"/>
        <w:left w:val="none" w:sz="0" w:space="0" w:color="auto"/>
        <w:bottom w:val="none" w:sz="0" w:space="0" w:color="auto"/>
        <w:right w:val="none" w:sz="0" w:space="0" w:color="auto"/>
      </w:divBdr>
      <w:divsChild>
        <w:div w:id="789471531">
          <w:marLeft w:val="0"/>
          <w:marRight w:val="0"/>
          <w:marTop w:val="0"/>
          <w:marBottom w:val="0"/>
          <w:divBdr>
            <w:top w:val="none" w:sz="0" w:space="0" w:color="auto"/>
            <w:left w:val="none" w:sz="0" w:space="0" w:color="auto"/>
            <w:bottom w:val="none" w:sz="0" w:space="0" w:color="auto"/>
            <w:right w:val="none" w:sz="0" w:space="0" w:color="auto"/>
          </w:divBdr>
        </w:div>
        <w:div w:id="1630238132">
          <w:marLeft w:val="0"/>
          <w:marRight w:val="0"/>
          <w:marTop w:val="0"/>
          <w:marBottom w:val="0"/>
          <w:divBdr>
            <w:top w:val="none" w:sz="0" w:space="0" w:color="auto"/>
            <w:left w:val="none" w:sz="0" w:space="0" w:color="auto"/>
            <w:bottom w:val="none" w:sz="0" w:space="0" w:color="auto"/>
            <w:right w:val="none" w:sz="0" w:space="0" w:color="auto"/>
          </w:divBdr>
        </w:div>
        <w:div w:id="694382532">
          <w:marLeft w:val="0"/>
          <w:marRight w:val="0"/>
          <w:marTop w:val="0"/>
          <w:marBottom w:val="0"/>
          <w:divBdr>
            <w:top w:val="none" w:sz="0" w:space="0" w:color="auto"/>
            <w:left w:val="none" w:sz="0" w:space="0" w:color="auto"/>
            <w:bottom w:val="none" w:sz="0" w:space="0" w:color="auto"/>
            <w:right w:val="none" w:sz="0" w:space="0" w:color="auto"/>
          </w:divBdr>
        </w:div>
        <w:div w:id="1310592802">
          <w:marLeft w:val="0"/>
          <w:marRight w:val="0"/>
          <w:marTop w:val="0"/>
          <w:marBottom w:val="0"/>
          <w:divBdr>
            <w:top w:val="none" w:sz="0" w:space="0" w:color="auto"/>
            <w:left w:val="none" w:sz="0" w:space="0" w:color="auto"/>
            <w:bottom w:val="none" w:sz="0" w:space="0" w:color="auto"/>
            <w:right w:val="none" w:sz="0" w:space="0" w:color="auto"/>
          </w:divBdr>
        </w:div>
        <w:div w:id="252053786">
          <w:marLeft w:val="0"/>
          <w:marRight w:val="0"/>
          <w:marTop w:val="0"/>
          <w:marBottom w:val="0"/>
          <w:divBdr>
            <w:top w:val="none" w:sz="0" w:space="0" w:color="auto"/>
            <w:left w:val="none" w:sz="0" w:space="0" w:color="auto"/>
            <w:bottom w:val="none" w:sz="0" w:space="0" w:color="auto"/>
            <w:right w:val="none" w:sz="0" w:space="0" w:color="auto"/>
          </w:divBdr>
        </w:div>
        <w:div w:id="1089233420">
          <w:marLeft w:val="0"/>
          <w:marRight w:val="0"/>
          <w:marTop w:val="0"/>
          <w:marBottom w:val="0"/>
          <w:divBdr>
            <w:top w:val="none" w:sz="0" w:space="0" w:color="auto"/>
            <w:left w:val="none" w:sz="0" w:space="0" w:color="auto"/>
            <w:bottom w:val="none" w:sz="0" w:space="0" w:color="auto"/>
            <w:right w:val="none" w:sz="0" w:space="0" w:color="auto"/>
          </w:divBdr>
        </w:div>
        <w:div w:id="2024356096">
          <w:marLeft w:val="0"/>
          <w:marRight w:val="0"/>
          <w:marTop w:val="0"/>
          <w:marBottom w:val="0"/>
          <w:divBdr>
            <w:top w:val="none" w:sz="0" w:space="0" w:color="auto"/>
            <w:left w:val="none" w:sz="0" w:space="0" w:color="auto"/>
            <w:bottom w:val="none" w:sz="0" w:space="0" w:color="auto"/>
            <w:right w:val="none" w:sz="0" w:space="0" w:color="auto"/>
          </w:divBdr>
        </w:div>
        <w:div w:id="1467119989">
          <w:marLeft w:val="0"/>
          <w:marRight w:val="0"/>
          <w:marTop w:val="0"/>
          <w:marBottom w:val="0"/>
          <w:divBdr>
            <w:top w:val="none" w:sz="0" w:space="0" w:color="auto"/>
            <w:left w:val="none" w:sz="0" w:space="0" w:color="auto"/>
            <w:bottom w:val="none" w:sz="0" w:space="0" w:color="auto"/>
            <w:right w:val="none" w:sz="0" w:space="0" w:color="auto"/>
          </w:divBdr>
        </w:div>
        <w:div w:id="723719885">
          <w:marLeft w:val="0"/>
          <w:marRight w:val="0"/>
          <w:marTop w:val="0"/>
          <w:marBottom w:val="0"/>
          <w:divBdr>
            <w:top w:val="none" w:sz="0" w:space="0" w:color="auto"/>
            <w:left w:val="none" w:sz="0" w:space="0" w:color="auto"/>
            <w:bottom w:val="none" w:sz="0" w:space="0" w:color="auto"/>
            <w:right w:val="none" w:sz="0" w:space="0" w:color="auto"/>
          </w:divBdr>
        </w:div>
        <w:div w:id="1176000858">
          <w:marLeft w:val="0"/>
          <w:marRight w:val="0"/>
          <w:marTop w:val="0"/>
          <w:marBottom w:val="0"/>
          <w:divBdr>
            <w:top w:val="none" w:sz="0" w:space="0" w:color="auto"/>
            <w:left w:val="none" w:sz="0" w:space="0" w:color="auto"/>
            <w:bottom w:val="none" w:sz="0" w:space="0" w:color="auto"/>
            <w:right w:val="none" w:sz="0" w:space="0" w:color="auto"/>
          </w:divBdr>
        </w:div>
        <w:div w:id="2145811245">
          <w:marLeft w:val="0"/>
          <w:marRight w:val="0"/>
          <w:marTop w:val="0"/>
          <w:marBottom w:val="0"/>
          <w:divBdr>
            <w:top w:val="none" w:sz="0" w:space="0" w:color="auto"/>
            <w:left w:val="none" w:sz="0" w:space="0" w:color="auto"/>
            <w:bottom w:val="none" w:sz="0" w:space="0" w:color="auto"/>
            <w:right w:val="none" w:sz="0" w:space="0" w:color="auto"/>
          </w:divBdr>
        </w:div>
        <w:div w:id="65746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8209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20936"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docs.cntd.ru/document/9018209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E082-39DA-425E-BC7D-49084950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67</Pages>
  <Words>18057</Words>
  <Characters>102925</Characters>
  <Application>Microsoft Office Word</Application>
  <DocSecurity>0</DocSecurity>
  <Lines>857</Lines>
  <Paragraphs>241</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АДМИНИСТРАЦИЯ ГОРОДСКОГО ОКРУГА</vt:lpstr>
      <vt:lpstr>    ГОРОД ВЫКСА НИЖЕГОРОДСКОЙ ОБЛАСТИ</vt:lpstr>
      <vt:lpstr>    П О С Т А Н О В Л Е Н И Е</vt:lpstr>
      <vt:lpstr/>
      <vt:lpstr>2.3. Сроки и этапы реализации муниципальной программы</vt:lpstr>
      <vt:lpstr/>
      <vt:lpstr>    Важнейшим  условием функционирования системы дополнительного образования в сфере</vt:lpstr>
      <vt:lpstr>        </vt:lpstr>
      <vt:lpstr>        3.1.6. Индикаторы достижения цели и непосредственные результаты реализации Подпр</vt:lpstr>
    </vt:vector>
  </TitlesOfParts>
  <Company>Reanimator Extreme Edition</Company>
  <LinksUpToDate>false</LinksUpToDate>
  <CharactersWithSpaces>120741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cp:revision>
  <cp:lastPrinted>2017-04-14T08:26:00Z</cp:lastPrinted>
  <dcterms:created xsi:type="dcterms:W3CDTF">2017-04-14T04:42:00Z</dcterms:created>
  <dcterms:modified xsi:type="dcterms:W3CDTF">2017-05-05T08:48:00Z</dcterms:modified>
</cp:coreProperties>
</file>