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6BC" w:rsidRDefault="00C5165F" w:rsidP="006B308D">
      <w:pPr>
        <w:tabs>
          <w:tab w:val="left" w:pos="4860"/>
        </w:tabs>
        <w:ind w:hanging="180"/>
        <w:jc w:val="center"/>
        <w:rPr>
          <w:noProof/>
          <w:szCs w:val="28"/>
        </w:rPr>
      </w:pPr>
      <w:r>
        <w:rPr>
          <w:noProof/>
          <w:szCs w:val="28"/>
        </w:rPr>
        <w:drawing>
          <wp:inline distT="0" distB="0" distL="0" distR="0">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E02CFA" w:rsidRDefault="00E02CFA" w:rsidP="003B36AB">
      <w:pPr>
        <w:ind w:left="180"/>
        <w:jc w:val="center"/>
      </w:pPr>
    </w:p>
    <w:p w:rsidR="00E02CFA" w:rsidRDefault="00E966BC">
      <w:pPr>
        <w:pStyle w:val="2"/>
      </w:pPr>
      <w:r>
        <w:t xml:space="preserve">АДМИНИСТРАЦИЯ </w:t>
      </w:r>
      <w:r w:rsidR="00E02CFA">
        <w:t>ГОРОДСКОГО ОКРУГА</w:t>
      </w:r>
    </w:p>
    <w:p w:rsidR="00E966BC" w:rsidRDefault="00E02CFA">
      <w:pPr>
        <w:pStyle w:val="2"/>
      </w:pPr>
      <w:r>
        <w:t>ГОРОД ВЫКСА</w:t>
      </w:r>
      <w:r w:rsidR="00E966BC">
        <w:t xml:space="preserve"> НИЖЕГОРОДСКОЙ ОБЛАСТИ</w:t>
      </w:r>
    </w:p>
    <w:p w:rsidR="00E966BC" w:rsidRDefault="00E966BC">
      <w:pPr>
        <w:tabs>
          <w:tab w:val="left" w:pos="1635"/>
        </w:tabs>
        <w:jc w:val="center"/>
        <w:rPr>
          <w:b/>
          <w:bCs/>
        </w:rPr>
      </w:pPr>
    </w:p>
    <w:p w:rsidR="007745CB" w:rsidRPr="007745CB" w:rsidRDefault="007745CB" w:rsidP="007745CB">
      <w:pPr>
        <w:pStyle w:val="2"/>
        <w:rPr>
          <w:bCs w:val="0"/>
          <w:sz w:val="48"/>
        </w:rPr>
      </w:pPr>
      <w:r w:rsidRPr="007745CB">
        <w:rPr>
          <w:bCs w:val="0"/>
          <w:sz w:val="48"/>
        </w:rPr>
        <w:t>П О С Т А Н О В Л Е Н И Е</w:t>
      </w:r>
    </w:p>
    <w:p w:rsidR="00E966BC" w:rsidRDefault="00E966BC"/>
    <w:p w:rsidR="00CF57EC" w:rsidRPr="00D85B61" w:rsidRDefault="00D85B61" w:rsidP="0033249A">
      <w:pPr>
        <w:rPr>
          <w:b/>
          <w:bCs/>
          <w:sz w:val="28"/>
          <w:szCs w:val="28"/>
        </w:rPr>
      </w:pPr>
      <w:r>
        <w:rPr>
          <w:b/>
          <w:bCs/>
          <w:sz w:val="28"/>
          <w:szCs w:val="28"/>
        </w:rPr>
        <w:t xml:space="preserve">   </w:t>
      </w:r>
      <w:r w:rsidR="002A04B6">
        <w:rPr>
          <w:b/>
          <w:bCs/>
          <w:sz w:val="28"/>
          <w:szCs w:val="28"/>
        </w:rPr>
        <w:t xml:space="preserve"> 21.03.2022</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2A04B6">
        <w:rPr>
          <w:b/>
          <w:bCs/>
          <w:sz w:val="28"/>
          <w:szCs w:val="28"/>
        </w:rPr>
        <w:t>775</w:t>
      </w:r>
      <w:bookmarkStart w:id="0" w:name="_GoBack"/>
      <w:bookmarkEnd w:id="0"/>
    </w:p>
    <w:p w:rsidR="00E966BC" w:rsidRPr="00487BCD" w:rsidRDefault="00223C5C" w:rsidP="0033249A">
      <w:pPr>
        <w:rPr>
          <w:b/>
          <w:bCs/>
          <w:sz w:val="28"/>
          <w:szCs w:val="28"/>
          <w:u w:val="single"/>
        </w:rPr>
      </w:pPr>
      <w:r>
        <w:rPr>
          <w:b/>
          <w:bCs/>
          <w:sz w:val="22"/>
          <w:u w:val="single"/>
        </w:rPr>
        <w:t>_______</w:t>
      </w:r>
      <w:r w:rsidR="00E966BC" w:rsidRPr="00487BCD">
        <w:rPr>
          <w:b/>
          <w:bCs/>
          <w:sz w:val="22"/>
          <w:u w:val="single"/>
        </w:rPr>
        <w:tab/>
      </w:r>
      <w:r>
        <w:rPr>
          <w:b/>
          <w:bCs/>
          <w:sz w:val="22"/>
          <w:u w:val="single"/>
        </w:rPr>
        <w:t>_______</w:t>
      </w:r>
      <w:r w:rsidR="00E966BC">
        <w:rPr>
          <w:b/>
          <w:bCs/>
          <w:sz w:val="22"/>
        </w:rPr>
        <w:tab/>
      </w:r>
      <w:r w:rsidR="00E966BC">
        <w:rPr>
          <w:b/>
          <w:bCs/>
          <w:sz w:val="22"/>
        </w:rPr>
        <w:tab/>
      </w:r>
      <w:r w:rsidR="00E966BC">
        <w:rPr>
          <w:b/>
          <w:bCs/>
          <w:sz w:val="22"/>
        </w:rPr>
        <w:tab/>
      </w:r>
      <w:r w:rsidR="00E966BC">
        <w:rPr>
          <w:b/>
          <w:bCs/>
          <w:sz w:val="22"/>
        </w:rPr>
        <w:tab/>
      </w:r>
      <w:r w:rsidR="00E966BC">
        <w:rPr>
          <w:b/>
          <w:bCs/>
          <w:sz w:val="22"/>
        </w:rPr>
        <w:tab/>
      </w:r>
      <w:r>
        <w:rPr>
          <w:b/>
          <w:bCs/>
          <w:sz w:val="22"/>
        </w:rPr>
        <w:tab/>
      </w:r>
      <w:r>
        <w:rPr>
          <w:b/>
          <w:bCs/>
          <w:sz w:val="22"/>
        </w:rPr>
        <w:tab/>
      </w:r>
      <w:r>
        <w:rPr>
          <w:b/>
          <w:bCs/>
          <w:sz w:val="22"/>
        </w:rPr>
        <w:tab/>
      </w:r>
      <w:r w:rsidR="00E966BC" w:rsidRPr="00487BCD">
        <w:rPr>
          <w:b/>
          <w:bCs/>
          <w:sz w:val="28"/>
          <w:szCs w:val="28"/>
        </w:rPr>
        <w:t>№</w:t>
      </w:r>
      <w:r w:rsidR="00487BCD" w:rsidRPr="00487BCD">
        <w:rPr>
          <w:b/>
          <w:bCs/>
          <w:sz w:val="28"/>
          <w:szCs w:val="28"/>
        </w:rPr>
        <w:t xml:space="preserve"> </w:t>
      </w:r>
      <w:r>
        <w:rPr>
          <w:b/>
          <w:bCs/>
          <w:sz w:val="28"/>
          <w:szCs w:val="28"/>
        </w:rPr>
        <w:t>__________</w:t>
      </w:r>
    </w:p>
    <w:p w:rsidR="007745CB" w:rsidRPr="00223C5C" w:rsidRDefault="007745CB" w:rsidP="007745CB">
      <w:pPr>
        <w:ind w:left="1416" w:firstLine="708"/>
        <w:jc w:val="center"/>
      </w:pPr>
    </w:p>
    <w:p w:rsidR="007745CB" w:rsidRPr="00223C5C" w:rsidRDefault="00C5165F" w:rsidP="007745CB">
      <w:pPr>
        <w:ind w:left="1416" w:firstLine="708"/>
        <w:jc w:val="center"/>
      </w:pPr>
      <w:r>
        <w:rPr>
          <w:noProof/>
        </w:rPr>
        <mc:AlternateContent>
          <mc:Choice Requires="wpg">
            <w:drawing>
              <wp:anchor distT="0" distB="0" distL="114300" distR="114300" simplePos="0" relativeHeight="251660288" behindDoc="0" locked="0" layoutInCell="1" allowOverlap="1">
                <wp:simplePos x="0" y="0"/>
                <wp:positionH relativeFrom="column">
                  <wp:posOffset>820420</wp:posOffset>
                </wp:positionH>
                <wp:positionV relativeFrom="paragraph">
                  <wp:posOffset>71120</wp:posOffset>
                </wp:positionV>
                <wp:extent cx="4495800" cy="114300"/>
                <wp:effectExtent l="10795" t="13970" r="8255" b="5080"/>
                <wp:wrapNone/>
                <wp:docPr id="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0" cy="114300"/>
                          <a:chOff x="1701" y="3751"/>
                          <a:chExt cx="3780" cy="180"/>
                        </a:xfrm>
                      </wpg:grpSpPr>
                      <wpg:grpSp>
                        <wpg:cNvPr id="3" name="Group 18"/>
                        <wpg:cNvGrpSpPr>
                          <a:grpSpLocks/>
                        </wpg:cNvGrpSpPr>
                        <wpg:grpSpPr bwMode="auto">
                          <a:xfrm>
                            <a:off x="1701" y="3751"/>
                            <a:ext cx="180" cy="180"/>
                            <a:chOff x="1521" y="2651"/>
                            <a:chExt cx="360" cy="360"/>
                          </a:xfrm>
                        </wpg:grpSpPr>
                        <wps:wsp>
                          <wps:cNvPr id="4" name="Line 19"/>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0"/>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21"/>
                        <wpg:cNvGrpSpPr>
                          <a:grpSpLocks/>
                        </wpg:cNvGrpSpPr>
                        <wpg:grpSpPr bwMode="auto">
                          <a:xfrm rot="5400000">
                            <a:off x="5301" y="3751"/>
                            <a:ext cx="180" cy="180"/>
                            <a:chOff x="1521" y="2651"/>
                            <a:chExt cx="360" cy="360"/>
                          </a:xfrm>
                        </wpg:grpSpPr>
                        <wps:wsp>
                          <wps:cNvPr id="7" name="Line 22"/>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3"/>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64.6pt;margin-top:5.6pt;width:354pt;height:9pt;z-index:251660288"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">
                <v:group id="Group 18"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19"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20"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21"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22"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23"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p>
    <w:p w:rsidR="0016629C" w:rsidRPr="00E4721C" w:rsidRDefault="0016629C" w:rsidP="0016629C">
      <w:pPr>
        <w:autoSpaceDE w:val="0"/>
        <w:autoSpaceDN w:val="0"/>
        <w:adjustRightInd w:val="0"/>
        <w:jc w:val="center"/>
        <w:rPr>
          <w:b/>
          <w:sz w:val="28"/>
          <w:szCs w:val="28"/>
        </w:rPr>
      </w:pPr>
      <w:r w:rsidRPr="00E4721C">
        <w:rPr>
          <w:b/>
          <w:sz w:val="28"/>
          <w:szCs w:val="28"/>
        </w:rPr>
        <w:t>О мерах по реализации решения Совета депутатов</w:t>
      </w:r>
    </w:p>
    <w:p w:rsidR="0016629C" w:rsidRPr="00E4721C" w:rsidRDefault="0016629C" w:rsidP="0016629C">
      <w:pPr>
        <w:autoSpaceDE w:val="0"/>
        <w:autoSpaceDN w:val="0"/>
        <w:adjustRightInd w:val="0"/>
        <w:jc w:val="center"/>
        <w:rPr>
          <w:b/>
          <w:sz w:val="28"/>
          <w:szCs w:val="28"/>
        </w:rPr>
      </w:pPr>
      <w:r w:rsidRPr="00E4721C">
        <w:rPr>
          <w:b/>
          <w:sz w:val="28"/>
          <w:szCs w:val="28"/>
        </w:rPr>
        <w:t xml:space="preserve">городского округа город Выкса от </w:t>
      </w:r>
      <w:r>
        <w:rPr>
          <w:b/>
          <w:sz w:val="28"/>
          <w:szCs w:val="28"/>
        </w:rPr>
        <w:t>1</w:t>
      </w:r>
      <w:r w:rsidR="00223C5C">
        <w:rPr>
          <w:b/>
          <w:sz w:val="28"/>
          <w:szCs w:val="28"/>
        </w:rPr>
        <w:t>6</w:t>
      </w:r>
      <w:r w:rsidR="002A7F01">
        <w:rPr>
          <w:b/>
          <w:sz w:val="28"/>
          <w:szCs w:val="28"/>
        </w:rPr>
        <w:t xml:space="preserve"> декабря </w:t>
      </w:r>
      <w:r w:rsidR="00223C5C">
        <w:rPr>
          <w:b/>
          <w:sz w:val="28"/>
          <w:szCs w:val="28"/>
        </w:rPr>
        <w:t>202</w:t>
      </w:r>
      <w:r w:rsidR="00F049F7">
        <w:rPr>
          <w:b/>
          <w:sz w:val="28"/>
          <w:szCs w:val="28"/>
        </w:rPr>
        <w:t>1</w:t>
      </w:r>
      <w:r w:rsidR="002A7F01">
        <w:rPr>
          <w:b/>
          <w:sz w:val="28"/>
          <w:szCs w:val="28"/>
        </w:rPr>
        <w:t xml:space="preserve"> года</w:t>
      </w:r>
      <w:r w:rsidRPr="00E4721C">
        <w:rPr>
          <w:b/>
          <w:sz w:val="28"/>
          <w:szCs w:val="28"/>
        </w:rPr>
        <w:t xml:space="preserve"> № </w:t>
      </w:r>
      <w:r w:rsidR="00F049F7">
        <w:rPr>
          <w:b/>
          <w:sz w:val="28"/>
          <w:szCs w:val="28"/>
        </w:rPr>
        <w:t>53</w:t>
      </w:r>
    </w:p>
    <w:p w:rsidR="0016629C" w:rsidRPr="00E4721C" w:rsidRDefault="0016629C" w:rsidP="0016629C">
      <w:pPr>
        <w:autoSpaceDE w:val="0"/>
        <w:autoSpaceDN w:val="0"/>
        <w:adjustRightInd w:val="0"/>
        <w:jc w:val="center"/>
        <w:rPr>
          <w:b/>
          <w:sz w:val="28"/>
          <w:szCs w:val="28"/>
        </w:rPr>
      </w:pPr>
      <w:r w:rsidRPr="00E4721C">
        <w:rPr>
          <w:b/>
          <w:sz w:val="28"/>
          <w:szCs w:val="28"/>
        </w:rPr>
        <w:t>«О бюджете городского округа город Выкса</w:t>
      </w:r>
    </w:p>
    <w:p w:rsidR="0016629C" w:rsidRDefault="0016629C" w:rsidP="0016629C">
      <w:pPr>
        <w:autoSpaceDE w:val="0"/>
        <w:autoSpaceDN w:val="0"/>
        <w:adjustRightInd w:val="0"/>
        <w:jc w:val="center"/>
        <w:rPr>
          <w:b/>
          <w:sz w:val="28"/>
          <w:szCs w:val="28"/>
        </w:rPr>
      </w:pPr>
      <w:r w:rsidRPr="00E4721C">
        <w:rPr>
          <w:b/>
          <w:sz w:val="28"/>
          <w:szCs w:val="28"/>
        </w:rPr>
        <w:t xml:space="preserve">Нижегородской области на </w:t>
      </w:r>
      <w:r w:rsidR="00223C5C">
        <w:rPr>
          <w:b/>
          <w:sz w:val="28"/>
          <w:szCs w:val="28"/>
        </w:rPr>
        <w:t>202</w:t>
      </w:r>
      <w:r w:rsidR="00F049F7">
        <w:rPr>
          <w:b/>
          <w:sz w:val="28"/>
          <w:szCs w:val="28"/>
        </w:rPr>
        <w:t>2</w:t>
      </w:r>
      <w:r w:rsidRPr="00E4721C">
        <w:rPr>
          <w:b/>
          <w:sz w:val="28"/>
          <w:szCs w:val="28"/>
        </w:rPr>
        <w:t xml:space="preserve"> год</w:t>
      </w:r>
    </w:p>
    <w:p w:rsidR="0016629C" w:rsidRDefault="0016629C" w:rsidP="0016629C">
      <w:pPr>
        <w:autoSpaceDE w:val="0"/>
        <w:autoSpaceDN w:val="0"/>
        <w:adjustRightInd w:val="0"/>
        <w:jc w:val="center"/>
        <w:rPr>
          <w:b/>
          <w:sz w:val="28"/>
          <w:szCs w:val="28"/>
        </w:rPr>
      </w:pPr>
      <w:r>
        <w:rPr>
          <w:b/>
          <w:sz w:val="28"/>
          <w:szCs w:val="28"/>
        </w:rPr>
        <w:t xml:space="preserve">и плановый период </w:t>
      </w:r>
      <w:r w:rsidR="00223C5C">
        <w:rPr>
          <w:b/>
          <w:sz w:val="28"/>
          <w:szCs w:val="28"/>
        </w:rPr>
        <w:t>202</w:t>
      </w:r>
      <w:r w:rsidR="00F049F7">
        <w:rPr>
          <w:b/>
          <w:sz w:val="28"/>
          <w:szCs w:val="28"/>
        </w:rPr>
        <w:t>3</w:t>
      </w:r>
      <w:r>
        <w:rPr>
          <w:b/>
          <w:sz w:val="28"/>
          <w:szCs w:val="28"/>
        </w:rPr>
        <w:t xml:space="preserve"> и 202</w:t>
      </w:r>
      <w:r w:rsidR="00F049F7">
        <w:rPr>
          <w:b/>
          <w:sz w:val="28"/>
          <w:szCs w:val="28"/>
        </w:rPr>
        <w:t>4</w:t>
      </w:r>
      <w:r>
        <w:rPr>
          <w:b/>
          <w:sz w:val="28"/>
          <w:szCs w:val="28"/>
        </w:rPr>
        <w:t xml:space="preserve"> годов</w:t>
      </w:r>
      <w:r w:rsidRPr="00E4721C">
        <w:rPr>
          <w:b/>
          <w:sz w:val="28"/>
          <w:szCs w:val="28"/>
        </w:rPr>
        <w:t>»</w:t>
      </w:r>
    </w:p>
    <w:p w:rsidR="0016629C" w:rsidRPr="001B15CE" w:rsidRDefault="0016629C" w:rsidP="0016629C">
      <w:pPr>
        <w:tabs>
          <w:tab w:val="left" w:pos="2940"/>
        </w:tabs>
        <w:jc w:val="both"/>
        <w:rPr>
          <w:sz w:val="28"/>
        </w:rPr>
      </w:pPr>
    </w:p>
    <w:p w:rsidR="0016629C" w:rsidRPr="001B15CE" w:rsidRDefault="0016629C" w:rsidP="0016629C">
      <w:pPr>
        <w:jc w:val="both"/>
        <w:rPr>
          <w:sz w:val="28"/>
        </w:rPr>
      </w:pPr>
    </w:p>
    <w:p w:rsidR="0016629C" w:rsidRPr="00C976E4" w:rsidRDefault="0016629C" w:rsidP="0016629C">
      <w:pPr>
        <w:autoSpaceDE w:val="0"/>
        <w:autoSpaceDN w:val="0"/>
        <w:adjustRightInd w:val="0"/>
        <w:spacing w:line="360" w:lineRule="auto"/>
        <w:ind w:firstLine="709"/>
        <w:jc w:val="both"/>
        <w:rPr>
          <w:color w:val="000000"/>
          <w:sz w:val="28"/>
          <w:szCs w:val="28"/>
        </w:rPr>
      </w:pPr>
      <w:r w:rsidRPr="00C976E4">
        <w:rPr>
          <w:color w:val="000000"/>
          <w:sz w:val="28"/>
          <w:szCs w:val="28"/>
        </w:rPr>
        <w:t>В целях реализации решения Совета депутатов городского округа город Выкса</w:t>
      </w:r>
      <w:r>
        <w:rPr>
          <w:color w:val="000000"/>
          <w:sz w:val="28"/>
          <w:szCs w:val="28"/>
        </w:rPr>
        <w:t xml:space="preserve"> </w:t>
      </w:r>
      <w:r w:rsidRPr="00C976E4">
        <w:rPr>
          <w:color w:val="000000"/>
          <w:sz w:val="28"/>
          <w:szCs w:val="28"/>
        </w:rPr>
        <w:t>от</w:t>
      </w:r>
      <w:r w:rsidRPr="006B4E94">
        <w:rPr>
          <w:color w:val="000000"/>
          <w:sz w:val="28"/>
          <w:szCs w:val="28"/>
        </w:rPr>
        <w:t xml:space="preserve"> </w:t>
      </w:r>
      <w:r>
        <w:rPr>
          <w:color w:val="000000"/>
          <w:sz w:val="28"/>
          <w:szCs w:val="28"/>
        </w:rPr>
        <w:t>1</w:t>
      </w:r>
      <w:r w:rsidR="00223C5C">
        <w:rPr>
          <w:color w:val="000000"/>
          <w:sz w:val="28"/>
          <w:szCs w:val="28"/>
        </w:rPr>
        <w:t>6</w:t>
      </w:r>
      <w:r w:rsidR="002A7F01">
        <w:rPr>
          <w:color w:val="000000"/>
          <w:sz w:val="28"/>
          <w:szCs w:val="28"/>
        </w:rPr>
        <w:t xml:space="preserve"> декабря 2</w:t>
      </w:r>
      <w:r w:rsidR="00223C5C">
        <w:rPr>
          <w:color w:val="000000"/>
          <w:sz w:val="28"/>
          <w:szCs w:val="28"/>
        </w:rPr>
        <w:t>02</w:t>
      </w:r>
      <w:r w:rsidR="009D07B2">
        <w:rPr>
          <w:color w:val="000000"/>
          <w:sz w:val="28"/>
          <w:szCs w:val="28"/>
        </w:rPr>
        <w:t>1</w:t>
      </w:r>
      <w:r w:rsidR="002A7F01">
        <w:rPr>
          <w:color w:val="000000"/>
          <w:sz w:val="28"/>
          <w:szCs w:val="28"/>
        </w:rPr>
        <w:t xml:space="preserve"> года</w:t>
      </w:r>
      <w:r w:rsidRPr="00C976E4">
        <w:rPr>
          <w:color w:val="000000"/>
          <w:sz w:val="28"/>
          <w:szCs w:val="28"/>
        </w:rPr>
        <w:t xml:space="preserve"> №</w:t>
      </w:r>
      <w:r>
        <w:rPr>
          <w:color w:val="000000"/>
          <w:sz w:val="28"/>
          <w:szCs w:val="28"/>
        </w:rPr>
        <w:t xml:space="preserve"> </w:t>
      </w:r>
      <w:r w:rsidR="009D07B2">
        <w:rPr>
          <w:color w:val="000000"/>
          <w:sz w:val="28"/>
          <w:szCs w:val="28"/>
        </w:rPr>
        <w:t>53</w:t>
      </w:r>
      <w:r>
        <w:rPr>
          <w:color w:val="000000"/>
          <w:sz w:val="28"/>
          <w:szCs w:val="28"/>
        </w:rPr>
        <w:t xml:space="preserve"> </w:t>
      </w:r>
      <w:r w:rsidRPr="00C976E4">
        <w:rPr>
          <w:color w:val="000000"/>
          <w:sz w:val="28"/>
          <w:szCs w:val="28"/>
        </w:rPr>
        <w:t>«О бюджете городского округа город Выкса</w:t>
      </w:r>
      <w:r>
        <w:rPr>
          <w:color w:val="000000"/>
          <w:sz w:val="28"/>
          <w:szCs w:val="28"/>
        </w:rPr>
        <w:t xml:space="preserve"> Нижегородской области на </w:t>
      </w:r>
      <w:r w:rsidR="00223C5C">
        <w:rPr>
          <w:color w:val="000000"/>
          <w:sz w:val="28"/>
          <w:szCs w:val="28"/>
        </w:rPr>
        <w:t>202</w:t>
      </w:r>
      <w:r w:rsidR="009D07B2">
        <w:rPr>
          <w:color w:val="000000"/>
          <w:sz w:val="28"/>
          <w:szCs w:val="28"/>
        </w:rPr>
        <w:t>2</w:t>
      </w:r>
      <w:r>
        <w:rPr>
          <w:color w:val="000000"/>
          <w:sz w:val="28"/>
          <w:szCs w:val="28"/>
        </w:rPr>
        <w:t xml:space="preserve"> год и плановый период </w:t>
      </w:r>
      <w:r w:rsidR="00223C5C">
        <w:rPr>
          <w:color w:val="000000"/>
          <w:sz w:val="28"/>
          <w:szCs w:val="28"/>
        </w:rPr>
        <w:t>202</w:t>
      </w:r>
      <w:r w:rsidR="009D07B2">
        <w:rPr>
          <w:color w:val="000000"/>
          <w:sz w:val="28"/>
          <w:szCs w:val="28"/>
        </w:rPr>
        <w:t>3</w:t>
      </w:r>
      <w:r>
        <w:rPr>
          <w:color w:val="000000"/>
          <w:sz w:val="28"/>
          <w:szCs w:val="28"/>
        </w:rPr>
        <w:t xml:space="preserve"> и 202</w:t>
      </w:r>
      <w:r w:rsidR="009D07B2">
        <w:rPr>
          <w:color w:val="000000"/>
          <w:sz w:val="28"/>
          <w:szCs w:val="28"/>
        </w:rPr>
        <w:t>4</w:t>
      </w:r>
      <w:r>
        <w:rPr>
          <w:color w:val="000000"/>
          <w:sz w:val="28"/>
          <w:szCs w:val="28"/>
        </w:rPr>
        <w:t xml:space="preserve"> годов»</w:t>
      </w:r>
      <w:r w:rsidR="002105D9">
        <w:rPr>
          <w:color w:val="000000"/>
          <w:sz w:val="28"/>
          <w:szCs w:val="28"/>
        </w:rPr>
        <w:t>,</w:t>
      </w:r>
      <w:r w:rsidR="002105D9" w:rsidRPr="002105D9">
        <w:t xml:space="preserve"> </w:t>
      </w:r>
      <w:r w:rsidR="002105D9" w:rsidRPr="002105D9">
        <w:rPr>
          <w:color w:val="000000"/>
          <w:sz w:val="28"/>
          <w:szCs w:val="28"/>
        </w:rPr>
        <w:t>администрация городского округа город Выкса Нижегородской области постановляет:</w:t>
      </w:r>
    </w:p>
    <w:p w:rsidR="0016629C" w:rsidRPr="00C976E4" w:rsidRDefault="0016629C" w:rsidP="0016629C">
      <w:pPr>
        <w:autoSpaceDE w:val="0"/>
        <w:autoSpaceDN w:val="0"/>
        <w:adjustRightInd w:val="0"/>
        <w:spacing w:line="360" w:lineRule="auto"/>
        <w:ind w:firstLine="709"/>
        <w:jc w:val="both"/>
        <w:rPr>
          <w:color w:val="000000"/>
          <w:sz w:val="28"/>
          <w:szCs w:val="28"/>
        </w:rPr>
      </w:pPr>
      <w:r w:rsidRPr="00C976E4">
        <w:rPr>
          <w:color w:val="000000"/>
          <w:sz w:val="28"/>
          <w:szCs w:val="28"/>
        </w:rPr>
        <w:t>1. Установить, что исполнение бюджета</w:t>
      </w:r>
      <w:r>
        <w:rPr>
          <w:color w:val="000000"/>
          <w:sz w:val="28"/>
          <w:szCs w:val="28"/>
        </w:rPr>
        <w:t xml:space="preserve"> городского округа город Выкса Нижегородской области (далее –</w:t>
      </w:r>
      <w:r w:rsidR="00740D70">
        <w:rPr>
          <w:color w:val="000000"/>
          <w:sz w:val="28"/>
          <w:szCs w:val="28"/>
        </w:rPr>
        <w:t xml:space="preserve"> </w:t>
      </w:r>
      <w:r>
        <w:rPr>
          <w:color w:val="000000"/>
          <w:sz w:val="28"/>
          <w:szCs w:val="28"/>
        </w:rPr>
        <w:t>городско</w:t>
      </w:r>
      <w:r w:rsidR="00740D70">
        <w:rPr>
          <w:color w:val="000000"/>
          <w:sz w:val="28"/>
          <w:szCs w:val="28"/>
        </w:rPr>
        <w:t>й</w:t>
      </w:r>
      <w:r>
        <w:rPr>
          <w:color w:val="000000"/>
          <w:sz w:val="28"/>
          <w:szCs w:val="28"/>
        </w:rPr>
        <w:t xml:space="preserve"> округ)</w:t>
      </w:r>
      <w:r w:rsidRPr="00C976E4">
        <w:rPr>
          <w:color w:val="000000"/>
          <w:sz w:val="28"/>
          <w:szCs w:val="28"/>
        </w:rPr>
        <w:t xml:space="preserve"> осуществляется в соответствии со сводной бюджетной росписью бюджета </w:t>
      </w:r>
      <w:r>
        <w:rPr>
          <w:color w:val="000000"/>
          <w:sz w:val="28"/>
          <w:szCs w:val="28"/>
        </w:rPr>
        <w:t xml:space="preserve">городского округа </w:t>
      </w:r>
      <w:r w:rsidR="00AD1922">
        <w:rPr>
          <w:color w:val="000000"/>
          <w:sz w:val="28"/>
          <w:szCs w:val="28"/>
        </w:rPr>
        <w:t>город Выкса Нижегородской области</w:t>
      </w:r>
      <w:r w:rsidR="00AD1922" w:rsidRPr="00C976E4">
        <w:rPr>
          <w:color w:val="000000"/>
          <w:sz w:val="28"/>
          <w:szCs w:val="28"/>
        </w:rPr>
        <w:t xml:space="preserve"> </w:t>
      </w:r>
      <w:r w:rsidRPr="00C976E4">
        <w:rPr>
          <w:color w:val="000000"/>
          <w:sz w:val="28"/>
          <w:szCs w:val="28"/>
        </w:rPr>
        <w:t xml:space="preserve">на </w:t>
      </w:r>
      <w:r w:rsidR="00223C5C">
        <w:rPr>
          <w:color w:val="000000"/>
          <w:sz w:val="28"/>
          <w:szCs w:val="28"/>
        </w:rPr>
        <w:t>202</w:t>
      </w:r>
      <w:r w:rsidR="009D07B2">
        <w:rPr>
          <w:color w:val="000000"/>
          <w:sz w:val="28"/>
          <w:szCs w:val="28"/>
        </w:rPr>
        <w:t>2</w:t>
      </w:r>
      <w:r w:rsidRPr="00C976E4">
        <w:rPr>
          <w:color w:val="000000"/>
          <w:sz w:val="28"/>
          <w:szCs w:val="28"/>
        </w:rPr>
        <w:t xml:space="preserve"> год</w:t>
      </w:r>
      <w:r>
        <w:rPr>
          <w:color w:val="000000"/>
          <w:sz w:val="28"/>
          <w:szCs w:val="28"/>
        </w:rPr>
        <w:t xml:space="preserve"> и плановый период </w:t>
      </w:r>
      <w:r w:rsidR="00223C5C">
        <w:rPr>
          <w:color w:val="000000"/>
          <w:sz w:val="28"/>
          <w:szCs w:val="28"/>
        </w:rPr>
        <w:t>202</w:t>
      </w:r>
      <w:r w:rsidR="009D07B2">
        <w:rPr>
          <w:color w:val="000000"/>
          <w:sz w:val="28"/>
          <w:szCs w:val="28"/>
        </w:rPr>
        <w:t>3</w:t>
      </w:r>
      <w:r>
        <w:rPr>
          <w:color w:val="000000"/>
          <w:sz w:val="28"/>
          <w:szCs w:val="28"/>
        </w:rPr>
        <w:t xml:space="preserve"> и </w:t>
      </w:r>
      <w:r w:rsidR="00223C5C">
        <w:rPr>
          <w:color w:val="000000"/>
          <w:sz w:val="28"/>
          <w:szCs w:val="28"/>
        </w:rPr>
        <w:t>202</w:t>
      </w:r>
      <w:r w:rsidR="009D07B2">
        <w:rPr>
          <w:color w:val="000000"/>
          <w:sz w:val="28"/>
          <w:szCs w:val="28"/>
        </w:rPr>
        <w:t>4</w:t>
      </w:r>
      <w:r w:rsidR="00330199">
        <w:rPr>
          <w:color w:val="000000"/>
          <w:sz w:val="28"/>
          <w:szCs w:val="28"/>
        </w:rPr>
        <w:t xml:space="preserve"> годов</w:t>
      </w:r>
      <w:r w:rsidRPr="00C976E4">
        <w:rPr>
          <w:color w:val="000000"/>
          <w:sz w:val="28"/>
          <w:szCs w:val="28"/>
        </w:rPr>
        <w:t>.</w:t>
      </w:r>
    </w:p>
    <w:p w:rsidR="0016629C" w:rsidRPr="00C976E4" w:rsidRDefault="0016629C" w:rsidP="0016629C">
      <w:pPr>
        <w:autoSpaceDE w:val="0"/>
        <w:autoSpaceDN w:val="0"/>
        <w:adjustRightInd w:val="0"/>
        <w:spacing w:line="360" w:lineRule="auto"/>
        <w:ind w:firstLine="709"/>
        <w:jc w:val="both"/>
        <w:rPr>
          <w:color w:val="000000"/>
          <w:sz w:val="28"/>
          <w:szCs w:val="28"/>
        </w:rPr>
      </w:pPr>
      <w:r w:rsidRPr="00C976E4">
        <w:rPr>
          <w:color w:val="000000"/>
          <w:sz w:val="28"/>
          <w:szCs w:val="28"/>
        </w:rPr>
        <w:t xml:space="preserve">2. </w:t>
      </w:r>
      <w:r>
        <w:rPr>
          <w:color w:val="000000"/>
          <w:sz w:val="28"/>
          <w:szCs w:val="28"/>
        </w:rPr>
        <w:t>Главным а</w:t>
      </w:r>
      <w:r w:rsidRPr="00C976E4">
        <w:rPr>
          <w:color w:val="000000"/>
          <w:sz w:val="28"/>
          <w:szCs w:val="28"/>
        </w:rPr>
        <w:t>дминистраторам доходов бюджета</w:t>
      </w:r>
      <w:r w:rsidRPr="000829F1">
        <w:rPr>
          <w:color w:val="000000"/>
          <w:sz w:val="28"/>
          <w:szCs w:val="28"/>
        </w:rPr>
        <w:t xml:space="preserve"> </w:t>
      </w:r>
      <w:r>
        <w:rPr>
          <w:color w:val="000000"/>
          <w:sz w:val="28"/>
          <w:szCs w:val="28"/>
        </w:rPr>
        <w:t>городского округа</w:t>
      </w:r>
      <w:r w:rsidRPr="00C976E4">
        <w:rPr>
          <w:color w:val="000000"/>
          <w:sz w:val="28"/>
          <w:szCs w:val="28"/>
        </w:rPr>
        <w:t>:</w:t>
      </w:r>
    </w:p>
    <w:p w:rsidR="0016629C" w:rsidRPr="00C976E4" w:rsidRDefault="0016629C" w:rsidP="0016629C">
      <w:pPr>
        <w:autoSpaceDE w:val="0"/>
        <w:autoSpaceDN w:val="0"/>
        <w:adjustRightInd w:val="0"/>
        <w:spacing w:line="360" w:lineRule="auto"/>
        <w:ind w:firstLine="709"/>
        <w:jc w:val="both"/>
        <w:rPr>
          <w:color w:val="000000"/>
          <w:sz w:val="28"/>
          <w:szCs w:val="28"/>
        </w:rPr>
      </w:pPr>
      <w:r w:rsidRPr="00C976E4">
        <w:rPr>
          <w:color w:val="000000"/>
          <w:sz w:val="28"/>
          <w:szCs w:val="28"/>
        </w:rPr>
        <w:t>1</w:t>
      </w:r>
      <w:r w:rsidR="002A7F01">
        <w:rPr>
          <w:color w:val="000000"/>
          <w:sz w:val="28"/>
          <w:szCs w:val="28"/>
        </w:rPr>
        <w:t>)</w:t>
      </w:r>
      <w:r w:rsidRPr="00C976E4">
        <w:rPr>
          <w:color w:val="000000"/>
          <w:sz w:val="28"/>
          <w:szCs w:val="28"/>
        </w:rPr>
        <w:t xml:space="preserve"> </w:t>
      </w:r>
      <w:r w:rsidR="002A7F01">
        <w:rPr>
          <w:color w:val="000000"/>
          <w:sz w:val="28"/>
          <w:szCs w:val="28"/>
        </w:rPr>
        <w:t>п</w:t>
      </w:r>
      <w:r w:rsidRPr="00C976E4">
        <w:rPr>
          <w:color w:val="000000"/>
          <w:sz w:val="28"/>
          <w:szCs w:val="28"/>
        </w:rPr>
        <w:t xml:space="preserve">ринять меры по обеспечению поступления в бюджет </w:t>
      </w:r>
      <w:r>
        <w:rPr>
          <w:color w:val="000000"/>
          <w:sz w:val="28"/>
          <w:szCs w:val="28"/>
        </w:rPr>
        <w:t xml:space="preserve">городского округа </w:t>
      </w:r>
      <w:r w:rsidRPr="00C976E4">
        <w:rPr>
          <w:color w:val="000000"/>
          <w:sz w:val="28"/>
          <w:szCs w:val="28"/>
        </w:rPr>
        <w:t xml:space="preserve">администрируемых доходов в соответствии с ежемесячными планами на </w:t>
      </w:r>
      <w:r w:rsidR="00223C5C">
        <w:rPr>
          <w:color w:val="000000"/>
          <w:sz w:val="28"/>
          <w:szCs w:val="28"/>
        </w:rPr>
        <w:t>202</w:t>
      </w:r>
      <w:r w:rsidR="009D07B2">
        <w:rPr>
          <w:color w:val="000000"/>
          <w:sz w:val="28"/>
          <w:szCs w:val="28"/>
        </w:rPr>
        <w:t>2</w:t>
      </w:r>
      <w:r w:rsidR="002A7F01">
        <w:rPr>
          <w:color w:val="000000"/>
          <w:sz w:val="28"/>
          <w:szCs w:val="28"/>
        </w:rPr>
        <w:t xml:space="preserve"> год;</w:t>
      </w:r>
    </w:p>
    <w:p w:rsidR="0016629C" w:rsidRPr="00C976E4" w:rsidRDefault="0016629C" w:rsidP="0016629C">
      <w:pPr>
        <w:spacing w:line="360" w:lineRule="auto"/>
        <w:ind w:firstLine="709"/>
        <w:jc w:val="both"/>
        <w:rPr>
          <w:color w:val="000000"/>
          <w:sz w:val="28"/>
          <w:szCs w:val="28"/>
        </w:rPr>
      </w:pPr>
      <w:r w:rsidRPr="00C976E4">
        <w:rPr>
          <w:color w:val="000000"/>
          <w:sz w:val="28"/>
          <w:szCs w:val="28"/>
        </w:rPr>
        <w:t>2</w:t>
      </w:r>
      <w:r w:rsidR="002A7F01">
        <w:rPr>
          <w:color w:val="000000"/>
          <w:sz w:val="28"/>
          <w:szCs w:val="28"/>
        </w:rPr>
        <w:t>)</w:t>
      </w:r>
      <w:r w:rsidRPr="00C976E4">
        <w:rPr>
          <w:color w:val="000000"/>
          <w:sz w:val="28"/>
          <w:szCs w:val="28"/>
        </w:rPr>
        <w:t xml:space="preserve"> </w:t>
      </w:r>
      <w:r w:rsidR="002A7F01">
        <w:rPr>
          <w:color w:val="000000"/>
          <w:sz w:val="28"/>
          <w:szCs w:val="28"/>
        </w:rPr>
        <w:t>о</w:t>
      </w:r>
      <w:r w:rsidRPr="00C976E4">
        <w:rPr>
          <w:color w:val="000000"/>
          <w:sz w:val="28"/>
          <w:szCs w:val="28"/>
        </w:rPr>
        <w:t xml:space="preserve">существлять мероприятия по взысканию недоимки, сложившейся по состоянию на 1 января </w:t>
      </w:r>
      <w:r w:rsidR="00223C5C">
        <w:rPr>
          <w:color w:val="000000"/>
          <w:sz w:val="28"/>
          <w:szCs w:val="28"/>
        </w:rPr>
        <w:t>202</w:t>
      </w:r>
      <w:r w:rsidR="009D07B2">
        <w:rPr>
          <w:color w:val="000000"/>
          <w:sz w:val="28"/>
          <w:szCs w:val="28"/>
        </w:rPr>
        <w:t>2</w:t>
      </w:r>
      <w:r w:rsidRPr="00C976E4">
        <w:rPr>
          <w:color w:val="000000"/>
          <w:sz w:val="28"/>
          <w:szCs w:val="28"/>
        </w:rPr>
        <w:t xml:space="preserve"> года, в том числе путем активизации </w:t>
      </w:r>
      <w:proofErr w:type="spellStart"/>
      <w:r w:rsidRPr="00C976E4">
        <w:rPr>
          <w:color w:val="000000"/>
          <w:sz w:val="28"/>
          <w:szCs w:val="28"/>
        </w:rPr>
        <w:t>претензионно</w:t>
      </w:r>
      <w:proofErr w:type="spellEnd"/>
      <w:r w:rsidRPr="00C976E4">
        <w:rPr>
          <w:color w:val="000000"/>
          <w:sz w:val="28"/>
          <w:szCs w:val="28"/>
        </w:rPr>
        <w:t>-</w:t>
      </w:r>
      <w:r w:rsidRPr="00C976E4">
        <w:rPr>
          <w:color w:val="000000"/>
          <w:sz w:val="28"/>
          <w:szCs w:val="28"/>
        </w:rPr>
        <w:lastRenderedPageBreak/>
        <w:t xml:space="preserve">исковой работы </w:t>
      </w:r>
      <w:r w:rsidRPr="002E795D">
        <w:rPr>
          <w:color w:val="000000"/>
          <w:sz w:val="28"/>
          <w:szCs w:val="28"/>
        </w:rPr>
        <w:t>с недоимщиками, а также в судебном порядке.</w:t>
      </w:r>
      <w:r>
        <w:rPr>
          <w:color w:val="000000"/>
          <w:sz w:val="28"/>
          <w:szCs w:val="28"/>
        </w:rPr>
        <w:t xml:space="preserve"> </w:t>
      </w:r>
      <w:r w:rsidRPr="00C976E4">
        <w:rPr>
          <w:color w:val="000000"/>
          <w:sz w:val="28"/>
          <w:szCs w:val="28"/>
        </w:rPr>
        <w:t>Принимать меры по недопущению возникновения за</w:t>
      </w:r>
      <w:r w:rsidR="002A7F01">
        <w:rPr>
          <w:color w:val="000000"/>
          <w:sz w:val="28"/>
          <w:szCs w:val="28"/>
        </w:rPr>
        <w:t>долженности по текущим платежам;</w:t>
      </w:r>
    </w:p>
    <w:p w:rsidR="0016629C" w:rsidRPr="0016629C" w:rsidRDefault="0016629C" w:rsidP="0016629C">
      <w:pPr>
        <w:autoSpaceDE w:val="0"/>
        <w:autoSpaceDN w:val="0"/>
        <w:adjustRightInd w:val="0"/>
        <w:spacing w:line="360" w:lineRule="auto"/>
        <w:ind w:firstLine="709"/>
        <w:jc w:val="both"/>
        <w:rPr>
          <w:color w:val="000000"/>
          <w:sz w:val="28"/>
          <w:szCs w:val="28"/>
        </w:rPr>
      </w:pPr>
      <w:r>
        <w:rPr>
          <w:color w:val="000000"/>
          <w:sz w:val="28"/>
          <w:szCs w:val="28"/>
        </w:rPr>
        <w:t>3</w:t>
      </w:r>
      <w:r w:rsidR="002A7F01">
        <w:rPr>
          <w:color w:val="000000"/>
          <w:sz w:val="28"/>
          <w:szCs w:val="28"/>
        </w:rPr>
        <w:t>)</w:t>
      </w:r>
      <w:r w:rsidRPr="001B15CE">
        <w:rPr>
          <w:color w:val="000000"/>
          <w:sz w:val="28"/>
          <w:szCs w:val="28"/>
        </w:rPr>
        <w:t xml:space="preserve"> </w:t>
      </w:r>
      <w:r w:rsidR="002A7F01">
        <w:rPr>
          <w:color w:val="000000"/>
          <w:sz w:val="28"/>
          <w:szCs w:val="28"/>
        </w:rPr>
        <w:t>о</w:t>
      </w:r>
      <w:r w:rsidRPr="00C976E4">
        <w:rPr>
          <w:color w:val="000000"/>
          <w:sz w:val="28"/>
          <w:szCs w:val="28"/>
        </w:rPr>
        <w:t>существлять оперативное уточнение невыясненных поступлений с целью их зачисления на соответствующие коды бюджетной кла</w:t>
      </w:r>
      <w:r w:rsidR="002A7F01">
        <w:rPr>
          <w:color w:val="000000"/>
          <w:sz w:val="28"/>
          <w:szCs w:val="28"/>
        </w:rPr>
        <w:t>ссификации Российской Федерации;</w:t>
      </w:r>
    </w:p>
    <w:p w:rsidR="0016629C" w:rsidRPr="0016629C" w:rsidRDefault="0016629C" w:rsidP="0016629C">
      <w:pPr>
        <w:widowControl w:val="0"/>
        <w:autoSpaceDE w:val="0"/>
        <w:autoSpaceDN w:val="0"/>
        <w:adjustRightInd w:val="0"/>
        <w:spacing w:line="360" w:lineRule="auto"/>
        <w:ind w:firstLine="709"/>
        <w:jc w:val="both"/>
        <w:rPr>
          <w:rFonts w:cs="Calibri"/>
        </w:rPr>
      </w:pPr>
      <w:r>
        <w:rPr>
          <w:color w:val="000000"/>
          <w:sz w:val="28"/>
          <w:szCs w:val="28"/>
        </w:rPr>
        <w:t>4</w:t>
      </w:r>
      <w:r w:rsidR="002A7F01">
        <w:rPr>
          <w:color w:val="000000"/>
          <w:sz w:val="28"/>
          <w:szCs w:val="28"/>
        </w:rPr>
        <w:t>)</w:t>
      </w:r>
      <w:r>
        <w:rPr>
          <w:color w:val="000000"/>
          <w:sz w:val="28"/>
          <w:szCs w:val="28"/>
        </w:rPr>
        <w:t xml:space="preserve"> </w:t>
      </w:r>
      <w:r w:rsidR="002A7F01">
        <w:rPr>
          <w:color w:val="000000"/>
          <w:sz w:val="28"/>
          <w:szCs w:val="28"/>
        </w:rPr>
        <w:t>о</w:t>
      </w:r>
      <w:r w:rsidRPr="00C976E4">
        <w:rPr>
          <w:color w:val="000000"/>
          <w:sz w:val="28"/>
          <w:szCs w:val="28"/>
        </w:rPr>
        <w:t>существлять постоянную работу с плательщиками налогов и иных платежей в части своевременного доведения до них платежных реквизитов.</w:t>
      </w:r>
    </w:p>
    <w:p w:rsidR="0016629C" w:rsidRPr="00BD713D" w:rsidRDefault="0016629C" w:rsidP="0016629C">
      <w:pPr>
        <w:autoSpaceDE w:val="0"/>
        <w:autoSpaceDN w:val="0"/>
        <w:adjustRightInd w:val="0"/>
        <w:spacing w:line="360" w:lineRule="auto"/>
        <w:ind w:firstLine="709"/>
        <w:jc w:val="both"/>
        <w:rPr>
          <w:color w:val="000000"/>
          <w:sz w:val="28"/>
          <w:szCs w:val="28"/>
        </w:rPr>
      </w:pPr>
      <w:r w:rsidRPr="00BD713D">
        <w:rPr>
          <w:color w:val="000000"/>
          <w:sz w:val="28"/>
          <w:szCs w:val="28"/>
        </w:rPr>
        <w:t xml:space="preserve">3. </w:t>
      </w:r>
      <w:r>
        <w:rPr>
          <w:color w:val="000000"/>
          <w:sz w:val="28"/>
          <w:szCs w:val="28"/>
        </w:rPr>
        <w:t>Управлению</w:t>
      </w:r>
      <w:r w:rsidRPr="00BD713D">
        <w:rPr>
          <w:color w:val="000000"/>
          <w:sz w:val="28"/>
          <w:szCs w:val="28"/>
        </w:rPr>
        <w:t xml:space="preserve"> экономики</w:t>
      </w:r>
      <w:r w:rsidRPr="00595D27">
        <w:rPr>
          <w:color w:val="000000"/>
          <w:sz w:val="28"/>
          <w:szCs w:val="28"/>
        </w:rPr>
        <w:t xml:space="preserve"> </w:t>
      </w:r>
      <w:r w:rsidRPr="00BD713D">
        <w:rPr>
          <w:color w:val="000000"/>
          <w:sz w:val="28"/>
          <w:szCs w:val="28"/>
        </w:rPr>
        <w:t xml:space="preserve">администрации городского округа </w:t>
      </w:r>
      <w:r w:rsidR="00351D5D">
        <w:rPr>
          <w:color w:val="000000"/>
          <w:sz w:val="28"/>
          <w:szCs w:val="28"/>
        </w:rPr>
        <w:t xml:space="preserve">город Выкса Нижегородской области </w:t>
      </w:r>
      <w:r>
        <w:rPr>
          <w:color w:val="000000"/>
          <w:sz w:val="28"/>
          <w:szCs w:val="28"/>
        </w:rPr>
        <w:t xml:space="preserve">(Семенов В.Е.) </w:t>
      </w:r>
      <w:r w:rsidRPr="00BD713D">
        <w:rPr>
          <w:color w:val="000000"/>
          <w:sz w:val="28"/>
          <w:szCs w:val="28"/>
        </w:rPr>
        <w:t xml:space="preserve">в целях обеспечения в </w:t>
      </w:r>
      <w:r w:rsidR="00223C5C">
        <w:rPr>
          <w:color w:val="000000"/>
          <w:sz w:val="28"/>
          <w:szCs w:val="28"/>
        </w:rPr>
        <w:t>202</w:t>
      </w:r>
      <w:r w:rsidR="009D07B2">
        <w:rPr>
          <w:color w:val="000000"/>
          <w:sz w:val="28"/>
          <w:szCs w:val="28"/>
        </w:rPr>
        <w:t>2</w:t>
      </w:r>
      <w:r w:rsidRPr="00BD713D">
        <w:rPr>
          <w:color w:val="000000"/>
          <w:sz w:val="28"/>
          <w:szCs w:val="28"/>
        </w:rPr>
        <w:t xml:space="preserve"> году поступлени</w:t>
      </w:r>
      <w:r w:rsidR="005C453F">
        <w:rPr>
          <w:color w:val="000000"/>
          <w:sz w:val="28"/>
          <w:szCs w:val="28"/>
        </w:rPr>
        <w:t>я</w:t>
      </w:r>
      <w:r w:rsidRPr="00BD713D">
        <w:rPr>
          <w:color w:val="000000"/>
          <w:sz w:val="28"/>
          <w:szCs w:val="28"/>
        </w:rPr>
        <w:t xml:space="preserve"> в запланированных объемах доходов в бюджет </w:t>
      </w:r>
      <w:r>
        <w:rPr>
          <w:color w:val="000000"/>
          <w:sz w:val="28"/>
          <w:szCs w:val="28"/>
        </w:rPr>
        <w:t xml:space="preserve">городского </w:t>
      </w:r>
      <w:r w:rsidRPr="00BD713D">
        <w:rPr>
          <w:color w:val="000000"/>
          <w:sz w:val="28"/>
          <w:szCs w:val="28"/>
        </w:rPr>
        <w:t>округа:</w:t>
      </w:r>
    </w:p>
    <w:p w:rsidR="0016629C" w:rsidRPr="00BD713D" w:rsidRDefault="0016629C" w:rsidP="0016629C">
      <w:pPr>
        <w:spacing w:line="360" w:lineRule="auto"/>
        <w:ind w:firstLine="709"/>
        <w:jc w:val="both"/>
        <w:rPr>
          <w:color w:val="000000"/>
          <w:sz w:val="28"/>
          <w:szCs w:val="28"/>
        </w:rPr>
      </w:pPr>
      <w:r>
        <w:rPr>
          <w:color w:val="000000"/>
          <w:sz w:val="28"/>
          <w:szCs w:val="28"/>
        </w:rPr>
        <w:t>1</w:t>
      </w:r>
      <w:r w:rsidR="002A7F01">
        <w:rPr>
          <w:color w:val="000000"/>
          <w:sz w:val="28"/>
          <w:szCs w:val="28"/>
        </w:rPr>
        <w:t>)</w:t>
      </w:r>
      <w:r>
        <w:rPr>
          <w:color w:val="000000"/>
          <w:sz w:val="28"/>
          <w:szCs w:val="28"/>
        </w:rPr>
        <w:t xml:space="preserve"> </w:t>
      </w:r>
      <w:r w:rsidR="002A7F01">
        <w:rPr>
          <w:color w:val="000000"/>
          <w:sz w:val="28"/>
          <w:szCs w:val="28"/>
        </w:rPr>
        <w:t>о</w:t>
      </w:r>
      <w:r>
        <w:rPr>
          <w:color w:val="000000"/>
          <w:sz w:val="28"/>
          <w:szCs w:val="28"/>
        </w:rPr>
        <w:t>беспечить мониторинг</w:t>
      </w:r>
      <w:r w:rsidRPr="00BC1DF5">
        <w:rPr>
          <w:color w:val="000000"/>
          <w:sz w:val="28"/>
          <w:szCs w:val="28"/>
        </w:rPr>
        <w:t xml:space="preserve"> основных экономических показателей организаций, в том числе по таким показателям как объем отгруженных товаров собственного производства, выполненных работ и услуг собственными силами, прибыль до налогообложения, фонд начисленной заработной платы, </w:t>
      </w:r>
      <w:r>
        <w:rPr>
          <w:color w:val="000000"/>
          <w:sz w:val="28"/>
          <w:szCs w:val="28"/>
        </w:rPr>
        <w:t xml:space="preserve">среднемесячная заработная плата работников, </w:t>
      </w:r>
      <w:r w:rsidRPr="00BC1DF5">
        <w:rPr>
          <w:color w:val="000000"/>
          <w:sz w:val="28"/>
          <w:szCs w:val="28"/>
        </w:rPr>
        <w:t>средняя численность работников</w:t>
      </w:r>
      <w:r w:rsidR="002A7F01">
        <w:rPr>
          <w:color w:val="000000"/>
          <w:sz w:val="28"/>
          <w:szCs w:val="28"/>
        </w:rPr>
        <w:t>;</w:t>
      </w:r>
    </w:p>
    <w:p w:rsidR="0016629C" w:rsidRDefault="000608C8" w:rsidP="0016629C">
      <w:pPr>
        <w:widowControl w:val="0"/>
        <w:autoSpaceDE w:val="0"/>
        <w:autoSpaceDN w:val="0"/>
        <w:adjustRightInd w:val="0"/>
        <w:spacing w:line="360" w:lineRule="auto"/>
        <w:ind w:firstLine="709"/>
        <w:jc w:val="both"/>
        <w:rPr>
          <w:color w:val="000000"/>
          <w:sz w:val="28"/>
          <w:szCs w:val="28"/>
        </w:rPr>
      </w:pPr>
      <w:r>
        <w:rPr>
          <w:color w:val="000000"/>
          <w:sz w:val="28"/>
          <w:szCs w:val="28"/>
        </w:rPr>
        <w:t>2</w:t>
      </w:r>
      <w:r w:rsidR="002A7F01">
        <w:rPr>
          <w:color w:val="000000"/>
          <w:sz w:val="28"/>
          <w:szCs w:val="28"/>
        </w:rPr>
        <w:t>)</w:t>
      </w:r>
      <w:r w:rsidR="0016629C" w:rsidRPr="00BD713D">
        <w:rPr>
          <w:color w:val="000000"/>
          <w:sz w:val="28"/>
          <w:szCs w:val="28"/>
        </w:rPr>
        <w:t xml:space="preserve"> </w:t>
      </w:r>
      <w:r w:rsidR="002A7F01">
        <w:rPr>
          <w:color w:val="000000"/>
          <w:sz w:val="28"/>
          <w:szCs w:val="28"/>
        </w:rPr>
        <w:t>п</w:t>
      </w:r>
      <w:r w:rsidR="0016629C" w:rsidRPr="0093228C">
        <w:rPr>
          <w:color w:val="000000"/>
          <w:sz w:val="28"/>
          <w:szCs w:val="28"/>
        </w:rPr>
        <w:t xml:space="preserve">роводить на постоянной основе работу, в том числе в рамках заседаний ведомственных комиссий </w:t>
      </w:r>
      <w:r w:rsidR="0016629C">
        <w:rPr>
          <w:color w:val="000000"/>
          <w:sz w:val="28"/>
          <w:szCs w:val="28"/>
        </w:rPr>
        <w:t>с участием руководителей</w:t>
      </w:r>
      <w:r w:rsidR="0016629C" w:rsidRPr="0093228C">
        <w:rPr>
          <w:color w:val="000000"/>
          <w:sz w:val="28"/>
          <w:szCs w:val="28"/>
        </w:rPr>
        <w:t xml:space="preserve"> организаци</w:t>
      </w:r>
      <w:r w:rsidR="0016629C">
        <w:rPr>
          <w:color w:val="000000"/>
          <w:sz w:val="28"/>
          <w:szCs w:val="28"/>
        </w:rPr>
        <w:t>й,</w:t>
      </w:r>
      <w:r w:rsidR="0016629C" w:rsidRPr="0093228C">
        <w:rPr>
          <w:color w:val="000000"/>
          <w:sz w:val="28"/>
          <w:szCs w:val="28"/>
        </w:rPr>
        <w:t xml:space="preserve"> направленную на увеличение в организациях размера заработной платы до среднего уровня по </w:t>
      </w:r>
      <w:r w:rsidR="0016629C">
        <w:rPr>
          <w:color w:val="000000"/>
          <w:sz w:val="28"/>
          <w:szCs w:val="28"/>
        </w:rPr>
        <w:t xml:space="preserve">соответствующему </w:t>
      </w:r>
      <w:r w:rsidR="0016629C" w:rsidRPr="0093228C">
        <w:rPr>
          <w:color w:val="000000"/>
          <w:sz w:val="28"/>
          <w:szCs w:val="28"/>
        </w:rPr>
        <w:t>вид</w:t>
      </w:r>
      <w:r w:rsidR="0016629C">
        <w:rPr>
          <w:color w:val="000000"/>
          <w:sz w:val="28"/>
          <w:szCs w:val="28"/>
        </w:rPr>
        <w:t>у</w:t>
      </w:r>
      <w:r w:rsidR="0016629C" w:rsidRPr="0093228C">
        <w:rPr>
          <w:color w:val="000000"/>
          <w:sz w:val="28"/>
          <w:szCs w:val="28"/>
        </w:rPr>
        <w:t xml:space="preserve"> экономической деятельности</w:t>
      </w:r>
      <w:r w:rsidR="0016629C">
        <w:rPr>
          <w:color w:val="000000"/>
          <w:sz w:val="28"/>
          <w:szCs w:val="28"/>
        </w:rPr>
        <w:t xml:space="preserve"> по Нижегородской области с учетом социально-экономического развития городского округа</w:t>
      </w:r>
      <w:r w:rsidR="0016629C" w:rsidRPr="0093228C">
        <w:rPr>
          <w:color w:val="000000"/>
          <w:sz w:val="28"/>
          <w:szCs w:val="28"/>
        </w:rPr>
        <w:t xml:space="preserve">, </w:t>
      </w:r>
      <w:r w:rsidR="0016629C">
        <w:rPr>
          <w:color w:val="000000"/>
          <w:sz w:val="28"/>
          <w:szCs w:val="28"/>
        </w:rPr>
        <w:t xml:space="preserve">на </w:t>
      </w:r>
      <w:r w:rsidR="0016629C" w:rsidRPr="0093228C">
        <w:rPr>
          <w:color w:val="000000"/>
          <w:sz w:val="28"/>
          <w:szCs w:val="28"/>
        </w:rPr>
        <w:t xml:space="preserve">предотвращение выплаты </w:t>
      </w:r>
      <w:r w:rsidR="0016629C">
        <w:rPr>
          <w:color w:val="000000"/>
          <w:sz w:val="28"/>
          <w:szCs w:val="28"/>
        </w:rPr>
        <w:t>«</w:t>
      </w:r>
      <w:r w:rsidR="0016629C" w:rsidRPr="0093228C">
        <w:rPr>
          <w:color w:val="000000"/>
          <w:sz w:val="28"/>
          <w:szCs w:val="28"/>
        </w:rPr>
        <w:t>теневой</w:t>
      </w:r>
      <w:r w:rsidR="0016629C">
        <w:rPr>
          <w:color w:val="000000"/>
          <w:sz w:val="28"/>
          <w:szCs w:val="28"/>
        </w:rPr>
        <w:t>»</w:t>
      </w:r>
      <w:r w:rsidR="002A7F01">
        <w:rPr>
          <w:color w:val="000000"/>
          <w:sz w:val="28"/>
          <w:szCs w:val="28"/>
        </w:rPr>
        <w:t xml:space="preserve"> заработной платы;</w:t>
      </w:r>
    </w:p>
    <w:p w:rsidR="0016629C" w:rsidRPr="00BD713D" w:rsidRDefault="000608C8" w:rsidP="0016629C">
      <w:pPr>
        <w:widowControl w:val="0"/>
        <w:autoSpaceDE w:val="0"/>
        <w:autoSpaceDN w:val="0"/>
        <w:adjustRightInd w:val="0"/>
        <w:spacing w:line="360" w:lineRule="auto"/>
        <w:ind w:firstLine="709"/>
        <w:jc w:val="both"/>
        <w:rPr>
          <w:color w:val="000000"/>
          <w:sz w:val="28"/>
          <w:szCs w:val="28"/>
        </w:rPr>
      </w:pPr>
      <w:r>
        <w:rPr>
          <w:color w:val="000000"/>
          <w:sz w:val="28"/>
          <w:szCs w:val="28"/>
        </w:rPr>
        <w:t>3</w:t>
      </w:r>
      <w:r w:rsidR="002A7F01">
        <w:rPr>
          <w:color w:val="000000"/>
          <w:sz w:val="28"/>
          <w:szCs w:val="28"/>
        </w:rPr>
        <w:t>)</w:t>
      </w:r>
      <w:r w:rsidR="0016629C" w:rsidRPr="00BD713D">
        <w:rPr>
          <w:color w:val="000000"/>
          <w:sz w:val="28"/>
          <w:szCs w:val="28"/>
        </w:rPr>
        <w:t xml:space="preserve"> </w:t>
      </w:r>
      <w:r w:rsidR="002A7F01">
        <w:rPr>
          <w:color w:val="000000"/>
          <w:sz w:val="28"/>
          <w:szCs w:val="28"/>
        </w:rPr>
        <w:t>п</w:t>
      </w:r>
      <w:r w:rsidR="0016629C" w:rsidRPr="00BD713D">
        <w:rPr>
          <w:color w:val="000000"/>
          <w:sz w:val="28"/>
          <w:szCs w:val="28"/>
        </w:rPr>
        <w:t>роводить на постоянной основе</w:t>
      </w:r>
      <w:r w:rsidR="0016629C" w:rsidRPr="00360549">
        <w:rPr>
          <w:rFonts w:cs="Calibri"/>
          <w:sz w:val="28"/>
          <w:szCs w:val="28"/>
        </w:rPr>
        <w:t xml:space="preserve"> в рамках заседаний ведомственных комиссий </w:t>
      </w:r>
      <w:r w:rsidR="0016629C" w:rsidRPr="00BD713D">
        <w:rPr>
          <w:color w:val="000000"/>
          <w:sz w:val="28"/>
          <w:szCs w:val="28"/>
        </w:rPr>
        <w:t>работу</w:t>
      </w:r>
      <w:r w:rsidR="0016629C">
        <w:rPr>
          <w:color w:val="000000"/>
          <w:sz w:val="28"/>
          <w:szCs w:val="28"/>
        </w:rPr>
        <w:t>, направленную на погашение</w:t>
      </w:r>
      <w:r w:rsidR="0016629C" w:rsidRPr="00BD713D">
        <w:rPr>
          <w:color w:val="000000"/>
          <w:sz w:val="28"/>
          <w:szCs w:val="28"/>
        </w:rPr>
        <w:t xml:space="preserve"> организациями</w:t>
      </w:r>
      <w:r w:rsidR="0016629C">
        <w:rPr>
          <w:color w:val="000000"/>
          <w:sz w:val="28"/>
          <w:szCs w:val="28"/>
        </w:rPr>
        <w:t xml:space="preserve"> </w:t>
      </w:r>
      <w:r w:rsidR="0016629C" w:rsidRPr="00BD713D">
        <w:rPr>
          <w:color w:val="000000"/>
          <w:sz w:val="28"/>
          <w:szCs w:val="28"/>
        </w:rPr>
        <w:t>задолженности</w:t>
      </w:r>
      <w:r w:rsidR="0016629C">
        <w:rPr>
          <w:color w:val="000000"/>
          <w:sz w:val="28"/>
          <w:szCs w:val="28"/>
        </w:rPr>
        <w:t xml:space="preserve"> по налогам и сборам</w:t>
      </w:r>
      <w:r w:rsidR="0016629C" w:rsidRPr="00BD713D">
        <w:rPr>
          <w:color w:val="000000"/>
          <w:sz w:val="28"/>
          <w:szCs w:val="28"/>
        </w:rPr>
        <w:t xml:space="preserve"> перед </w:t>
      </w:r>
      <w:r w:rsidR="005A1034">
        <w:rPr>
          <w:color w:val="000000"/>
          <w:sz w:val="28"/>
          <w:szCs w:val="28"/>
        </w:rPr>
        <w:t xml:space="preserve">консолидированным </w:t>
      </w:r>
      <w:r w:rsidR="0016629C" w:rsidRPr="00BD713D">
        <w:rPr>
          <w:color w:val="000000"/>
          <w:sz w:val="28"/>
          <w:szCs w:val="28"/>
        </w:rPr>
        <w:t>бюджетом</w:t>
      </w:r>
      <w:r w:rsidR="0016629C">
        <w:rPr>
          <w:color w:val="000000"/>
          <w:sz w:val="28"/>
          <w:szCs w:val="28"/>
        </w:rPr>
        <w:t xml:space="preserve"> </w:t>
      </w:r>
      <w:r w:rsidR="005A1034">
        <w:rPr>
          <w:color w:val="000000"/>
          <w:sz w:val="28"/>
          <w:szCs w:val="28"/>
        </w:rPr>
        <w:t>Нижегородской области</w:t>
      </w:r>
      <w:r w:rsidR="002A7F01">
        <w:rPr>
          <w:color w:val="000000"/>
          <w:sz w:val="28"/>
          <w:szCs w:val="28"/>
        </w:rPr>
        <w:t>;</w:t>
      </w:r>
    </w:p>
    <w:p w:rsidR="0016629C" w:rsidRPr="00FD4793" w:rsidRDefault="000608C8" w:rsidP="0016629C">
      <w:pPr>
        <w:autoSpaceDE w:val="0"/>
        <w:autoSpaceDN w:val="0"/>
        <w:adjustRightInd w:val="0"/>
        <w:spacing w:line="360" w:lineRule="auto"/>
        <w:ind w:firstLine="709"/>
        <w:jc w:val="both"/>
        <w:rPr>
          <w:color w:val="000000"/>
          <w:sz w:val="28"/>
          <w:szCs w:val="28"/>
        </w:rPr>
      </w:pPr>
      <w:proofErr w:type="gramStart"/>
      <w:r>
        <w:rPr>
          <w:color w:val="000000"/>
          <w:sz w:val="28"/>
          <w:szCs w:val="28"/>
        </w:rPr>
        <w:t>4</w:t>
      </w:r>
      <w:r w:rsidR="002A7F01">
        <w:rPr>
          <w:color w:val="000000"/>
          <w:sz w:val="28"/>
          <w:szCs w:val="28"/>
        </w:rPr>
        <w:t>)</w:t>
      </w:r>
      <w:r w:rsidR="0016629C" w:rsidRPr="00FD4793">
        <w:rPr>
          <w:color w:val="000000"/>
          <w:sz w:val="28"/>
          <w:szCs w:val="28"/>
        </w:rPr>
        <w:t xml:space="preserve"> </w:t>
      </w:r>
      <w:r w:rsidR="002A7F01">
        <w:rPr>
          <w:color w:val="000000"/>
          <w:sz w:val="28"/>
          <w:szCs w:val="28"/>
        </w:rPr>
        <w:t>о</w:t>
      </w:r>
      <w:r w:rsidR="0016629C" w:rsidRPr="00FD4793">
        <w:rPr>
          <w:color w:val="000000"/>
          <w:sz w:val="28"/>
          <w:szCs w:val="28"/>
        </w:rPr>
        <w:t xml:space="preserve">беспечить по каждому муниципальному </w:t>
      </w:r>
      <w:r w:rsidR="0016629C">
        <w:rPr>
          <w:color w:val="000000"/>
          <w:sz w:val="28"/>
          <w:szCs w:val="28"/>
        </w:rPr>
        <w:t xml:space="preserve">унитарному </w:t>
      </w:r>
      <w:r w:rsidR="0016629C" w:rsidRPr="00FD4793">
        <w:rPr>
          <w:color w:val="000000"/>
          <w:sz w:val="28"/>
          <w:szCs w:val="28"/>
        </w:rPr>
        <w:t xml:space="preserve">предприятию городского округа </w:t>
      </w:r>
      <w:r w:rsidR="0016629C">
        <w:rPr>
          <w:color w:val="000000"/>
          <w:sz w:val="28"/>
          <w:szCs w:val="28"/>
        </w:rPr>
        <w:t xml:space="preserve">своевременное </w:t>
      </w:r>
      <w:r w:rsidR="0016629C" w:rsidRPr="00FD4793">
        <w:rPr>
          <w:color w:val="000000"/>
          <w:sz w:val="28"/>
          <w:szCs w:val="28"/>
        </w:rPr>
        <w:t>перечисление в бюджет городского округа части прибыли, остающейся после уплаты налого</w:t>
      </w:r>
      <w:r w:rsidR="0016629C">
        <w:rPr>
          <w:color w:val="000000"/>
          <w:sz w:val="28"/>
          <w:szCs w:val="28"/>
        </w:rPr>
        <w:t>в и иных обязательных платежей,</w:t>
      </w:r>
      <w:r w:rsidR="0016629C" w:rsidRPr="0021150D">
        <w:rPr>
          <w:color w:val="000000"/>
          <w:sz w:val="28"/>
          <w:szCs w:val="28"/>
        </w:rPr>
        <w:t xml:space="preserve"> </w:t>
      </w:r>
      <w:r w:rsidR="0016629C" w:rsidRPr="00FD4793">
        <w:rPr>
          <w:color w:val="000000"/>
          <w:sz w:val="28"/>
          <w:szCs w:val="28"/>
        </w:rPr>
        <w:t>в размерах, установленны</w:t>
      </w:r>
      <w:r w:rsidR="0016629C">
        <w:rPr>
          <w:color w:val="000000"/>
          <w:sz w:val="28"/>
          <w:szCs w:val="28"/>
        </w:rPr>
        <w:t>х</w:t>
      </w:r>
      <w:r w:rsidR="0016629C" w:rsidRPr="00FD4793">
        <w:rPr>
          <w:color w:val="000000"/>
          <w:sz w:val="28"/>
          <w:szCs w:val="28"/>
        </w:rPr>
        <w:t xml:space="preserve"> статьей </w:t>
      </w:r>
      <w:hyperlink r:id="rId8" w:history="1">
        <w:r w:rsidR="00740D70">
          <w:rPr>
            <w:color w:val="000000"/>
            <w:sz w:val="28"/>
            <w:szCs w:val="28"/>
          </w:rPr>
          <w:t>5</w:t>
        </w:r>
      </w:hyperlink>
      <w:r w:rsidR="0016629C" w:rsidRPr="00FD4793">
        <w:rPr>
          <w:color w:val="000000"/>
          <w:sz w:val="28"/>
          <w:szCs w:val="28"/>
        </w:rPr>
        <w:t xml:space="preserve"> решения Совета депутатов городского округа от </w:t>
      </w:r>
      <w:r w:rsidR="0016629C">
        <w:rPr>
          <w:color w:val="000000"/>
          <w:sz w:val="28"/>
          <w:szCs w:val="28"/>
        </w:rPr>
        <w:t>1</w:t>
      </w:r>
      <w:r w:rsidR="00223C5C">
        <w:rPr>
          <w:color w:val="000000"/>
          <w:sz w:val="28"/>
          <w:szCs w:val="28"/>
        </w:rPr>
        <w:t>6</w:t>
      </w:r>
      <w:r w:rsidR="002A7F01">
        <w:rPr>
          <w:color w:val="000000"/>
          <w:sz w:val="28"/>
          <w:szCs w:val="28"/>
        </w:rPr>
        <w:t xml:space="preserve"> декабря </w:t>
      </w:r>
      <w:r w:rsidR="0016629C">
        <w:rPr>
          <w:color w:val="000000"/>
          <w:sz w:val="28"/>
          <w:szCs w:val="28"/>
        </w:rPr>
        <w:t>20</w:t>
      </w:r>
      <w:r w:rsidR="00223C5C">
        <w:rPr>
          <w:color w:val="000000"/>
          <w:sz w:val="28"/>
          <w:szCs w:val="28"/>
        </w:rPr>
        <w:t>2</w:t>
      </w:r>
      <w:r w:rsidR="00472093">
        <w:rPr>
          <w:color w:val="000000"/>
          <w:sz w:val="28"/>
          <w:szCs w:val="28"/>
        </w:rPr>
        <w:t>1</w:t>
      </w:r>
      <w:r w:rsidR="0016629C" w:rsidRPr="00FD4793">
        <w:rPr>
          <w:color w:val="000000"/>
          <w:sz w:val="28"/>
          <w:szCs w:val="28"/>
        </w:rPr>
        <w:t xml:space="preserve"> </w:t>
      </w:r>
      <w:r w:rsidR="002A7F01">
        <w:rPr>
          <w:color w:val="000000"/>
          <w:sz w:val="28"/>
          <w:szCs w:val="28"/>
        </w:rPr>
        <w:t xml:space="preserve">года </w:t>
      </w:r>
      <w:r w:rsidR="0016629C" w:rsidRPr="00FD4793">
        <w:rPr>
          <w:color w:val="000000"/>
          <w:sz w:val="28"/>
          <w:szCs w:val="28"/>
        </w:rPr>
        <w:t xml:space="preserve">№ </w:t>
      </w:r>
      <w:r w:rsidR="00472093">
        <w:rPr>
          <w:color w:val="000000"/>
          <w:sz w:val="28"/>
          <w:szCs w:val="28"/>
        </w:rPr>
        <w:t>53</w:t>
      </w:r>
      <w:r w:rsidR="0016629C" w:rsidRPr="00FD4793">
        <w:rPr>
          <w:color w:val="000000"/>
          <w:sz w:val="28"/>
          <w:szCs w:val="28"/>
        </w:rPr>
        <w:t xml:space="preserve"> «О бюджете городского округа </w:t>
      </w:r>
      <w:r w:rsidR="0016629C" w:rsidRPr="00FD4793">
        <w:rPr>
          <w:color w:val="000000"/>
          <w:sz w:val="28"/>
          <w:szCs w:val="28"/>
        </w:rPr>
        <w:lastRenderedPageBreak/>
        <w:t xml:space="preserve">город Выкса </w:t>
      </w:r>
      <w:r w:rsidR="0016629C">
        <w:rPr>
          <w:color w:val="000000"/>
          <w:sz w:val="28"/>
          <w:szCs w:val="28"/>
        </w:rPr>
        <w:t xml:space="preserve">Нижегородской области </w:t>
      </w:r>
      <w:r w:rsidR="0016629C" w:rsidRPr="00FD4793">
        <w:rPr>
          <w:color w:val="000000"/>
          <w:sz w:val="28"/>
          <w:szCs w:val="28"/>
        </w:rPr>
        <w:t xml:space="preserve">на </w:t>
      </w:r>
      <w:r w:rsidR="00223C5C">
        <w:rPr>
          <w:color w:val="000000"/>
          <w:sz w:val="28"/>
          <w:szCs w:val="28"/>
        </w:rPr>
        <w:t>202</w:t>
      </w:r>
      <w:r w:rsidR="00472093">
        <w:rPr>
          <w:color w:val="000000"/>
          <w:sz w:val="28"/>
          <w:szCs w:val="28"/>
        </w:rPr>
        <w:t>2</w:t>
      </w:r>
      <w:r w:rsidR="0016629C" w:rsidRPr="00FD4793">
        <w:rPr>
          <w:color w:val="000000"/>
          <w:sz w:val="28"/>
          <w:szCs w:val="28"/>
        </w:rPr>
        <w:t xml:space="preserve"> год</w:t>
      </w:r>
      <w:r w:rsidR="0016629C">
        <w:rPr>
          <w:color w:val="000000"/>
          <w:sz w:val="28"/>
          <w:szCs w:val="28"/>
        </w:rPr>
        <w:t xml:space="preserve"> и плановый период </w:t>
      </w:r>
      <w:r w:rsidR="00223C5C">
        <w:rPr>
          <w:color w:val="000000"/>
          <w:sz w:val="28"/>
          <w:szCs w:val="28"/>
        </w:rPr>
        <w:t>202</w:t>
      </w:r>
      <w:r w:rsidR="00472093">
        <w:rPr>
          <w:color w:val="000000"/>
          <w:sz w:val="28"/>
          <w:szCs w:val="28"/>
        </w:rPr>
        <w:t>3</w:t>
      </w:r>
      <w:r w:rsidR="0016629C">
        <w:rPr>
          <w:color w:val="000000"/>
          <w:sz w:val="28"/>
          <w:szCs w:val="28"/>
        </w:rPr>
        <w:t xml:space="preserve"> и </w:t>
      </w:r>
      <w:r w:rsidR="00223C5C">
        <w:rPr>
          <w:color w:val="000000"/>
          <w:sz w:val="28"/>
          <w:szCs w:val="28"/>
        </w:rPr>
        <w:t>202</w:t>
      </w:r>
      <w:r w:rsidR="00472093">
        <w:rPr>
          <w:color w:val="000000"/>
          <w:sz w:val="28"/>
          <w:szCs w:val="28"/>
        </w:rPr>
        <w:t>4</w:t>
      </w:r>
      <w:r w:rsidR="0016629C">
        <w:rPr>
          <w:color w:val="000000"/>
          <w:sz w:val="28"/>
          <w:szCs w:val="28"/>
        </w:rPr>
        <w:t xml:space="preserve"> годов</w:t>
      </w:r>
      <w:r w:rsidR="0016629C" w:rsidRPr="00FD4793">
        <w:rPr>
          <w:color w:val="000000"/>
          <w:sz w:val="28"/>
          <w:szCs w:val="28"/>
        </w:rPr>
        <w:t>»</w:t>
      </w:r>
      <w:r w:rsidR="0016629C">
        <w:rPr>
          <w:color w:val="000000"/>
          <w:sz w:val="28"/>
          <w:szCs w:val="28"/>
        </w:rPr>
        <w:t>,</w:t>
      </w:r>
      <w:r w:rsidR="0016629C" w:rsidRPr="00C91EC6">
        <w:rPr>
          <w:color w:val="000000"/>
          <w:sz w:val="28"/>
          <w:szCs w:val="28"/>
        </w:rPr>
        <w:t xml:space="preserve"> </w:t>
      </w:r>
      <w:r w:rsidR="0016629C" w:rsidRPr="00FD4793">
        <w:rPr>
          <w:color w:val="000000"/>
          <w:sz w:val="28"/>
          <w:szCs w:val="28"/>
        </w:rPr>
        <w:t xml:space="preserve"> в</w:t>
      </w:r>
      <w:proofErr w:type="gramEnd"/>
      <w:r w:rsidR="0016629C">
        <w:rPr>
          <w:color w:val="000000"/>
          <w:sz w:val="28"/>
          <w:szCs w:val="28"/>
        </w:rPr>
        <w:t xml:space="preserve"> </w:t>
      </w:r>
      <w:proofErr w:type="gramStart"/>
      <w:r w:rsidR="0016629C">
        <w:rPr>
          <w:color w:val="000000"/>
          <w:sz w:val="28"/>
          <w:szCs w:val="28"/>
        </w:rPr>
        <w:t>порядке и</w:t>
      </w:r>
      <w:r w:rsidR="0016629C" w:rsidRPr="00FD4793">
        <w:rPr>
          <w:color w:val="000000"/>
          <w:sz w:val="28"/>
          <w:szCs w:val="28"/>
        </w:rPr>
        <w:t xml:space="preserve"> сроки</w:t>
      </w:r>
      <w:r w:rsidR="0016629C">
        <w:rPr>
          <w:color w:val="000000"/>
          <w:sz w:val="28"/>
          <w:szCs w:val="28"/>
        </w:rPr>
        <w:t>, установленные</w:t>
      </w:r>
      <w:r w:rsidR="0016629C" w:rsidRPr="006D1216">
        <w:rPr>
          <w:color w:val="000000"/>
          <w:sz w:val="28"/>
          <w:szCs w:val="28"/>
        </w:rPr>
        <w:t xml:space="preserve"> стать</w:t>
      </w:r>
      <w:r w:rsidR="0016629C">
        <w:rPr>
          <w:color w:val="000000"/>
          <w:sz w:val="28"/>
          <w:szCs w:val="28"/>
        </w:rPr>
        <w:t>ями 3 и</w:t>
      </w:r>
      <w:r w:rsidR="0016629C" w:rsidRPr="006D1216">
        <w:rPr>
          <w:color w:val="000000"/>
          <w:sz w:val="28"/>
          <w:szCs w:val="28"/>
        </w:rPr>
        <w:t xml:space="preserve"> 7 Положения о порядке перечисления муниципальными унитарными предприятиями городского округа части прибыли, остающейся после уплаты налогов и иных обязательных платежей, в бюджет городского округа, утвержденного решением Совета депутатов от 25 октября 2011 г</w:t>
      </w:r>
      <w:r w:rsidR="002A7F01">
        <w:rPr>
          <w:color w:val="000000"/>
          <w:sz w:val="28"/>
          <w:szCs w:val="28"/>
        </w:rPr>
        <w:t>ода</w:t>
      </w:r>
      <w:r w:rsidR="0016629C" w:rsidRPr="006D1216">
        <w:rPr>
          <w:color w:val="000000"/>
          <w:sz w:val="28"/>
          <w:szCs w:val="28"/>
        </w:rPr>
        <w:t xml:space="preserve"> </w:t>
      </w:r>
      <w:r w:rsidR="0016629C">
        <w:rPr>
          <w:color w:val="000000"/>
          <w:sz w:val="28"/>
          <w:szCs w:val="28"/>
        </w:rPr>
        <w:t>№</w:t>
      </w:r>
      <w:r w:rsidR="0016629C" w:rsidRPr="006D1216">
        <w:rPr>
          <w:color w:val="000000"/>
          <w:sz w:val="28"/>
          <w:szCs w:val="28"/>
        </w:rPr>
        <w:t xml:space="preserve"> 27</w:t>
      </w:r>
      <w:r w:rsidR="002A7F01">
        <w:rPr>
          <w:color w:val="000000"/>
          <w:sz w:val="28"/>
          <w:szCs w:val="28"/>
        </w:rPr>
        <w:t>;</w:t>
      </w:r>
      <w:proofErr w:type="gramEnd"/>
    </w:p>
    <w:p w:rsidR="0016629C" w:rsidRPr="003A0865" w:rsidRDefault="000608C8" w:rsidP="0016629C">
      <w:pPr>
        <w:autoSpaceDE w:val="0"/>
        <w:autoSpaceDN w:val="0"/>
        <w:adjustRightInd w:val="0"/>
        <w:spacing w:line="360" w:lineRule="auto"/>
        <w:ind w:firstLine="709"/>
        <w:jc w:val="both"/>
        <w:rPr>
          <w:color w:val="000000"/>
          <w:sz w:val="28"/>
          <w:szCs w:val="28"/>
        </w:rPr>
      </w:pPr>
      <w:r>
        <w:rPr>
          <w:rFonts w:cs="Calibri"/>
          <w:sz w:val="28"/>
          <w:szCs w:val="28"/>
        </w:rPr>
        <w:t>5</w:t>
      </w:r>
      <w:r w:rsidR="002A7F01" w:rsidRPr="002A7F01">
        <w:rPr>
          <w:rFonts w:cs="Calibri"/>
          <w:sz w:val="28"/>
          <w:szCs w:val="28"/>
        </w:rPr>
        <w:t>)</w:t>
      </w:r>
      <w:r w:rsidR="0016629C" w:rsidRPr="002A7F01">
        <w:rPr>
          <w:rFonts w:cs="Calibri"/>
          <w:sz w:val="28"/>
          <w:szCs w:val="28"/>
        </w:rPr>
        <w:t xml:space="preserve"> </w:t>
      </w:r>
      <w:r w:rsidR="002A7F01">
        <w:rPr>
          <w:rFonts w:cs="Calibri"/>
          <w:sz w:val="28"/>
          <w:szCs w:val="28"/>
        </w:rPr>
        <w:t>е</w:t>
      </w:r>
      <w:r w:rsidR="0016629C" w:rsidRPr="0078235D">
        <w:rPr>
          <w:rFonts w:cs="Calibri"/>
          <w:sz w:val="28"/>
          <w:szCs w:val="28"/>
        </w:rPr>
        <w:t>жеквартально осуществлять мониторинг</w:t>
      </w:r>
      <w:r w:rsidR="0016629C" w:rsidRPr="00727954">
        <w:rPr>
          <w:rFonts w:cs="Calibri"/>
          <w:sz w:val="28"/>
          <w:szCs w:val="28"/>
        </w:rPr>
        <w:t xml:space="preserve"> </w:t>
      </w:r>
      <w:r w:rsidR="0016629C">
        <w:rPr>
          <w:rFonts w:cs="Calibri"/>
          <w:sz w:val="28"/>
          <w:szCs w:val="28"/>
        </w:rPr>
        <w:t xml:space="preserve">хозяйственной деятельности </w:t>
      </w:r>
      <w:r w:rsidR="0016629C" w:rsidRPr="00FD4793">
        <w:rPr>
          <w:color w:val="000000"/>
          <w:sz w:val="28"/>
          <w:szCs w:val="28"/>
        </w:rPr>
        <w:t xml:space="preserve">муниципальных </w:t>
      </w:r>
      <w:r w:rsidR="0016629C">
        <w:rPr>
          <w:color w:val="000000"/>
          <w:sz w:val="28"/>
          <w:szCs w:val="28"/>
        </w:rPr>
        <w:t xml:space="preserve">унитарных </w:t>
      </w:r>
      <w:r w:rsidR="0016629C" w:rsidRPr="00FD4793">
        <w:rPr>
          <w:color w:val="000000"/>
          <w:sz w:val="28"/>
          <w:szCs w:val="28"/>
        </w:rPr>
        <w:t>предприятий</w:t>
      </w:r>
      <w:r w:rsidR="0016629C">
        <w:rPr>
          <w:color w:val="000000"/>
          <w:sz w:val="28"/>
          <w:szCs w:val="28"/>
        </w:rPr>
        <w:t>,</w:t>
      </w:r>
      <w:r w:rsidR="0016629C" w:rsidRPr="00FD4793">
        <w:rPr>
          <w:color w:val="000000"/>
          <w:sz w:val="28"/>
          <w:szCs w:val="28"/>
        </w:rPr>
        <w:t xml:space="preserve"> </w:t>
      </w:r>
      <w:r w:rsidR="0016629C" w:rsidRPr="001D1C55">
        <w:rPr>
          <w:rFonts w:cs="Calibri"/>
          <w:sz w:val="28"/>
          <w:szCs w:val="28"/>
        </w:rPr>
        <w:t>муниципальных автономных учреждений городского</w:t>
      </w:r>
      <w:r w:rsidR="0016629C" w:rsidRPr="00FD4793">
        <w:rPr>
          <w:color w:val="000000"/>
          <w:sz w:val="28"/>
          <w:szCs w:val="28"/>
        </w:rPr>
        <w:t xml:space="preserve"> округа</w:t>
      </w:r>
      <w:r w:rsidR="0016629C" w:rsidRPr="0078235D">
        <w:rPr>
          <w:rFonts w:cs="Calibri"/>
          <w:sz w:val="28"/>
          <w:szCs w:val="28"/>
        </w:rPr>
        <w:t xml:space="preserve">, имеющих убыток от хозяйственной деятельности. Обеспечить доведение указанной информации до </w:t>
      </w:r>
      <w:r w:rsidR="0016629C">
        <w:rPr>
          <w:rFonts w:cs="Calibri"/>
          <w:sz w:val="28"/>
          <w:szCs w:val="28"/>
        </w:rPr>
        <w:t>главы местного самоуправления</w:t>
      </w:r>
      <w:r w:rsidR="00351D5D">
        <w:rPr>
          <w:rFonts w:cs="Calibri"/>
          <w:sz w:val="28"/>
          <w:szCs w:val="28"/>
        </w:rPr>
        <w:t xml:space="preserve"> городского округа </w:t>
      </w:r>
      <w:r w:rsidR="00351D5D">
        <w:rPr>
          <w:color w:val="000000"/>
          <w:sz w:val="28"/>
          <w:szCs w:val="28"/>
        </w:rPr>
        <w:t>город Выкса Нижегородской области</w:t>
      </w:r>
      <w:r w:rsidR="0016629C">
        <w:rPr>
          <w:rFonts w:cs="Calibri"/>
          <w:sz w:val="28"/>
          <w:szCs w:val="28"/>
        </w:rPr>
        <w:t>.</w:t>
      </w:r>
    </w:p>
    <w:p w:rsidR="0016629C" w:rsidRPr="00EE425E" w:rsidRDefault="0016629C" w:rsidP="0016629C">
      <w:pPr>
        <w:tabs>
          <w:tab w:val="left" w:pos="3645"/>
        </w:tabs>
        <w:spacing w:line="360" w:lineRule="auto"/>
        <w:ind w:firstLine="709"/>
        <w:jc w:val="both"/>
        <w:rPr>
          <w:sz w:val="28"/>
        </w:rPr>
      </w:pPr>
      <w:r>
        <w:rPr>
          <w:color w:val="000000"/>
          <w:sz w:val="28"/>
          <w:szCs w:val="28"/>
        </w:rPr>
        <w:t>4</w:t>
      </w:r>
      <w:r w:rsidRPr="00C976E4">
        <w:rPr>
          <w:color w:val="000000"/>
          <w:sz w:val="28"/>
          <w:szCs w:val="28"/>
        </w:rPr>
        <w:t xml:space="preserve">. </w:t>
      </w:r>
      <w:r>
        <w:rPr>
          <w:color w:val="000000"/>
          <w:sz w:val="28"/>
          <w:szCs w:val="28"/>
        </w:rPr>
        <w:t xml:space="preserve">Департаменту финансов администрации городского округа </w:t>
      </w:r>
      <w:r w:rsidR="00351D5D">
        <w:rPr>
          <w:color w:val="000000"/>
          <w:sz w:val="28"/>
          <w:szCs w:val="28"/>
        </w:rPr>
        <w:t xml:space="preserve">город Выкса Нижегородской области </w:t>
      </w:r>
      <w:r>
        <w:rPr>
          <w:color w:val="000000"/>
          <w:sz w:val="28"/>
          <w:szCs w:val="28"/>
        </w:rPr>
        <w:t>(Королева Е.Е.):</w:t>
      </w:r>
      <w:r w:rsidRPr="00C976E4">
        <w:rPr>
          <w:color w:val="000000"/>
          <w:sz w:val="28"/>
          <w:szCs w:val="28"/>
        </w:rPr>
        <w:t xml:space="preserve"> </w:t>
      </w:r>
    </w:p>
    <w:p w:rsidR="0016629C" w:rsidRPr="00713830" w:rsidRDefault="0016629C" w:rsidP="0016629C">
      <w:pPr>
        <w:tabs>
          <w:tab w:val="left" w:pos="3645"/>
        </w:tabs>
        <w:spacing w:line="360" w:lineRule="auto"/>
        <w:ind w:firstLine="709"/>
        <w:jc w:val="both"/>
        <w:rPr>
          <w:color w:val="000000"/>
          <w:sz w:val="28"/>
          <w:szCs w:val="28"/>
        </w:rPr>
      </w:pPr>
      <w:r w:rsidRPr="00BD713D">
        <w:rPr>
          <w:color w:val="000000"/>
          <w:sz w:val="28"/>
          <w:szCs w:val="28"/>
        </w:rPr>
        <w:t>1</w:t>
      </w:r>
      <w:r w:rsidR="002A7F01">
        <w:rPr>
          <w:color w:val="000000"/>
          <w:sz w:val="28"/>
          <w:szCs w:val="28"/>
        </w:rPr>
        <w:t>)</w:t>
      </w:r>
      <w:r w:rsidRPr="00BD713D">
        <w:rPr>
          <w:color w:val="000000"/>
          <w:sz w:val="28"/>
          <w:szCs w:val="28"/>
        </w:rPr>
        <w:t xml:space="preserve"> </w:t>
      </w:r>
      <w:r w:rsidR="002A7F01">
        <w:rPr>
          <w:color w:val="000000"/>
          <w:sz w:val="28"/>
          <w:szCs w:val="28"/>
        </w:rPr>
        <w:t>е</w:t>
      </w:r>
      <w:r w:rsidRPr="00BD713D">
        <w:rPr>
          <w:color w:val="000000"/>
          <w:sz w:val="28"/>
          <w:szCs w:val="28"/>
        </w:rPr>
        <w:t>же</w:t>
      </w:r>
      <w:r>
        <w:rPr>
          <w:color w:val="000000"/>
          <w:sz w:val="28"/>
          <w:szCs w:val="28"/>
        </w:rPr>
        <w:t>месячно</w:t>
      </w:r>
      <w:r w:rsidRPr="00BD713D">
        <w:rPr>
          <w:color w:val="000000"/>
          <w:sz w:val="28"/>
          <w:szCs w:val="28"/>
        </w:rPr>
        <w:t xml:space="preserve"> осуществлять мониторинг фактических налоговых платежей в бюджет </w:t>
      </w:r>
      <w:r>
        <w:rPr>
          <w:color w:val="000000"/>
          <w:sz w:val="28"/>
          <w:szCs w:val="28"/>
        </w:rPr>
        <w:t xml:space="preserve">городского </w:t>
      </w:r>
      <w:r w:rsidRPr="00BD713D">
        <w:rPr>
          <w:color w:val="000000"/>
          <w:sz w:val="28"/>
          <w:szCs w:val="28"/>
        </w:rPr>
        <w:t>округа в разрезе крупных и средних налогопла</w:t>
      </w:r>
      <w:r w:rsidR="002A7F01">
        <w:rPr>
          <w:color w:val="000000"/>
          <w:sz w:val="28"/>
          <w:szCs w:val="28"/>
        </w:rPr>
        <w:t>тельщиков;</w:t>
      </w:r>
    </w:p>
    <w:p w:rsidR="0016629C" w:rsidRPr="0056745C" w:rsidRDefault="0016629C" w:rsidP="0016629C">
      <w:pPr>
        <w:autoSpaceDE w:val="0"/>
        <w:autoSpaceDN w:val="0"/>
        <w:adjustRightInd w:val="0"/>
        <w:spacing w:line="360" w:lineRule="auto"/>
        <w:ind w:firstLine="709"/>
        <w:jc w:val="both"/>
        <w:rPr>
          <w:color w:val="000000"/>
          <w:sz w:val="28"/>
          <w:szCs w:val="28"/>
        </w:rPr>
      </w:pPr>
      <w:r w:rsidRPr="00BD713D">
        <w:rPr>
          <w:color w:val="000000"/>
          <w:sz w:val="28"/>
          <w:szCs w:val="28"/>
        </w:rPr>
        <w:t>2</w:t>
      </w:r>
      <w:r w:rsidR="002A7F01">
        <w:rPr>
          <w:color w:val="000000"/>
          <w:sz w:val="28"/>
          <w:szCs w:val="28"/>
        </w:rPr>
        <w:t>)</w:t>
      </w:r>
      <w:r>
        <w:rPr>
          <w:color w:val="000000"/>
          <w:sz w:val="28"/>
          <w:szCs w:val="28"/>
        </w:rPr>
        <w:t xml:space="preserve"> </w:t>
      </w:r>
      <w:r w:rsidR="002A7F01">
        <w:rPr>
          <w:color w:val="000000"/>
          <w:sz w:val="28"/>
          <w:szCs w:val="28"/>
        </w:rPr>
        <w:t>о</w:t>
      </w:r>
      <w:r w:rsidRPr="00BD713D">
        <w:rPr>
          <w:color w:val="000000"/>
          <w:sz w:val="28"/>
          <w:szCs w:val="28"/>
        </w:rPr>
        <w:t xml:space="preserve">существлять взаимодействие с крупнейшими налогоплательщиками, </w:t>
      </w:r>
      <w:r w:rsidRPr="004C78AB">
        <w:rPr>
          <w:color w:val="000000"/>
          <w:sz w:val="28"/>
          <w:szCs w:val="28"/>
        </w:rPr>
        <w:t xml:space="preserve">МРИ ФНС № </w:t>
      </w:r>
      <w:r w:rsidR="00223C5C" w:rsidRPr="004C78AB">
        <w:rPr>
          <w:color w:val="000000"/>
          <w:sz w:val="28"/>
          <w:szCs w:val="28"/>
        </w:rPr>
        <w:t>7</w:t>
      </w:r>
      <w:r>
        <w:rPr>
          <w:color w:val="000000"/>
          <w:sz w:val="28"/>
          <w:szCs w:val="28"/>
        </w:rPr>
        <w:t xml:space="preserve"> по Нижегородской области</w:t>
      </w:r>
      <w:r w:rsidRPr="00BD713D">
        <w:rPr>
          <w:color w:val="000000"/>
          <w:sz w:val="28"/>
          <w:szCs w:val="28"/>
        </w:rPr>
        <w:t xml:space="preserve"> в части определения и корректировки ожидаемых поступлений в бюджет городского округа</w:t>
      </w:r>
      <w:r>
        <w:rPr>
          <w:color w:val="000000"/>
          <w:sz w:val="28"/>
          <w:szCs w:val="28"/>
        </w:rPr>
        <w:t xml:space="preserve"> с целью внесения изменений в решение о бюджете городского округа</w:t>
      </w:r>
      <w:r w:rsidR="002A7F01">
        <w:rPr>
          <w:color w:val="000000"/>
          <w:sz w:val="28"/>
          <w:szCs w:val="28"/>
        </w:rPr>
        <w:t>;</w:t>
      </w:r>
    </w:p>
    <w:p w:rsidR="0016629C" w:rsidRDefault="0016629C" w:rsidP="0016629C">
      <w:pPr>
        <w:autoSpaceDE w:val="0"/>
        <w:autoSpaceDN w:val="0"/>
        <w:adjustRightInd w:val="0"/>
        <w:spacing w:line="360" w:lineRule="auto"/>
        <w:ind w:firstLine="709"/>
        <w:jc w:val="both"/>
        <w:rPr>
          <w:color w:val="000000"/>
          <w:sz w:val="28"/>
          <w:szCs w:val="28"/>
        </w:rPr>
      </w:pPr>
      <w:r>
        <w:rPr>
          <w:color w:val="000000"/>
          <w:sz w:val="28"/>
          <w:szCs w:val="28"/>
        </w:rPr>
        <w:t>3</w:t>
      </w:r>
      <w:r w:rsidR="002A7F01">
        <w:rPr>
          <w:color w:val="000000"/>
          <w:sz w:val="28"/>
          <w:szCs w:val="28"/>
        </w:rPr>
        <w:t>)</w:t>
      </w:r>
      <w:r>
        <w:rPr>
          <w:color w:val="000000"/>
          <w:sz w:val="28"/>
          <w:szCs w:val="28"/>
        </w:rPr>
        <w:t xml:space="preserve"> </w:t>
      </w:r>
      <w:r w:rsidR="002A7F01">
        <w:rPr>
          <w:color w:val="000000"/>
          <w:sz w:val="28"/>
          <w:szCs w:val="28"/>
        </w:rPr>
        <w:t>е</w:t>
      </w:r>
      <w:r>
        <w:rPr>
          <w:color w:val="000000"/>
          <w:sz w:val="28"/>
          <w:szCs w:val="28"/>
        </w:rPr>
        <w:t>жемесячно</w:t>
      </w:r>
      <w:r w:rsidRPr="00DB43FB">
        <w:rPr>
          <w:color w:val="000000"/>
          <w:sz w:val="28"/>
          <w:szCs w:val="28"/>
        </w:rPr>
        <w:t xml:space="preserve">, в срок до </w:t>
      </w:r>
      <w:r>
        <w:rPr>
          <w:color w:val="000000"/>
          <w:sz w:val="28"/>
          <w:szCs w:val="28"/>
        </w:rPr>
        <w:t>10</w:t>
      </w:r>
      <w:r w:rsidRPr="00DB43FB">
        <w:rPr>
          <w:color w:val="000000"/>
          <w:sz w:val="28"/>
          <w:szCs w:val="28"/>
        </w:rPr>
        <w:t xml:space="preserve"> числа месяца, следующего за отчетным,</w:t>
      </w:r>
      <w:r>
        <w:rPr>
          <w:color w:val="000000"/>
          <w:sz w:val="28"/>
          <w:szCs w:val="28"/>
        </w:rPr>
        <w:t xml:space="preserve"> осуществлять мониторинг исполнени</w:t>
      </w:r>
      <w:r w:rsidR="00CF57EC">
        <w:rPr>
          <w:color w:val="000000"/>
          <w:sz w:val="28"/>
          <w:szCs w:val="28"/>
        </w:rPr>
        <w:t>я</w:t>
      </w:r>
      <w:r>
        <w:rPr>
          <w:color w:val="000000"/>
          <w:sz w:val="28"/>
          <w:szCs w:val="28"/>
        </w:rPr>
        <w:t xml:space="preserve"> доходной части бюджета городского округа с указанием причин отклонений фактического исполнения от прогнозных оценок</w:t>
      </w:r>
      <w:r w:rsidR="002A7F01">
        <w:rPr>
          <w:color w:val="000000"/>
          <w:sz w:val="28"/>
          <w:szCs w:val="28"/>
        </w:rPr>
        <w:t xml:space="preserve"> по каждому доходному источнику;</w:t>
      </w:r>
    </w:p>
    <w:p w:rsidR="00427FE8" w:rsidRDefault="002B663E" w:rsidP="0016629C">
      <w:pPr>
        <w:autoSpaceDE w:val="0"/>
        <w:autoSpaceDN w:val="0"/>
        <w:adjustRightInd w:val="0"/>
        <w:spacing w:line="360" w:lineRule="auto"/>
        <w:ind w:firstLine="709"/>
        <w:jc w:val="both"/>
        <w:rPr>
          <w:color w:val="000000"/>
          <w:sz w:val="28"/>
          <w:szCs w:val="28"/>
        </w:rPr>
      </w:pPr>
      <w:r>
        <w:rPr>
          <w:color w:val="000000"/>
          <w:sz w:val="28"/>
          <w:szCs w:val="28"/>
        </w:rPr>
        <w:t>4</w:t>
      </w:r>
      <w:r w:rsidR="002A7F01">
        <w:rPr>
          <w:color w:val="000000"/>
          <w:sz w:val="28"/>
          <w:szCs w:val="28"/>
        </w:rPr>
        <w:t>)</w:t>
      </w:r>
      <w:r w:rsidR="0016629C" w:rsidRPr="00C976E4">
        <w:rPr>
          <w:color w:val="000000"/>
          <w:sz w:val="28"/>
          <w:szCs w:val="28"/>
        </w:rPr>
        <w:t xml:space="preserve"> </w:t>
      </w:r>
      <w:r w:rsidR="002A7F01">
        <w:rPr>
          <w:color w:val="000000"/>
          <w:sz w:val="28"/>
          <w:szCs w:val="28"/>
        </w:rPr>
        <w:t>е</w:t>
      </w:r>
      <w:r w:rsidR="009D118C">
        <w:rPr>
          <w:color w:val="000000"/>
          <w:sz w:val="28"/>
          <w:szCs w:val="28"/>
        </w:rPr>
        <w:t xml:space="preserve">жегодно, в срок до </w:t>
      </w:r>
      <w:r w:rsidR="009D118C">
        <w:rPr>
          <w:sz w:val="28"/>
          <w:szCs w:val="28"/>
        </w:rPr>
        <w:t>20</w:t>
      </w:r>
      <w:r w:rsidR="009D118C" w:rsidRPr="002E63E1">
        <w:rPr>
          <w:sz w:val="28"/>
          <w:szCs w:val="28"/>
        </w:rPr>
        <w:t xml:space="preserve"> сентября</w:t>
      </w:r>
      <w:r w:rsidR="009D118C">
        <w:rPr>
          <w:sz w:val="28"/>
          <w:szCs w:val="28"/>
        </w:rPr>
        <w:t>,</w:t>
      </w:r>
      <w:r w:rsidR="009D118C" w:rsidRPr="002E63E1">
        <w:rPr>
          <w:sz w:val="28"/>
          <w:szCs w:val="28"/>
        </w:rPr>
        <w:t xml:space="preserve"> </w:t>
      </w:r>
      <w:r w:rsidR="009D118C">
        <w:rPr>
          <w:sz w:val="28"/>
          <w:szCs w:val="28"/>
        </w:rPr>
        <w:t xml:space="preserve">формировать </w:t>
      </w:r>
      <w:r w:rsidR="009D118C" w:rsidRPr="002E63E1">
        <w:rPr>
          <w:sz w:val="28"/>
          <w:szCs w:val="28"/>
        </w:rPr>
        <w:t>и направлят</w:t>
      </w:r>
      <w:r w:rsidR="009D118C">
        <w:rPr>
          <w:sz w:val="28"/>
          <w:szCs w:val="28"/>
        </w:rPr>
        <w:t>ь</w:t>
      </w:r>
      <w:r w:rsidR="009D118C" w:rsidRPr="002E63E1">
        <w:rPr>
          <w:sz w:val="28"/>
          <w:szCs w:val="28"/>
        </w:rPr>
        <w:t xml:space="preserve"> на согласование кураторам налоговых расходов</w:t>
      </w:r>
      <w:r w:rsidR="009D118C">
        <w:rPr>
          <w:sz w:val="28"/>
          <w:szCs w:val="28"/>
        </w:rPr>
        <w:t xml:space="preserve"> п</w:t>
      </w:r>
      <w:r w:rsidR="009D118C" w:rsidRPr="002E63E1">
        <w:rPr>
          <w:sz w:val="28"/>
          <w:szCs w:val="28"/>
        </w:rPr>
        <w:t>роект перечня налоговых расходов на очередной финансовый год и плановый период.</w:t>
      </w:r>
      <w:r w:rsidR="002A7F01">
        <w:rPr>
          <w:sz w:val="28"/>
          <w:szCs w:val="28"/>
        </w:rPr>
        <w:t xml:space="preserve"> </w:t>
      </w:r>
      <w:r w:rsidR="00427FE8">
        <w:rPr>
          <w:sz w:val="28"/>
          <w:szCs w:val="28"/>
        </w:rPr>
        <w:t xml:space="preserve">Ежегодно </w:t>
      </w:r>
      <w:r w:rsidR="00427FE8" w:rsidRPr="00F054B6">
        <w:rPr>
          <w:sz w:val="28"/>
          <w:szCs w:val="28"/>
        </w:rPr>
        <w:t>осуществлят</w:t>
      </w:r>
      <w:r w:rsidR="00427FE8">
        <w:rPr>
          <w:sz w:val="28"/>
          <w:szCs w:val="28"/>
        </w:rPr>
        <w:t>ь</w:t>
      </w:r>
      <w:r w:rsidR="00427FE8" w:rsidRPr="00F054B6">
        <w:rPr>
          <w:sz w:val="28"/>
          <w:szCs w:val="28"/>
        </w:rPr>
        <w:t xml:space="preserve"> обобщение результатов оценки эффективности налоговых расходов, проводимой кураторами налоговых расходов</w:t>
      </w:r>
      <w:r w:rsidR="002A7F01">
        <w:rPr>
          <w:sz w:val="28"/>
          <w:szCs w:val="28"/>
        </w:rPr>
        <w:t>;</w:t>
      </w:r>
    </w:p>
    <w:p w:rsidR="005E0A24" w:rsidRDefault="009D118C" w:rsidP="0016629C">
      <w:pPr>
        <w:autoSpaceDE w:val="0"/>
        <w:autoSpaceDN w:val="0"/>
        <w:adjustRightInd w:val="0"/>
        <w:spacing w:line="360" w:lineRule="auto"/>
        <w:ind w:firstLine="709"/>
        <w:jc w:val="both"/>
        <w:rPr>
          <w:color w:val="000000"/>
          <w:sz w:val="28"/>
          <w:szCs w:val="28"/>
        </w:rPr>
      </w:pPr>
      <w:r>
        <w:rPr>
          <w:color w:val="000000"/>
          <w:sz w:val="28"/>
          <w:szCs w:val="28"/>
        </w:rPr>
        <w:lastRenderedPageBreak/>
        <w:t>5</w:t>
      </w:r>
      <w:r w:rsidR="002A7F01">
        <w:rPr>
          <w:color w:val="000000"/>
          <w:sz w:val="28"/>
          <w:szCs w:val="28"/>
        </w:rPr>
        <w:t>)</w:t>
      </w:r>
      <w:r w:rsidR="000608C8">
        <w:rPr>
          <w:color w:val="000000"/>
          <w:sz w:val="28"/>
          <w:szCs w:val="28"/>
        </w:rPr>
        <w:t xml:space="preserve"> </w:t>
      </w:r>
      <w:r w:rsidR="005E0A24" w:rsidRPr="000608C8">
        <w:rPr>
          <w:color w:val="000000"/>
          <w:sz w:val="28"/>
          <w:szCs w:val="28"/>
        </w:rPr>
        <w:t xml:space="preserve">уточнять закрепленные за главными администраторами доходов бюджета городского округа и за главными администраторами </w:t>
      </w:r>
      <w:proofErr w:type="gramStart"/>
      <w:r w:rsidR="005E0A24" w:rsidRPr="000608C8">
        <w:rPr>
          <w:color w:val="000000"/>
          <w:sz w:val="28"/>
          <w:szCs w:val="28"/>
        </w:rPr>
        <w:t>источников финансирования дефицита бюджета городского округа</w:t>
      </w:r>
      <w:proofErr w:type="gramEnd"/>
      <w:r w:rsidR="005E0A24" w:rsidRPr="000608C8">
        <w:rPr>
          <w:color w:val="000000"/>
          <w:sz w:val="28"/>
          <w:szCs w:val="28"/>
        </w:rPr>
        <w:t xml:space="preserve"> основные доходные источники бюджета городского округа и основные источники финансирования дефицита бюджета городского округа соответственно в порядке, установленном администрацией городского округа</w:t>
      </w:r>
      <w:r w:rsidR="005E0A24">
        <w:rPr>
          <w:color w:val="000000"/>
          <w:sz w:val="28"/>
          <w:szCs w:val="28"/>
        </w:rPr>
        <w:t>;</w:t>
      </w:r>
    </w:p>
    <w:p w:rsidR="0016629C" w:rsidRPr="00C976E4" w:rsidRDefault="00427FE8" w:rsidP="0016629C">
      <w:pPr>
        <w:autoSpaceDE w:val="0"/>
        <w:autoSpaceDN w:val="0"/>
        <w:adjustRightInd w:val="0"/>
        <w:spacing w:line="360" w:lineRule="auto"/>
        <w:ind w:firstLine="709"/>
        <w:jc w:val="both"/>
        <w:rPr>
          <w:color w:val="000000"/>
          <w:sz w:val="28"/>
          <w:szCs w:val="28"/>
        </w:rPr>
      </w:pPr>
      <w:r>
        <w:rPr>
          <w:color w:val="000000"/>
          <w:sz w:val="28"/>
          <w:szCs w:val="28"/>
        </w:rPr>
        <w:t>6</w:t>
      </w:r>
      <w:r w:rsidR="002A7F01">
        <w:rPr>
          <w:color w:val="000000"/>
          <w:sz w:val="28"/>
          <w:szCs w:val="28"/>
        </w:rPr>
        <w:t>)</w:t>
      </w:r>
      <w:r w:rsidR="0016629C">
        <w:rPr>
          <w:color w:val="000000"/>
          <w:sz w:val="28"/>
          <w:szCs w:val="28"/>
        </w:rPr>
        <w:t xml:space="preserve"> </w:t>
      </w:r>
      <w:r w:rsidR="002A7F01">
        <w:rPr>
          <w:color w:val="000000"/>
          <w:sz w:val="28"/>
          <w:szCs w:val="28"/>
        </w:rPr>
        <w:t>о</w:t>
      </w:r>
      <w:r w:rsidR="002B663E">
        <w:rPr>
          <w:color w:val="000000"/>
          <w:sz w:val="28"/>
          <w:szCs w:val="28"/>
        </w:rPr>
        <w:t>беспечи</w:t>
      </w:r>
      <w:r w:rsidR="0016629C" w:rsidRPr="00C976E4">
        <w:rPr>
          <w:color w:val="000000"/>
          <w:sz w:val="28"/>
          <w:szCs w:val="28"/>
        </w:rPr>
        <w:t xml:space="preserve">ть контроль за соблюдением ограничений по </w:t>
      </w:r>
      <w:r w:rsidR="005E0A24" w:rsidRPr="000608C8">
        <w:rPr>
          <w:color w:val="000000"/>
          <w:sz w:val="28"/>
          <w:szCs w:val="28"/>
        </w:rPr>
        <w:t xml:space="preserve">уровню </w:t>
      </w:r>
      <w:r w:rsidR="0016629C" w:rsidRPr="000608C8">
        <w:rPr>
          <w:color w:val="000000"/>
          <w:sz w:val="28"/>
          <w:szCs w:val="28"/>
        </w:rPr>
        <w:t>муниципально</w:t>
      </w:r>
      <w:r w:rsidR="005E0A24" w:rsidRPr="000608C8">
        <w:rPr>
          <w:color w:val="000000"/>
          <w:sz w:val="28"/>
          <w:szCs w:val="28"/>
        </w:rPr>
        <w:t>го</w:t>
      </w:r>
      <w:r w:rsidR="0016629C" w:rsidRPr="000608C8">
        <w:rPr>
          <w:color w:val="000000"/>
          <w:sz w:val="28"/>
          <w:szCs w:val="28"/>
        </w:rPr>
        <w:t xml:space="preserve"> долг</w:t>
      </w:r>
      <w:r w:rsidR="005E0A24" w:rsidRPr="000608C8">
        <w:rPr>
          <w:color w:val="000000"/>
          <w:sz w:val="28"/>
          <w:szCs w:val="28"/>
        </w:rPr>
        <w:t>а</w:t>
      </w:r>
      <w:r w:rsidR="0016629C" w:rsidRPr="000608C8">
        <w:rPr>
          <w:color w:val="000000"/>
          <w:sz w:val="28"/>
          <w:szCs w:val="28"/>
        </w:rPr>
        <w:t xml:space="preserve"> городского округа</w:t>
      </w:r>
      <w:r w:rsidR="00E163B5" w:rsidRPr="000608C8">
        <w:rPr>
          <w:color w:val="000000"/>
          <w:sz w:val="28"/>
          <w:szCs w:val="28"/>
        </w:rPr>
        <w:t>,</w:t>
      </w:r>
      <w:r w:rsidR="0016629C" w:rsidRPr="000608C8">
        <w:rPr>
          <w:color w:val="000000"/>
          <w:sz w:val="28"/>
          <w:szCs w:val="28"/>
        </w:rPr>
        <w:t xml:space="preserve"> </w:t>
      </w:r>
      <w:r w:rsidR="005E0A24" w:rsidRPr="000608C8">
        <w:rPr>
          <w:color w:val="000000"/>
          <w:sz w:val="28"/>
          <w:szCs w:val="28"/>
        </w:rPr>
        <w:t xml:space="preserve">уровню </w:t>
      </w:r>
      <w:r w:rsidR="0016629C" w:rsidRPr="000608C8">
        <w:rPr>
          <w:color w:val="000000"/>
          <w:sz w:val="28"/>
          <w:szCs w:val="28"/>
        </w:rPr>
        <w:t>расход</w:t>
      </w:r>
      <w:r w:rsidR="005E0A24" w:rsidRPr="000608C8">
        <w:rPr>
          <w:color w:val="000000"/>
          <w:sz w:val="28"/>
          <w:szCs w:val="28"/>
        </w:rPr>
        <w:t>ов</w:t>
      </w:r>
      <w:r w:rsidR="0016629C" w:rsidRPr="00C976E4">
        <w:rPr>
          <w:color w:val="000000"/>
          <w:sz w:val="28"/>
          <w:szCs w:val="28"/>
        </w:rPr>
        <w:t xml:space="preserve"> на его обслуживание</w:t>
      </w:r>
      <w:r w:rsidR="00E163B5">
        <w:rPr>
          <w:color w:val="000000"/>
          <w:sz w:val="28"/>
          <w:szCs w:val="28"/>
        </w:rPr>
        <w:t xml:space="preserve">, </w:t>
      </w:r>
      <w:r w:rsidR="00E163B5" w:rsidRPr="00493C74">
        <w:rPr>
          <w:color w:val="000000"/>
          <w:sz w:val="28"/>
          <w:szCs w:val="28"/>
        </w:rPr>
        <w:t>годовому объему платежей по погашению и обслуживанию муниципального долга</w:t>
      </w:r>
      <w:r w:rsidR="002A7F01">
        <w:rPr>
          <w:color w:val="000000"/>
          <w:sz w:val="28"/>
          <w:szCs w:val="28"/>
        </w:rPr>
        <w:t>;</w:t>
      </w:r>
    </w:p>
    <w:p w:rsidR="0016629C" w:rsidRDefault="00427FE8" w:rsidP="0016629C">
      <w:pPr>
        <w:autoSpaceDE w:val="0"/>
        <w:autoSpaceDN w:val="0"/>
        <w:adjustRightInd w:val="0"/>
        <w:spacing w:line="360" w:lineRule="auto"/>
        <w:ind w:firstLine="709"/>
        <w:jc w:val="both"/>
        <w:rPr>
          <w:color w:val="000000"/>
          <w:sz w:val="28"/>
          <w:szCs w:val="28"/>
        </w:rPr>
      </w:pPr>
      <w:r w:rsidRPr="00F95168">
        <w:rPr>
          <w:color w:val="000000"/>
          <w:sz w:val="28"/>
          <w:szCs w:val="28"/>
        </w:rPr>
        <w:t>7</w:t>
      </w:r>
      <w:r w:rsidR="002A7F01" w:rsidRPr="00F95168">
        <w:rPr>
          <w:color w:val="000000"/>
          <w:sz w:val="28"/>
          <w:szCs w:val="28"/>
        </w:rPr>
        <w:t>)</w:t>
      </w:r>
      <w:r w:rsidR="00D84FD9" w:rsidRPr="00F95168">
        <w:rPr>
          <w:color w:val="000000"/>
          <w:sz w:val="28"/>
          <w:szCs w:val="28"/>
        </w:rPr>
        <w:t xml:space="preserve"> </w:t>
      </w:r>
      <w:r w:rsidR="002A7F01">
        <w:rPr>
          <w:color w:val="000000"/>
          <w:sz w:val="28"/>
          <w:szCs w:val="28"/>
        </w:rPr>
        <w:t>у</w:t>
      </w:r>
      <w:r w:rsidR="0016629C" w:rsidRPr="003211EC">
        <w:rPr>
          <w:color w:val="000000"/>
          <w:sz w:val="28"/>
          <w:szCs w:val="28"/>
        </w:rPr>
        <w:t>становить лимиты бюджетных обязатель</w:t>
      </w:r>
      <w:proofErr w:type="gramStart"/>
      <w:r w:rsidR="0016629C" w:rsidRPr="003211EC">
        <w:rPr>
          <w:color w:val="000000"/>
          <w:sz w:val="28"/>
          <w:szCs w:val="28"/>
        </w:rPr>
        <w:t>ств</w:t>
      </w:r>
      <w:r w:rsidR="0016629C" w:rsidRPr="00E04423">
        <w:rPr>
          <w:color w:val="000000"/>
          <w:sz w:val="28"/>
          <w:szCs w:val="28"/>
        </w:rPr>
        <w:t xml:space="preserve"> </w:t>
      </w:r>
      <w:r w:rsidR="0016629C">
        <w:rPr>
          <w:color w:val="000000"/>
          <w:sz w:val="28"/>
          <w:szCs w:val="28"/>
        </w:rPr>
        <w:t>г</w:t>
      </w:r>
      <w:r w:rsidR="0016629C" w:rsidRPr="00C976E4">
        <w:rPr>
          <w:color w:val="000000"/>
          <w:sz w:val="28"/>
          <w:szCs w:val="28"/>
        </w:rPr>
        <w:t>л</w:t>
      </w:r>
      <w:proofErr w:type="gramEnd"/>
      <w:r w:rsidR="0016629C" w:rsidRPr="00C976E4">
        <w:rPr>
          <w:color w:val="000000"/>
          <w:sz w:val="28"/>
          <w:szCs w:val="28"/>
        </w:rPr>
        <w:t>авным распорядителям средств бюджета</w:t>
      </w:r>
      <w:r w:rsidR="0016629C" w:rsidRPr="00E04423">
        <w:rPr>
          <w:color w:val="000000"/>
          <w:sz w:val="28"/>
          <w:szCs w:val="28"/>
        </w:rPr>
        <w:t xml:space="preserve"> </w:t>
      </w:r>
      <w:r w:rsidR="0016629C">
        <w:rPr>
          <w:color w:val="000000"/>
          <w:sz w:val="28"/>
          <w:szCs w:val="28"/>
        </w:rPr>
        <w:t xml:space="preserve">городского округа </w:t>
      </w:r>
      <w:r w:rsidR="0016629C" w:rsidRPr="00E04423">
        <w:rPr>
          <w:color w:val="000000"/>
          <w:sz w:val="28"/>
          <w:szCs w:val="28"/>
        </w:rPr>
        <w:t xml:space="preserve">на </w:t>
      </w:r>
      <w:r w:rsidR="00223C5C">
        <w:rPr>
          <w:color w:val="000000"/>
          <w:sz w:val="28"/>
          <w:szCs w:val="28"/>
        </w:rPr>
        <w:t>202</w:t>
      </w:r>
      <w:r w:rsidR="005E0A24">
        <w:rPr>
          <w:color w:val="000000"/>
          <w:sz w:val="28"/>
          <w:szCs w:val="28"/>
        </w:rPr>
        <w:t>2</w:t>
      </w:r>
      <w:r w:rsidR="0016629C" w:rsidRPr="00E04423">
        <w:rPr>
          <w:color w:val="000000"/>
          <w:sz w:val="28"/>
          <w:szCs w:val="28"/>
        </w:rPr>
        <w:t xml:space="preserve"> год</w:t>
      </w:r>
      <w:r w:rsidR="0016629C">
        <w:rPr>
          <w:color w:val="000000"/>
          <w:sz w:val="28"/>
          <w:szCs w:val="28"/>
        </w:rPr>
        <w:t xml:space="preserve"> </w:t>
      </w:r>
      <w:r w:rsidR="0016629C" w:rsidRPr="00D84FD9">
        <w:rPr>
          <w:color w:val="000000"/>
          <w:sz w:val="28"/>
          <w:szCs w:val="28"/>
        </w:rPr>
        <w:t xml:space="preserve">и плановый период </w:t>
      </w:r>
      <w:r w:rsidR="00223C5C" w:rsidRPr="00D84FD9">
        <w:rPr>
          <w:color w:val="000000"/>
          <w:sz w:val="28"/>
          <w:szCs w:val="28"/>
        </w:rPr>
        <w:t>202</w:t>
      </w:r>
      <w:r w:rsidR="005E0A24" w:rsidRPr="00D84FD9">
        <w:rPr>
          <w:color w:val="000000"/>
          <w:sz w:val="28"/>
          <w:szCs w:val="28"/>
        </w:rPr>
        <w:t>3</w:t>
      </w:r>
      <w:r w:rsidR="0016629C" w:rsidRPr="00D84FD9">
        <w:rPr>
          <w:color w:val="000000"/>
          <w:sz w:val="28"/>
          <w:szCs w:val="28"/>
        </w:rPr>
        <w:t xml:space="preserve"> и </w:t>
      </w:r>
      <w:r w:rsidR="00223C5C" w:rsidRPr="00D84FD9">
        <w:rPr>
          <w:color w:val="000000"/>
          <w:sz w:val="28"/>
          <w:szCs w:val="28"/>
        </w:rPr>
        <w:t>202</w:t>
      </w:r>
      <w:r w:rsidR="005E0A24" w:rsidRPr="00D84FD9">
        <w:rPr>
          <w:color w:val="000000"/>
          <w:sz w:val="28"/>
          <w:szCs w:val="28"/>
        </w:rPr>
        <w:t>4</w:t>
      </w:r>
      <w:r w:rsidR="0016629C" w:rsidRPr="00D84FD9">
        <w:rPr>
          <w:color w:val="000000"/>
          <w:sz w:val="28"/>
          <w:szCs w:val="28"/>
        </w:rPr>
        <w:t xml:space="preserve"> годов</w:t>
      </w:r>
      <w:r w:rsidR="0016629C" w:rsidRPr="00E04423">
        <w:rPr>
          <w:color w:val="000000"/>
          <w:sz w:val="28"/>
          <w:szCs w:val="28"/>
        </w:rPr>
        <w:t xml:space="preserve"> </w:t>
      </w:r>
      <w:r w:rsidR="0016629C" w:rsidRPr="00E901A7">
        <w:rPr>
          <w:color w:val="000000"/>
          <w:sz w:val="28"/>
          <w:szCs w:val="28"/>
        </w:rPr>
        <w:t>в размере годовых бюджетных ассигнований, за исключением расходов, осуществляемых за счет межбюджетных</w:t>
      </w:r>
      <w:r w:rsidR="0016629C" w:rsidRPr="00E901A7">
        <w:t xml:space="preserve"> </w:t>
      </w:r>
      <w:r w:rsidR="0016629C" w:rsidRPr="00E901A7">
        <w:rPr>
          <w:sz w:val="28"/>
          <w:szCs w:val="28"/>
        </w:rPr>
        <w:t>трансфертов, получаемых из</w:t>
      </w:r>
      <w:r w:rsidR="0016629C" w:rsidRPr="00E901A7">
        <w:rPr>
          <w:color w:val="000000"/>
          <w:sz w:val="28"/>
          <w:szCs w:val="28"/>
        </w:rPr>
        <w:t xml:space="preserve"> областного бюджета, лимиты по которым устанавливаются главными распорядителями средств областного бюджета</w:t>
      </w:r>
      <w:r w:rsidR="002A7F01">
        <w:rPr>
          <w:color w:val="000000"/>
          <w:sz w:val="28"/>
          <w:szCs w:val="28"/>
        </w:rPr>
        <w:t>;</w:t>
      </w:r>
    </w:p>
    <w:p w:rsidR="0016629C" w:rsidRPr="00E04423" w:rsidRDefault="00427FE8" w:rsidP="0016629C">
      <w:pPr>
        <w:widowControl w:val="0"/>
        <w:autoSpaceDE w:val="0"/>
        <w:autoSpaceDN w:val="0"/>
        <w:adjustRightInd w:val="0"/>
        <w:spacing w:line="360" w:lineRule="auto"/>
        <w:ind w:firstLine="709"/>
        <w:jc w:val="both"/>
        <w:rPr>
          <w:color w:val="000000"/>
          <w:sz w:val="28"/>
          <w:szCs w:val="28"/>
        </w:rPr>
      </w:pPr>
      <w:r>
        <w:rPr>
          <w:color w:val="000000"/>
          <w:sz w:val="28"/>
          <w:szCs w:val="28"/>
        </w:rPr>
        <w:t>8</w:t>
      </w:r>
      <w:r w:rsidR="002A7F01">
        <w:rPr>
          <w:color w:val="000000"/>
          <w:sz w:val="28"/>
          <w:szCs w:val="28"/>
        </w:rPr>
        <w:t>)</w:t>
      </w:r>
      <w:r w:rsidR="0016629C" w:rsidRPr="005907B4">
        <w:rPr>
          <w:rFonts w:cs="Calibri"/>
        </w:rPr>
        <w:t xml:space="preserve"> </w:t>
      </w:r>
      <w:r w:rsidR="002A7F01" w:rsidRPr="00D84FD9">
        <w:rPr>
          <w:rFonts w:cs="Calibri"/>
          <w:sz w:val="28"/>
          <w:szCs w:val="28"/>
        </w:rPr>
        <w:t>п</w:t>
      </w:r>
      <w:r w:rsidR="0016629C" w:rsidRPr="005907B4">
        <w:rPr>
          <w:rFonts w:cs="Calibri"/>
          <w:sz w:val="28"/>
          <w:szCs w:val="28"/>
        </w:rPr>
        <w:t>о мере необходимости</w:t>
      </w:r>
      <w:r w:rsidR="0016629C">
        <w:rPr>
          <w:rFonts w:cs="Calibri"/>
        </w:rPr>
        <w:t xml:space="preserve"> </w:t>
      </w:r>
      <w:r w:rsidR="0016629C" w:rsidRPr="005907B4">
        <w:rPr>
          <w:rFonts w:cs="Calibri"/>
          <w:sz w:val="28"/>
          <w:szCs w:val="28"/>
        </w:rPr>
        <w:t>у</w:t>
      </w:r>
      <w:r w:rsidR="0016629C" w:rsidRPr="005907B4">
        <w:rPr>
          <w:color w:val="000000"/>
          <w:sz w:val="28"/>
          <w:szCs w:val="28"/>
        </w:rPr>
        <w:t xml:space="preserve">станавливать предельные объемы финансирования </w:t>
      </w:r>
      <w:r w:rsidR="0016629C" w:rsidRPr="00E901A7">
        <w:rPr>
          <w:color w:val="000000"/>
          <w:sz w:val="28"/>
          <w:szCs w:val="28"/>
          <w:shd w:val="clear" w:color="auto" w:fill="FFFFFF"/>
        </w:rPr>
        <w:t>на квартал</w:t>
      </w:r>
      <w:r w:rsidR="0016629C" w:rsidRPr="005D7F4F">
        <w:rPr>
          <w:color w:val="000000"/>
          <w:sz w:val="28"/>
          <w:szCs w:val="28"/>
          <w:shd w:val="clear" w:color="auto" w:fill="FFFFFF"/>
        </w:rPr>
        <w:t xml:space="preserve"> </w:t>
      </w:r>
      <w:r w:rsidR="0016629C" w:rsidRPr="005907B4">
        <w:rPr>
          <w:color w:val="000000"/>
          <w:sz w:val="28"/>
          <w:szCs w:val="28"/>
        </w:rPr>
        <w:t>от открытых лимитов бюджетных обязательств в зависимости от поступления дох</w:t>
      </w:r>
      <w:r w:rsidR="002A7F01">
        <w:rPr>
          <w:color w:val="000000"/>
          <w:sz w:val="28"/>
          <w:szCs w:val="28"/>
        </w:rPr>
        <w:t>одов в бюджет городского округа;</w:t>
      </w:r>
    </w:p>
    <w:p w:rsidR="0016629C" w:rsidRPr="008A7B56" w:rsidRDefault="00427FE8" w:rsidP="0016629C">
      <w:pPr>
        <w:shd w:val="clear" w:color="auto" w:fill="FFFFFF"/>
        <w:autoSpaceDE w:val="0"/>
        <w:autoSpaceDN w:val="0"/>
        <w:adjustRightInd w:val="0"/>
        <w:spacing w:line="360" w:lineRule="auto"/>
        <w:ind w:firstLine="709"/>
        <w:jc w:val="both"/>
        <w:rPr>
          <w:rFonts w:cs="Calibri"/>
          <w:sz w:val="28"/>
          <w:szCs w:val="28"/>
        </w:rPr>
      </w:pPr>
      <w:r>
        <w:rPr>
          <w:color w:val="000000"/>
          <w:sz w:val="28"/>
          <w:szCs w:val="28"/>
        </w:rPr>
        <w:t>9</w:t>
      </w:r>
      <w:r w:rsidR="002A7F01">
        <w:rPr>
          <w:color w:val="000000"/>
          <w:sz w:val="28"/>
          <w:szCs w:val="28"/>
        </w:rPr>
        <w:t>)</w:t>
      </w:r>
      <w:r w:rsidR="0016629C" w:rsidRPr="008A7B56">
        <w:rPr>
          <w:color w:val="000000"/>
          <w:sz w:val="28"/>
          <w:szCs w:val="28"/>
        </w:rPr>
        <w:t xml:space="preserve"> </w:t>
      </w:r>
      <w:r w:rsidR="002A7F01">
        <w:rPr>
          <w:color w:val="000000"/>
          <w:sz w:val="28"/>
          <w:szCs w:val="28"/>
        </w:rPr>
        <w:t>е</w:t>
      </w:r>
      <w:r w:rsidR="0016629C" w:rsidRPr="008A7B56">
        <w:rPr>
          <w:rFonts w:cs="Calibri"/>
          <w:sz w:val="28"/>
          <w:szCs w:val="28"/>
        </w:rPr>
        <w:t xml:space="preserve">жемесячно, в срок </w:t>
      </w:r>
      <w:r w:rsidR="0016629C" w:rsidRPr="000608C8">
        <w:rPr>
          <w:rFonts w:cs="Calibri"/>
          <w:sz w:val="28"/>
          <w:szCs w:val="28"/>
        </w:rPr>
        <w:t>до 1</w:t>
      </w:r>
      <w:r w:rsidR="007D0DF7" w:rsidRPr="000608C8">
        <w:rPr>
          <w:rFonts w:cs="Calibri"/>
          <w:sz w:val="28"/>
          <w:szCs w:val="28"/>
        </w:rPr>
        <w:t>5</w:t>
      </w:r>
      <w:r w:rsidR="0016629C" w:rsidRPr="008A7B56">
        <w:rPr>
          <w:rFonts w:cs="Calibri"/>
          <w:sz w:val="28"/>
          <w:szCs w:val="28"/>
        </w:rPr>
        <w:t xml:space="preserve"> числа месяца, следующего за отчетным, представлять в отдел экономики </w:t>
      </w:r>
      <w:r w:rsidR="00740D70">
        <w:rPr>
          <w:rFonts w:cs="Calibri"/>
          <w:sz w:val="28"/>
          <w:szCs w:val="28"/>
        </w:rPr>
        <w:t xml:space="preserve">и прогнозирования </w:t>
      </w:r>
      <w:r w:rsidR="00351D5D">
        <w:rPr>
          <w:rFonts w:cs="Calibri"/>
          <w:sz w:val="28"/>
          <w:szCs w:val="28"/>
        </w:rPr>
        <w:t xml:space="preserve">администрации городского округа </w:t>
      </w:r>
      <w:r w:rsidR="00351D5D">
        <w:rPr>
          <w:color w:val="000000"/>
          <w:sz w:val="28"/>
          <w:szCs w:val="28"/>
        </w:rPr>
        <w:t>город Выкса Нижегородской области</w:t>
      </w:r>
      <w:r w:rsidR="00351D5D" w:rsidRPr="008A7B56">
        <w:rPr>
          <w:rFonts w:cs="Calibri"/>
          <w:sz w:val="28"/>
          <w:szCs w:val="28"/>
        </w:rPr>
        <w:t xml:space="preserve"> </w:t>
      </w:r>
      <w:r w:rsidR="0016629C" w:rsidRPr="008A7B56">
        <w:rPr>
          <w:rFonts w:cs="Calibri"/>
          <w:sz w:val="28"/>
          <w:szCs w:val="28"/>
        </w:rPr>
        <w:t xml:space="preserve">сведения о финансировании муниципальных и государственных программ в целях проведения мониторинга соответствия показателей, </w:t>
      </w:r>
      <w:r w:rsidR="0016629C" w:rsidRPr="008A7B56">
        <w:rPr>
          <w:sz w:val="28"/>
          <w:szCs w:val="28"/>
        </w:rPr>
        <w:t xml:space="preserve">предусмотренных программой, </w:t>
      </w:r>
      <w:r w:rsidR="0016629C" w:rsidRPr="008A7B56">
        <w:rPr>
          <w:rFonts w:cs="Calibri"/>
          <w:sz w:val="28"/>
          <w:szCs w:val="28"/>
        </w:rPr>
        <w:t xml:space="preserve">показателям, </w:t>
      </w:r>
      <w:r w:rsidR="0016629C" w:rsidRPr="008A7B56">
        <w:rPr>
          <w:sz w:val="28"/>
          <w:szCs w:val="28"/>
        </w:rPr>
        <w:t xml:space="preserve">предусмотренным сводной </w:t>
      </w:r>
      <w:r w:rsidR="0016629C" w:rsidRPr="008A7B56">
        <w:rPr>
          <w:color w:val="000000"/>
          <w:sz w:val="28"/>
          <w:szCs w:val="28"/>
        </w:rPr>
        <w:t>бюджетной росписью</w:t>
      </w:r>
      <w:r w:rsidR="0016629C" w:rsidRPr="008A7B56">
        <w:rPr>
          <w:rFonts w:cs="Calibri"/>
          <w:sz w:val="28"/>
          <w:szCs w:val="28"/>
        </w:rPr>
        <w:t>.</w:t>
      </w:r>
    </w:p>
    <w:p w:rsidR="0016629C" w:rsidRPr="00C05D62" w:rsidRDefault="0016629C" w:rsidP="0016629C">
      <w:pPr>
        <w:autoSpaceDE w:val="0"/>
        <w:autoSpaceDN w:val="0"/>
        <w:adjustRightInd w:val="0"/>
        <w:spacing w:line="360" w:lineRule="auto"/>
        <w:ind w:firstLine="709"/>
        <w:jc w:val="both"/>
        <w:rPr>
          <w:color w:val="000000"/>
          <w:sz w:val="28"/>
          <w:szCs w:val="28"/>
        </w:rPr>
      </w:pPr>
      <w:r>
        <w:rPr>
          <w:color w:val="000000"/>
          <w:sz w:val="28"/>
          <w:szCs w:val="28"/>
        </w:rPr>
        <w:t>5</w:t>
      </w:r>
      <w:r w:rsidRPr="00C976E4">
        <w:rPr>
          <w:color w:val="000000"/>
          <w:sz w:val="28"/>
          <w:szCs w:val="28"/>
        </w:rPr>
        <w:t xml:space="preserve">. </w:t>
      </w:r>
      <w:r>
        <w:rPr>
          <w:color w:val="000000"/>
          <w:sz w:val="28"/>
          <w:szCs w:val="28"/>
        </w:rPr>
        <w:t xml:space="preserve">Комитету по управлению муниципальным имуществом администрации городского округа </w:t>
      </w:r>
      <w:r w:rsidR="00351D5D">
        <w:rPr>
          <w:color w:val="000000"/>
          <w:sz w:val="28"/>
          <w:szCs w:val="28"/>
        </w:rPr>
        <w:t xml:space="preserve">город Выкса Нижегородской области </w:t>
      </w:r>
      <w:r>
        <w:rPr>
          <w:color w:val="000000"/>
          <w:sz w:val="28"/>
          <w:szCs w:val="28"/>
        </w:rPr>
        <w:t>(Лаврентьев А.В.)</w:t>
      </w:r>
      <w:r w:rsidRPr="00C976E4">
        <w:rPr>
          <w:color w:val="000000"/>
          <w:sz w:val="28"/>
          <w:szCs w:val="28"/>
        </w:rPr>
        <w:t>:</w:t>
      </w:r>
    </w:p>
    <w:p w:rsidR="0016629C" w:rsidRPr="00C976E4" w:rsidRDefault="0016629C" w:rsidP="0016629C">
      <w:pPr>
        <w:autoSpaceDE w:val="0"/>
        <w:autoSpaceDN w:val="0"/>
        <w:adjustRightInd w:val="0"/>
        <w:spacing w:line="360" w:lineRule="auto"/>
        <w:ind w:firstLine="709"/>
        <w:jc w:val="both"/>
        <w:rPr>
          <w:color w:val="000000"/>
          <w:sz w:val="28"/>
          <w:szCs w:val="28"/>
        </w:rPr>
      </w:pPr>
      <w:r w:rsidRPr="00D46E17">
        <w:rPr>
          <w:color w:val="000000"/>
          <w:sz w:val="28"/>
          <w:szCs w:val="28"/>
        </w:rPr>
        <w:t>1</w:t>
      </w:r>
      <w:r w:rsidR="002A7F01">
        <w:rPr>
          <w:color w:val="000000"/>
          <w:sz w:val="28"/>
          <w:szCs w:val="28"/>
        </w:rPr>
        <w:t>)</w:t>
      </w:r>
      <w:r w:rsidRPr="00F13516">
        <w:rPr>
          <w:color w:val="000000"/>
          <w:sz w:val="28"/>
          <w:szCs w:val="28"/>
        </w:rPr>
        <w:t xml:space="preserve"> </w:t>
      </w:r>
      <w:r w:rsidR="002A7F01">
        <w:rPr>
          <w:color w:val="000000"/>
          <w:sz w:val="28"/>
          <w:szCs w:val="28"/>
        </w:rPr>
        <w:t>п</w:t>
      </w:r>
      <w:r>
        <w:rPr>
          <w:color w:val="000000"/>
          <w:sz w:val="28"/>
          <w:szCs w:val="28"/>
        </w:rPr>
        <w:t>ринять меры по о</w:t>
      </w:r>
      <w:r w:rsidRPr="00D46E17">
        <w:rPr>
          <w:color w:val="000000"/>
          <w:sz w:val="28"/>
          <w:szCs w:val="28"/>
        </w:rPr>
        <w:t>беспеч</w:t>
      </w:r>
      <w:r>
        <w:rPr>
          <w:color w:val="000000"/>
          <w:sz w:val="28"/>
          <w:szCs w:val="28"/>
        </w:rPr>
        <w:t>ению</w:t>
      </w:r>
      <w:r w:rsidRPr="00D46E17">
        <w:rPr>
          <w:color w:val="000000"/>
          <w:sz w:val="28"/>
          <w:szCs w:val="28"/>
        </w:rPr>
        <w:t xml:space="preserve"> </w:t>
      </w:r>
      <w:r>
        <w:rPr>
          <w:color w:val="000000"/>
          <w:sz w:val="28"/>
          <w:szCs w:val="28"/>
        </w:rPr>
        <w:t xml:space="preserve">максимальной </w:t>
      </w:r>
      <w:r w:rsidRPr="00D46E17">
        <w:rPr>
          <w:color w:val="000000"/>
          <w:sz w:val="28"/>
          <w:szCs w:val="28"/>
        </w:rPr>
        <w:t>реализаци</w:t>
      </w:r>
      <w:r>
        <w:rPr>
          <w:color w:val="000000"/>
          <w:sz w:val="28"/>
          <w:szCs w:val="28"/>
        </w:rPr>
        <w:t>и</w:t>
      </w:r>
      <w:r w:rsidRPr="00D46E17">
        <w:rPr>
          <w:color w:val="000000"/>
          <w:sz w:val="28"/>
          <w:szCs w:val="28"/>
        </w:rPr>
        <w:t xml:space="preserve"> программы приватизации муниципального имущества городского округа город Выкса </w:t>
      </w:r>
      <w:r>
        <w:rPr>
          <w:color w:val="000000"/>
          <w:sz w:val="28"/>
          <w:szCs w:val="28"/>
        </w:rPr>
        <w:t xml:space="preserve">Нижегородской области </w:t>
      </w:r>
      <w:r w:rsidRPr="00D46E17">
        <w:rPr>
          <w:color w:val="000000"/>
          <w:sz w:val="28"/>
          <w:szCs w:val="28"/>
        </w:rPr>
        <w:t xml:space="preserve">на </w:t>
      </w:r>
      <w:r w:rsidR="002F420D">
        <w:rPr>
          <w:color w:val="000000"/>
          <w:sz w:val="28"/>
          <w:szCs w:val="28"/>
        </w:rPr>
        <w:t>текущий год</w:t>
      </w:r>
      <w:r w:rsidR="002A7F01">
        <w:rPr>
          <w:color w:val="000000"/>
          <w:sz w:val="28"/>
          <w:szCs w:val="28"/>
        </w:rPr>
        <w:t>;</w:t>
      </w:r>
    </w:p>
    <w:p w:rsidR="0016629C" w:rsidRDefault="0016629C" w:rsidP="0016629C">
      <w:pPr>
        <w:autoSpaceDE w:val="0"/>
        <w:autoSpaceDN w:val="0"/>
        <w:adjustRightInd w:val="0"/>
        <w:spacing w:line="360" w:lineRule="auto"/>
        <w:ind w:firstLine="709"/>
        <w:jc w:val="both"/>
        <w:rPr>
          <w:color w:val="000000"/>
          <w:sz w:val="28"/>
          <w:szCs w:val="28"/>
        </w:rPr>
      </w:pPr>
      <w:r>
        <w:rPr>
          <w:color w:val="000000"/>
          <w:sz w:val="28"/>
          <w:szCs w:val="28"/>
        </w:rPr>
        <w:lastRenderedPageBreak/>
        <w:t>2</w:t>
      </w:r>
      <w:r w:rsidR="002A7F01">
        <w:rPr>
          <w:color w:val="000000"/>
          <w:sz w:val="28"/>
          <w:szCs w:val="28"/>
        </w:rPr>
        <w:t>)</w:t>
      </w:r>
      <w:r>
        <w:rPr>
          <w:color w:val="000000"/>
          <w:sz w:val="28"/>
          <w:szCs w:val="28"/>
        </w:rPr>
        <w:t xml:space="preserve"> </w:t>
      </w:r>
      <w:r w:rsidR="002A7F01">
        <w:rPr>
          <w:color w:val="000000"/>
          <w:sz w:val="28"/>
          <w:szCs w:val="28"/>
        </w:rPr>
        <w:t>п</w:t>
      </w:r>
      <w:r w:rsidRPr="00D46E17">
        <w:rPr>
          <w:color w:val="000000"/>
          <w:sz w:val="28"/>
          <w:szCs w:val="28"/>
        </w:rPr>
        <w:t xml:space="preserve">редставлять в департамент финансов администрации городского округа </w:t>
      </w:r>
      <w:r w:rsidR="00351D5D">
        <w:rPr>
          <w:color w:val="000000"/>
          <w:sz w:val="28"/>
          <w:szCs w:val="28"/>
        </w:rPr>
        <w:t xml:space="preserve">город Выкса Нижегородской области </w:t>
      </w:r>
      <w:r>
        <w:rPr>
          <w:color w:val="000000"/>
          <w:sz w:val="28"/>
          <w:szCs w:val="28"/>
        </w:rPr>
        <w:t>е</w:t>
      </w:r>
      <w:r w:rsidRPr="00D46E17">
        <w:rPr>
          <w:color w:val="000000"/>
          <w:sz w:val="28"/>
          <w:szCs w:val="28"/>
        </w:rPr>
        <w:t>же</w:t>
      </w:r>
      <w:r>
        <w:rPr>
          <w:color w:val="000000"/>
          <w:sz w:val="28"/>
          <w:szCs w:val="28"/>
        </w:rPr>
        <w:t>месячно</w:t>
      </w:r>
      <w:r w:rsidRPr="00D46E17">
        <w:rPr>
          <w:color w:val="000000"/>
          <w:sz w:val="28"/>
          <w:szCs w:val="28"/>
        </w:rPr>
        <w:t xml:space="preserve">, не позднее </w:t>
      </w:r>
      <w:r>
        <w:rPr>
          <w:color w:val="000000"/>
          <w:sz w:val="28"/>
          <w:szCs w:val="28"/>
        </w:rPr>
        <w:t>5</w:t>
      </w:r>
      <w:r w:rsidRPr="00D46E17">
        <w:rPr>
          <w:color w:val="000000"/>
          <w:sz w:val="28"/>
          <w:szCs w:val="28"/>
        </w:rPr>
        <w:t xml:space="preserve"> числа месяца, следующего за отчетным </w:t>
      </w:r>
      <w:r>
        <w:rPr>
          <w:color w:val="000000"/>
          <w:sz w:val="28"/>
          <w:szCs w:val="28"/>
        </w:rPr>
        <w:t>месяцем</w:t>
      </w:r>
      <w:r w:rsidRPr="00D46E17">
        <w:rPr>
          <w:color w:val="000000"/>
          <w:sz w:val="28"/>
          <w:szCs w:val="28"/>
        </w:rPr>
        <w:t xml:space="preserve"> (по итогам года - не позднее </w:t>
      </w:r>
      <w:r>
        <w:rPr>
          <w:color w:val="000000"/>
          <w:sz w:val="28"/>
          <w:szCs w:val="28"/>
        </w:rPr>
        <w:t>1 февраля</w:t>
      </w:r>
      <w:r w:rsidRPr="00D46E17">
        <w:rPr>
          <w:color w:val="000000"/>
          <w:sz w:val="28"/>
          <w:szCs w:val="28"/>
        </w:rPr>
        <w:t xml:space="preserve"> </w:t>
      </w:r>
      <w:r w:rsidR="00223C5C">
        <w:rPr>
          <w:color w:val="000000"/>
          <w:sz w:val="28"/>
          <w:szCs w:val="28"/>
        </w:rPr>
        <w:t>202</w:t>
      </w:r>
      <w:r w:rsidR="00D84FD9">
        <w:rPr>
          <w:color w:val="000000"/>
          <w:sz w:val="28"/>
          <w:szCs w:val="28"/>
        </w:rPr>
        <w:t>3</w:t>
      </w:r>
      <w:r>
        <w:rPr>
          <w:color w:val="000000"/>
          <w:sz w:val="28"/>
          <w:szCs w:val="28"/>
        </w:rPr>
        <w:t xml:space="preserve"> года)</w:t>
      </w:r>
      <w:r w:rsidRPr="00D41C2D">
        <w:rPr>
          <w:color w:val="000000"/>
          <w:sz w:val="28"/>
          <w:szCs w:val="28"/>
        </w:rPr>
        <w:t xml:space="preserve"> </w:t>
      </w:r>
      <w:r w:rsidRPr="00F95168">
        <w:rPr>
          <w:color w:val="000000"/>
          <w:sz w:val="28"/>
          <w:szCs w:val="28"/>
        </w:rPr>
        <w:t>информацию:</w:t>
      </w:r>
    </w:p>
    <w:p w:rsidR="0016629C" w:rsidRDefault="002A7F01" w:rsidP="0016629C">
      <w:pPr>
        <w:autoSpaceDE w:val="0"/>
        <w:autoSpaceDN w:val="0"/>
        <w:adjustRightInd w:val="0"/>
        <w:spacing w:line="360" w:lineRule="auto"/>
        <w:ind w:firstLine="709"/>
        <w:jc w:val="both"/>
        <w:rPr>
          <w:color w:val="000000"/>
          <w:sz w:val="28"/>
          <w:szCs w:val="28"/>
        </w:rPr>
      </w:pPr>
      <w:r>
        <w:rPr>
          <w:color w:val="000000"/>
          <w:sz w:val="28"/>
          <w:szCs w:val="28"/>
        </w:rPr>
        <w:t xml:space="preserve">а) </w:t>
      </w:r>
      <w:r w:rsidR="0016629C" w:rsidRPr="00D46E17">
        <w:rPr>
          <w:color w:val="000000"/>
          <w:sz w:val="28"/>
          <w:szCs w:val="28"/>
        </w:rPr>
        <w:t>о ходе выполнения программы приватизации муниципального имущества в разрезе запланированных к продаже, выставленных на продажу и проданн</w:t>
      </w:r>
      <w:r w:rsidR="0016629C">
        <w:rPr>
          <w:color w:val="000000"/>
          <w:sz w:val="28"/>
          <w:szCs w:val="28"/>
        </w:rPr>
        <w:t>ых в отчетном месяце объектов;</w:t>
      </w:r>
    </w:p>
    <w:p w:rsidR="0016629C" w:rsidRPr="00050946" w:rsidRDefault="002A7F01" w:rsidP="0016629C">
      <w:pPr>
        <w:autoSpaceDE w:val="0"/>
        <w:autoSpaceDN w:val="0"/>
        <w:adjustRightInd w:val="0"/>
        <w:spacing w:line="360" w:lineRule="auto"/>
        <w:ind w:firstLine="709"/>
        <w:jc w:val="both"/>
        <w:rPr>
          <w:color w:val="000000"/>
          <w:sz w:val="28"/>
          <w:szCs w:val="28"/>
        </w:rPr>
      </w:pPr>
      <w:r>
        <w:rPr>
          <w:color w:val="000000"/>
          <w:sz w:val="28"/>
          <w:szCs w:val="28"/>
        </w:rPr>
        <w:t xml:space="preserve">б) </w:t>
      </w:r>
      <w:r w:rsidR="0016629C" w:rsidRPr="00050946">
        <w:rPr>
          <w:color w:val="000000"/>
          <w:sz w:val="28"/>
          <w:szCs w:val="28"/>
        </w:rPr>
        <w:t xml:space="preserve">аналитическую информацию об исполнении доходных источников, закрепленных за </w:t>
      </w:r>
      <w:r w:rsidR="00351D5D">
        <w:rPr>
          <w:color w:val="000000"/>
          <w:sz w:val="28"/>
          <w:szCs w:val="28"/>
        </w:rPr>
        <w:t>комитетом по управлению муниципальным имуществом администрации городского округа город Выкса Нижегородской области</w:t>
      </w:r>
      <w:r w:rsidR="0016629C" w:rsidRPr="00050946">
        <w:rPr>
          <w:color w:val="000000"/>
          <w:sz w:val="28"/>
          <w:szCs w:val="28"/>
        </w:rPr>
        <w:t>, нарастающим итогом с начала года с объяснением причин отклонения фактических поступлений от плановых назначений;</w:t>
      </w:r>
    </w:p>
    <w:p w:rsidR="00277791" w:rsidRPr="000608C8" w:rsidRDefault="00277791" w:rsidP="00277791">
      <w:pPr>
        <w:autoSpaceDE w:val="0"/>
        <w:autoSpaceDN w:val="0"/>
        <w:adjustRightInd w:val="0"/>
        <w:spacing w:line="360" w:lineRule="auto"/>
        <w:ind w:firstLine="709"/>
        <w:jc w:val="both"/>
        <w:rPr>
          <w:color w:val="000000"/>
          <w:sz w:val="28"/>
          <w:szCs w:val="28"/>
        </w:rPr>
      </w:pPr>
      <w:r w:rsidRPr="000608C8">
        <w:rPr>
          <w:color w:val="000000"/>
          <w:sz w:val="28"/>
          <w:szCs w:val="28"/>
        </w:rPr>
        <w:t>в) сводный отчет по арендной плате за земельные участки, государственная собственность на которые не разграничена и которые расположены в границах городского округа за отчетный месяц и нарастающим итогом;</w:t>
      </w:r>
    </w:p>
    <w:p w:rsidR="00277791" w:rsidRPr="000608C8" w:rsidRDefault="00277791" w:rsidP="00277791">
      <w:pPr>
        <w:autoSpaceDE w:val="0"/>
        <w:autoSpaceDN w:val="0"/>
        <w:adjustRightInd w:val="0"/>
        <w:spacing w:line="360" w:lineRule="auto"/>
        <w:ind w:firstLine="709"/>
        <w:jc w:val="both"/>
        <w:rPr>
          <w:color w:val="000000"/>
          <w:sz w:val="28"/>
          <w:szCs w:val="28"/>
        </w:rPr>
      </w:pPr>
      <w:r w:rsidRPr="000608C8">
        <w:rPr>
          <w:color w:val="000000"/>
          <w:sz w:val="28"/>
          <w:szCs w:val="28"/>
        </w:rPr>
        <w:t xml:space="preserve"> г) сводный отчет по арендной плате за земли, находящиеся в собственности городского округа за отчетный месяц и нарастающим итогом;</w:t>
      </w:r>
    </w:p>
    <w:p w:rsidR="00277791" w:rsidRPr="000608C8" w:rsidRDefault="00277791" w:rsidP="00277791">
      <w:pPr>
        <w:autoSpaceDE w:val="0"/>
        <w:autoSpaceDN w:val="0"/>
        <w:adjustRightInd w:val="0"/>
        <w:spacing w:line="360" w:lineRule="auto"/>
        <w:ind w:firstLine="709"/>
        <w:jc w:val="both"/>
        <w:rPr>
          <w:color w:val="000000"/>
          <w:sz w:val="28"/>
          <w:szCs w:val="28"/>
        </w:rPr>
      </w:pPr>
      <w:r w:rsidRPr="000608C8">
        <w:rPr>
          <w:color w:val="000000"/>
          <w:sz w:val="28"/>
          <w:szCs w:val="28"/>
        </w:rPr>
        <w:t>д) сводный отчет по арендной плате за имущество, находящееся в муниципальной собственности, за отчетный месяц и нарастающим итогом;</w:t>
      </w:r>
    </w:p>
    <w:p w:rsidR="00277791" w:rsidRDefault="00277791" w:rsidP="00277791">
      <w:pPr>
        <w:autoSpaceDE w:val="0"/>
        <w:autoSpaceDN w:val="0"/>
        <w:adjustRightInd w:val="0"/>
        <w:spacing w:line="360" w:lineRule="auto"/>
        <w:ind w:firstLine="709"/>
        <w:jc w:val="both"/>
        <w:rPr>
          <w:color w:val="000000"/>
          <w:sz w:val="28"/>
          <w:szCs w:val="28"/>
        </w:rPr>
      </w:pPr>
      <w:r w:rsidRPr="000608C8">
        <w:rPr>
          <w:color w:val="000000"/>
          <w:sz w:val="28"/>
          <w:szCs w:val="28"/>
        </w:rPr>
        <w:t xml:space="preserve">е) </w:t>
      </w:r>
      <w:r w:rsidR="00D6256B" w:rsidRPr="000608C8">
        <w:rPr>
          <w:color w:val="000000"/>
          <w:sz w:val="28"/>
          <w:szCs w:val="28"/>
        </w:rPr>
        <w:t>об оценке ожидаемых поступлений в бюджет городского округа от доходных источников, закрепленных за комитетом по управлению муниципальным имуществом городского округа город Выкса Нижегородской области</w:t>
      </w:r>
      <w:r w:rsidR="002E3D6F" w:rsidRPr="000608C8">
        <w:rPr>
          <w:color w:val="000000"/>
          <w:sz w:val="28"/>
          <w:szCs w:val="28"/>
        </w:rPr>
        <w:t xml:space="preserve">, с учетом информации, вследствие которой может </w:t>
      </w:r>
      <w:proofErr w:type="gramStart"/>
      <w:r w:rsidR="002E3D6F" w:rsidRPr="000608C8">
        <w:rPr>
          <w:color w:val="000000"/>
          <w:sz w:val="28"/>
          <w:szCs w:val="28"/>
        </w:rPr>
        <w:t>изменится</w:t>
      </w:r>
      <w:proofErr w:type="gramEnd"/>
      <w:r w:rsidR="002E3D6F" w:rsidRPr="000608C8">
        <w:rPr>
          <w:color w:val="000000"/>
          <w:sz w:val="28"/>
          <w:szCs w:val="28"/>
        </w:rPr>
        <w:t xml:space="preserve"> прогноз поступлений;</w:t>
      </w:r>
    </w:p>
    <w:p w:rsidR="0016629C" w:rsidRDefault="0016629C" w:rsidP="0016629C">
      <w:pPr>
        <w:autoSpaceDE w:val="0"/>
        <w:autoSpaceDN w:val="0"/>
        <w:adjustRightInd w:val="0"/>
        <w:spacing w:line="360" w:lineRule="auto"/>
        <w:ind w:firstLine="709"/>
        <w:jc w:val="both"/>
        <w:rPr>
          <w:color w:val="000000"/>
          <w:sz w:val="28"/>
          <w:szCs w:val="28"/>
        </w:rPr>
      </w:pPr>
      <w:r>
        <w:rPr>
          <w:color w:val="000000"/>
          <w:sz w:val="28"/>
          <w:szCs w:val="28"/>
        </w:rPr>
        <w:t>3</w:t>
      </w:r>
      <w:r w:rsidR="002A7F01">
        <w:rPr>
          <w:color w:val="000000"/>
          <w:sz w:val="28"/>
          <w:szCs w:val="28"/>
        </w:rPr>
        <w:t>)</w:t>
      </w:r>
      <w:r>
        <w:rPr>
          <w:color w:val="000000"/>
          <w:sz w:val="28"/>
          <w:szCs w:val="28"/>
        </w:rPr>
        <w:t xml:space="preserve"> </w:t>
      </w:r>
      <w:r w:rsidR="002A7F01">
        <w:rPr>
          <w:color w:val="000000"/>
          <w:sz w:val="28"/>
          <w:szCs w:val="28"/>
        </w:rPr>
        <w:t>п</w:t>
      </w:r>
      <w:r w:rsidRPr="00D46E17">
        <w:rPr>
          <w:color w:val="000000"/>
          <w:sz w:val="28"/>
          <w:szCs w:val="28"/>
        </w:rPr>
        <w:t xml:space="preserve">редставлять в департамент финансов администрации городского округа </w:t>
      </w:r>
      <w:r w:rsidR="00351D5D">
        <w:rPr>
          <w:color w:val="000000"/>
          <w:sz w:val="28"/>
          <w:szCs w:val="28"/>
        </w:rPr>
        <w:t xml:space="preserve">город Выкса Нижегородской области </w:t>
      </w:r>
      <w:r>
        <w:rPr>
          <w:color w:val="000000"/>
          <w:sz w:val="28"/>
          <w:szCs w:val="28"/>
        </w:rPr>
        <w:t>е</w:t>
      </w:r>
      <w:r w:rsidRPr="00D46E17">
        <w:rPr>
          <w:color w:val="000000"/>
          <w:sz w:val="28"/>
          <w:szCs w:val="28"/>
        </w:rPr>
        <w:t>же</w:t>
      </w:r>
      <w:r>
        <w:rPr>
          <w:color w:val="000000"/>
          <w:sz w:val="28"/>
          <w:szCs w:val="28"/>
        </w:rPr>
        <w:t>квартально</w:t>
      </w:r>
      <w:r w:rsidRPr="00D46E17">
        <w:rPr>
          <w:color w:val="000000"/>
          <w:sz w:val="28"/>
          <w:szCs w:val="28"/>
        </w:rPr>
        <w:t xml:space="preserve">, не позднее </w:t>
      </w:r>
      <w:r>
        <w:rPr>
          <w:color w:val="000000"/>
          <w:sz w:val="28"/>
          <w:szCs w:val="28"/>
        </w:rPr>
        <w:t>7</w:t>
      </w:r>
      <w:r w:rsidRPr="00D46E17">
        <w:rPr>
          <w:color w:val="000000"/>
          <w:sz w:val="28"/>
          <w:szCs w:val="28"/>
        </w:rPr>
        <w:t xml:space="preserve"> числа месяца, следующего за отчетным </w:t>
      </w:r>
      <w:r>
        <w:rPr>
          <w:color w:val="000000"/>
          <w:sz w:val="28"/>
          <w:szCs w:val="28"/>
        </w:rPr>
        <w:t>кварталом</w:t>
      </w:r>
      <w:r w:rsidRPr="00D46E17">
        <w:rPr>
          <w:color w:val="000000"/>
          <w:sz w:val="28"/>
          <w:szCs w:val="28"/>
        </w:rPr>
        <w:t xml:space="preserve"> (по итогам года - не позднее </w:t>
      </w:r>
      <w:r>
        <w:rPr>
          <w:color w:val="000000"/>
          <w:sz w:val="28"/>
          <w:szCs w:val="28"/>
        </w:rPr>
        <w:t>1 февраля</w:t>
      </w:r>
      <w:r w:rsidRPr="00D46E17">
        <w:rPr>
          <w:color w:val="000000"/>
          <w:sz w:val="28"/>
          <w:szCs w:val="28"/>
        </w:rPr>
        <w:t xml:space="preserve"> </w:t>
      </w:r>
      <w:r w:rsidR="00223C5C">
        <w:rPr>
          <w:color w:val="000000"/>
          <w:sz w:val="28"/>
          <w:szCs w:val="28"/>
        </w:rPr>
        <w:t>202</w:t>
      </w:r>
      <w:r w:rsidR="00752B61">
        <w:rPr>
          <w:color w:val="000000"/>
          <w:sz w:val="28"/>
          <w:szCs w:val="28"/>
        </w:rPr>
        <w:t>3</w:t>
      </w:r>
      <w:r>
        <w:rPr>
          <w:color w:val="000000"/>
          <w:sz w:val="28"/>
          <w:szCs w:val="28"/>
        </w:rPr>
        <w:t xml:space="preserve"> года)</w:t>
      </w:r>
      <w:r w:rsidR="00277791" w:rsidRPr="00277791">
        <w:rPr>
          <w:color w:val="000000"/>
          <w:sz w:val="28"/>
          <w:szCs w:val="28"/>
        </w:rPr>
        <w:t xml:space="preserve"> </w:t>
      </w:r>
      <w:r w:rsidR="00277791" w:rsidRPr="000608C8">
        <w:rPr>
          <w:color w:val="000000"/>
          <w:sz w:val="28"/>
          <w:szCs w:val="28"/>
        </w:rPr>
        <w:t xml:space="preserve">информацию о суммах недоимки по администрируемым </w:t>
      </w:r>
      <w:r w:rsidR="00277791" w:rsidRPr="000608C8">
        <w:rPr>
          <w:color w:val="000000"/>
          <w:sz w:val="28"/>
          <w:szCs w:val="28"/>
        </w:rPr>
        <w:lastRenderedPageBreak/>
        <w:t>доходным источникам, ее динамике за отчетный период и принимаемых мерах по сокращению недоимки;</w:t>
      </w:r>
    </w:p>
    <w:p w:rsidR="0016629C" w:rsidRDefault="0016629C" w:rsidP="0016629C">
      <w:pPr>
        <w:autoSpaceDE w:val="0"/>
        <w:autoSpaceDN w:val="0"/>
        <w:adjustRightInd w:val="0"/>
        <w:spacing w:line="360" w:lineRule="auto"/>
        <w:ind w:firstLine="709"/>
        <w:jc w:val="both"/>
        <w:rPr>
          <w:color w:val="000000"/>
          <w:sz w:val="28"/>
          <w:szCs w:val="28"/>
        </w:rPr>
      </w:pPr>
      <w:r>
        <w:rPr>
          <w:color w:val="000000"/>
          <w:sz w:val="28"/>
          <w:szCs w:val="28"/>
        </w:rPr>
        <w:t>4</w:t>
      </w:r>
      <w:r w:rsidR="00567E40">
        <w:rPr>
          <w:color w:val="000000"/>
          <w:sz w:val="28"/>
          <w:szCs w:val="28"/>
        </w:rPr>
        <w:t>)</w:t>
      </w:r>
      <w:r w:rsidRPr="00752B61">
        <w:rPr>
          <w:color w:val="000000"/>
          <w:sz w:val="28"/>
          <w:szCs w:val="28"/>
        </w:rPr>
        <w:t xml:space="preserve"> </w:t>
      </w:r>
      <w:r w:rsidR="00567E40" w:rsidRPr="00752B61">
        <w:rPr>
          <w:color w:val="000000"/>
          <w:sz w:val="28"/>
          <w:szCs w:val="28"/>
        </w:rPr>
        <w:t>о</w:t>
      </w:r>
      <w:r w:rsidRPr="008A7B56">
        <w:rPr>
          <w:color w:val="000000"/>
          <w:sz w:val="28"/>
          <w:szCs w:val="28"/>
        </w:rPr>
        <w:t xml:space="preserve">существлять перечисление в бюджет городского округа задатков, поступивших от победителей торгов по продаже муниципального имущества (в том числе земельных участков) и от продажи права на заключение договоров аренды земельных участков и объектов нежилого фонда в течение 5 рабочих дней </w:t>
      </w:r>
      <w:proofErr w:type="gramStart"/>
      <w:r w:rsidRPr="008A7B56">
        <w:rPr>
          <w:color w:val="000000"/>
          <w:sz w:val="28"/>
          <w:szCs w:val="28"/>
        </w:rPr>
        <w:t xml:space="preserve">с даты </w:t>
      </w:r>
      <w:r w:rsidRPr="00345491">
        <w:rPr>
          <w:color w:val="000000"/>
          <w:sz w:val="28"/>
          <w:szCs w:val="28"/>
        </w:rPr>
        <w:t>заключения</w:t>
      </w:r>
      <w:proofErr w:type="gramEnd"/>
      <w:r w:rsidRPr="00345491">
        <w:rPr>
          <w:color w:val="000000"/>
          <w:sz w:val="28"/>
          <w:szCs w:val="28"/>
        </w:rPr>
        <w:t xml:space="preserve"> договора</w:t>
      </w:r>
      <w:r w:rsidR="00567E40">
        <w:rPr>
          <w:color w:val="000000"/>
          <w:sz w:val="28"/>
          <w:szCs w:val="28"/>
        </w:rPr>
        <w:t>;</w:t>
      </w:r>
    </w:p>
    <w:p w:rsidR="0016629C" w:rsidRDefault="0016629C" w:rsidP="0016629C">
      <w:pPr>
        <w:widowControl w:val="0"/>
        <w:autoSpaceDE w:val="0"/>
        <w:autoSpaceDN w:val="0"/>
        <w:adjustRightInd w:val="0"/>
        <w:spacing w:line="360" w:lineRule="auto"/>
        <w:ind w:firstLine="709"/>
        <w:jc w:val="both"/>
        <w:rPr>
          <w:rFonts w:cs="Calibri"/>
          <w:sz w:val="28"/>
          <w:szCs w:val="28"/>
        </w:rPr>
      </w:pPr>
      <w:r>
        <w:rPr>
          <w:rFonts w:cs="Calibri"/>
          <w:sz w:val="28"/>
          <w:szCs w:val="28"/>
        </w:rPr>
        <w:t>5</w:t>
      </w:r>
      <w:r w:rsidR="00567E40">
        <w:rPr>
          <w:rFonts w:cs="Calibri"/>
          <w:sz w:val="28"/>
          <w:szCs w:val="28"/>
        </w:rPr>
        <w:t>)</w:t>
      </w:r>
      <w:r>
        <w:rPr>
          <w:rFonts w:cs="Calibri"/>
          <w:sz w:val="28"/>
          <w:szCs w:val="28"/>
        </w:rPr>
        <w:t xml:space="preserve"> </w:t>
      </w:r>
      <w:r w:rsidR="00567E40">
        <w:rPr>
          <w:rFonts w:cs="Calibri"/>
          <w:sz w:val="28"/>
          <w:szCs w:val="28"/>
        </w:rPr>
        <w:t>н</w:t>
      </w:r>
      <w:r>
        <w:rPr>
          <w:rFonts w:cs="Calibri"/>
          <w:sz w:val="28"/>
          <w:szCs w:val="28"/>
        </w:rPr>
        <w:t>а постоянной основе проводить разъяснительную работу с населением через средства массовой информации, распространение агитационного материала, проведение собраний, направленную на активизацию регистрации права собственности на объекты недвижимости, находящиеся в собственности граждан.</w:t>
      </w:r>
    </w:p>
    <w:p w:rsidR="0016629C" w:rsidRPr="00D93736" w:rsidRDefault="0016629C" w:rsidP="0016629C">
      <w:pPr>
        <w:autoSpaceDE w:val="0"/>
        <w:autoSpaceDN w:val="0"/>
        <w:adjustRightInd w:val="0"/>
        <w:spacing w:line="360" w:lineRule="auto"/>
        <w:ind w:firstLine="709"/>
        <w:jc w:val="both"/>
        <w:rPr>
          <w:color w:val="000000"/>
          <w:sz w:val="28"/>
          <w:szCs w:val="28"/>
        </w:rPr>
      </w:pPr>
      <w:r w:rsidRPr="00D93736">
        <w:rPr>
          <w:color w:val="000000"/>
          <w:sz w:val="28"/>
          <w:szCs w:val="28"/>
        </w:rPr>
        <w:t>6. Главным распорядителям средств бюджета городского округа:</w:t>
      </w:r>
    </w:p>
    <w:p w:rsidR="0016629C" w:rsidRPr="00D93736" w:rsidRDefault="0016629C" w:rsidP="0016629C">
      <w:pPr>
        <w:autoSpaceDE w:val="0"/>
        <w:autoSpaceDN w:val="0"/>
        <w:adjustRightInd w:val="0"/>
        <w:spacing w:line="360" w:lineRule="auto"/>
        <w:ind w:firstLine="709"/>
        <w:jc w:val="both"/>
        <w:rPr>
          <w:color w:val="000000"/>
          <w:sz w:val="28"/>
          <w:szCs w:val="28"/>
        </w:rPr>
      </w:pPr>
      <w:r w:rsidRPr="00D93736">
        <w:rPr>
          <w:color w:val="000000"/>
          <w:sz w:val="28"/>
          <w:szCs w:val="28"/>
        </w:rPr>
        <w:t>1</w:t>
      </w:r>
      <w:r w:rsidR="00567E40">
        <w:rPr>
          <w:color w:val="000000"/>
          <w:sz w:val="28"/>
          <w:szCs w:val="28"/>
        </w:rPr>
        <w:t>)</w:t>
      </w:r>
      <w:r w:rsidRPr="00D93736">
        <w:rPr>
          <w:color w:val="000000"/>
          <w:sz w:val="28"/>
          <w:szCs w:val="28"/>
        </w:rPr>
        <w:t xml:space="preserve"> </w:t>
      </w:r>
      <w:r w:rsidR="00567E40">
        <w:rPr>
          <w:color w:val="000000"/>
          <w:sz w:val="28"/>
          <w:szCs w:val="28"/>
        </w:rPr>
        <w:t>у</w:t>
      </w:r>
      <w:r w:rsidRPr="00D93736">
        <w:rPr>
          <w:color w:val="000000"/>
          <w:sz w:val="28"/>
          <w:szCs w:val="28"/>
        </w:rPr>
        <w:t xml:space="preserve">твердить бюджетные росписи главных распорядителей средств бюджета городского округа на </w:t>
      </w:r>
      <w:r w:rsidR="00223C5C">
        <w:rPr>
          <w:color w:val="000000"/>
          <w:sz w:val="28"/>
          <w:szCs w:val="28"/>
        </w:rPr>
        <w:t>202</w:t>
      </w:r>
      <w:r w:rsidR="00160BBC">
        <w:rPr>
          <w:color w:val="000000"/>
          <w:sz w:val="28"/>
          <w:szCs w:val="28"/>
        </w:rPr>
        <w:t>2</w:t>
      </w:r>
      <w:r w:rsidRPr="00D93736">
        <w:rPr>
          <w:color w:val="000000"/>
          <w:sz w:val="28"/>
          <w:szCs w:val="28"/>
        </w:rPr>
        <w:t xml:space="preserve"> год и плановый период </w:t>
      </w:r>
      <w:r w:rsidR="00223C5C">
        <w:rPr>
          <w:color w:val="000000"/>
          <w:sz w:val="28"/>
          <w:szCs w:val="28"/>
        </w:rPr>
        <w:t>202</w:t>
      </w:r>
      <w:r w:rsidR="00160BBC">
        <w:rPr>
          <w:color w:val="000000"/>
          <w:sz w:val="28"/>
          <w:szCs w:val="28"/>
        </w:rPr>
        <w:t>3</w:t>
      </w:r>
      <w:r w:rsidRPr="00D93736">
        <w:rPr>
          <w:color w:val="000000"/>
          <w:sz w:val="28"/>
          <w:szCs w:val="28"/>
        </w:rPr>
        <w:t xml:space="preserve"> и </w:t>
      </w:r>
      <w:r w:rsidR="00223C5C">
        <w:rPr>
          <w:color w:val="000000"/>
          <w:sz w:val="28"/>
          <w:szCs w:val="28"/>
        </w:rPr>
        <w:t>202</w:t>
      </w:r>
      <w:r w:rsidR="00160BBC">
        <w:rPr>
          <w:color w:val="000000"/>
          <w:sz w:val="28"/>
          <w:szCs w:val="28"/>
        </w:rPr>
        <w:t>4</w:t>
      </w:r>
      <w:r w:rsidRPr="00D93736">
        <w:rPr>
          <w:color w:val="000000"/>
          <w:sz w:val="28"/>
          <w:szCs w:val="28"/>
        </w:rPr>
        <w:t xml:space="preserve"> го</w:t>
      </w:r>
      <w:r w:rsidR="00567E40">
        <w:rPr>
          <w:color w:val="000000"/>
          <w:sz w:val="28"/>
          <w:szCs w:val="28"/>
        </w:rPr>
        <w:t>дов;</w:t>
      </w:r>
    </w:p>
    <w:p w:rsidR="0016629C" w:rsidRPr="00D93736" w:rsidRDefault="0016629C" w:rsidP="0016629C">
      <w:pPr>
        <w:autoSpaceDE w:val="0"/>
        <w:autoSpaceDN w:val="0"/>
        <w:adjustRightInd w:val="0"/>
        <w:spacing w:line="360" w:lineRule="auto"/>
        <w:ind w:firstLine="709"/>
        <w:jc w:val="both"/>
        <w:rPr>
          <w:color w:val="000000"/>
          <w:sz w:val="28"/>
          <w:szCs w:val="28"/>
        </w:rPr>
      </w:pPr>
      <w:r w:rsidRPr="00D93736">
        <w:rPr>
          <w:color w:val="000000"/>
          <w:sz w:val="28"/>
          <w:szCs w:val="28"/>
        </w:rPr>
        <w:t>2</w:t>
      </w:r>
      <w:r w:rsidR="00567E40">
        <w:rPr>
          <w:color w:val="000000"/>
          <w:sz w:val="28"/>
          <w:szCs w:val="28"/>
        </w:rPr>
        <w:t>)</w:t>
      </w:r>
      <w:r w:rsidRPr="00D93736">
        <w:rPr>
          <w:color w:val="000000"/>
          <w:sz w:val="28"/>
          <w:szCs w:val="28"/>
        </w:rPr>
        <w:t xml:space="preserve"> </w:t>
      </w:r>
      <w:r w:rsidR="00567E40">
        <w:rPr>
          <w:color w:val="000000"/>
          <w:sz w:val="28"/>
          <w:szCs w:val="28"/>
        </w:rPr>
        <w:t>у</w:t>
      </w:r>
      <w:r w:rsidRPr="00D93736">
        <w:rPr>
          <w:color w:val="000000"/>
          <w:sz w:val="28"/>
          <w:szCs w:val="28"/>
        </w:rPr>
        <w:t xml:space="preserve">твердить бюджетные сметы муниципальным казенным учреждениям городского округа на </w:t>
      </w:r>
      <w:r w:rsidR="00223C5C">
        <w:rPr>
          <w:color w:val="000000"/>
          <w:sz w:val="28"/>
          <w:szCs w:val="28"/>
        </w:rPr>
        <w:t>202</w:t>
      </w:r>
      <w:r w:rsidR="00160BBC">
        <w:rPr>
          <w:color w:val="000000"/>
          <w:sz w:val="28"/>
          <w:szCs w:val="28"/>
        </w:rPr>
        <w:t>2</w:t>
      </w:r>
      <w:r w:rsidRPr="00D93736">
        <w:rPr>
          <w:color w:val="000000"/>
          <w:sz w:val="28"/>
          <w:szCs w:val="28"/>
        </w:rPr>
        <w:t xml:space="preserve"> год и плановый период </w:t>
      </w:r>
      <w:r w:rsidR="00223C5C">
        <w:rPr>
          <w:color w:val="000000"/>
          <w:sz w:val="28"/>
          <w:szCs w:val="28"/>
        </w:rPr>
        <w:t>202</w:t>
      </w:r>
      <w:r w:rsidR="00160BBC">
        <w:rPr>
          <w:color w:val="000000"/>
          <w:sz w:val="28"/>
          <w:szCs w:val="28"/>
        </w:rPr>
        <w:t>3</w:t>
      </w:r>
      <w:r w:rsidRPr="00D93736">
        <w:rPr>
          <w:color w:val="000000"/>
          <w:sz w:val="28"/>
          <w:szCs w:val="28"/>
        </w:rPr>
        <w:t xml:space="preserve"> и </w:t>
      </w:r>
      <w:r w:rsidR="00223C5C">
        <w:rPr>
          <w:color w:val="000000"/>
          <w:sz w:val="28"/>
          <w:szCs w:val="28"/>
        </w:rPr>
        <w:t>202</w:t>
      </w:r>
      <w:r w:rsidR="00160BBC">
        <w:rPr>
          <w:color w:val="000000"/>
          <w:sz w:val="28"/>
          <w:szCs w:val="28"/>
        </w:rPr>
        <w:t>4</w:t>
      </w:r>
      <w:r w:rsidRPr="00D93736">
        <w:rPr>
          <w:color w:val="000000"/>
          <w:sz w:val="28"/>
          <w:szCs w:val="28"/>
        </w:rPr>
        <w:t xml:space="preserve"> годов</w:t>
      </w:r>
      <w:r w:rsidR="00567E40">
        <w:rPr>
          <w:color w:val="000000"/>
          <w:sz w:val="28"/>
          <w:szCs w:val="28"/>
        </w:rPr>
        <w:t>;</w:t>
      </w:r>
    </w:p>
    <w:p w:rsidR="0016629C" w:rsidRPr="00D93736" w:rsidRDefault="0016629C" w:rsidP="00223C5C">
      <w:pPr>
        <w:pStyle w:val="ConsPlusNormal"/>
        <w:spacing w:line="360" w:lineRule="auto"/>
        <w:ind w:firstLine="709"/>
        <w:jc w:val="both"/>
        <w:rPr>
          <w:rFonts w:ascii="Times New Roman" w:hAnsi="Times New Roman" w:cs="Times New Roman"/>
          <w:color w:val="000000"/>
          <w:sz w:val="28"/>
          <w:szCs w:val="28"/>
        </w:rPr>
      </w:pPr>
      <w:r w:rsidRPr="00684D65">
        <w:rPr>
          <w:rFonts w:ascii="Times New Roman" w:hAnsi="Times New Roman" w:cs="Times New Roman"/>
          <w:color w:val="000000"/>
          <w:sz w:val="28"/>
          <w:szCs w:val="28"/>
        </w:rPr>
        <w:t>3</w:t>
      </w:r>
      <w:r w:rsidR="00567E40">
        <w:rPr>
          <w:rFonts w:ascii="Times New Roman" w:hAnsi="Times New Roman" w:cs="Times New Roman"/>
          <w:color w:val="000000"/>
          <w:sz w:val="28"/>
          <w:szCs w:val="28"/>
        </w:rPr>
        <w:t>)</w:t>
      </w:r>
      <w:r w:rsidRPr="00684D65">
        <w:rPr>
          <w:rFonts w:ascii="Times New Roman" w:hAnsi="Times New Roman" w:cs="Times New Roman"/>
          <w:color w:val="000000"/>
          <w:sz w:val="28"/>
          <w:szCs w:val="28"/>
        </w:rPr>
        <w:t xml:space="preserve"> </w:t>
      </w:r>
      <w:r w:rsidR="00567E40">
        <w:rPr>
          <w:rFonts w:ascii="Times New Roman" w:hAnsi="Times New Roman" w:cs="Times New Roman"/>
          <w:color w:val="000000"/>
          <w:sz w:val="28"/>
          <w:szCs w:val="28"/>
        </w:rPr>
        <w:t>у</w:t>
      </w:r>
      <w:r w:rsidR="00166E7A" w:rsidRPr="00166E7A">
        <w:rPr>
          <w:rFonts w:ascii="Times New Roman" w:hAnsi="Times New Roman" w:cs="Times New Roman"/>
          <w:color w:val="000000"/>
          <w:sz w:val="28"/>
          <w:szCs w:val="28"/>
        </w:rPr>
        <w:t xml:space="preserve">твердить </w:t>
      </w:r>
      <w:r w:rsidRPr="00D93736">
        <w:rPr>
          <w:rFonts w:ascii="Times New Roman" w:hAnsi="Times New Roman" w:cs="Times New Roman"/>
          <w:color w:val="000000"/>
          <w:sz w:val="28"/>
          <w:szCs w:val="28"/>
        </w:rPr>
        <w:t>муниципальны</w:t>
      </w:r>
      <w:r w:rsidR="00166E7A">
        <w:rPr>
          <w:rFonts w:ascii="Times New Roman" w:hAnsi="Times New Roman" w:cs="Times New Roman"/>
          <w:color w:val="000000"/>
          <w:sz w:val="28"/>
          <w:szCs w:val="28"/>
        </w:rPr>
        <w:t>е</w:t>
      </w:r>
      <w:r w:rsidRPr="00D93736">
        <w:rPr>
          <w:rFonts w:ascii="Times New Roman" w:hAnsi="Times New Roman" w:cs="Times New Roman"/>
          <w:color w:val="000000"/>
          <w:sz w:val="28"/>
          <w:szCs w:val="28"/>
        </w:rPr>
        <w:t xml:space="preserve"> задани</w:t>
      </w:r>
      <w:r w:rsidR="00166E7A">
        <w:rPr>
          <w:rFonts w:ascii="Times New Roman" w:hAnsi="Times New Roman" w:cs="Times New Roman"/>
          <w:color w:val="000000"/>
          <w:sz w:val="28"/>
          <w:szCs w:val="28"/>
        </w:rPr>
        <w:t>я</w:t>
      </w:r>
      <w:r w:rsidRPr="00D93736">
        <w:rPr>
          <w:rFonts w:ascii="Times New Roman" w:hAnsi="Times New Roman" w:cs="Times New Roman"/>
          <w:color w:val="000000"/>
          <w:sz w:val="28"/>
          <w:szCs w:val="28"/>
        </w:rPr>
        <w:t xml:space="preserve"> на оказание муниципальных услуг и выполнение работ на </w:t>
      </w:r>
      <w:r w:rsidR="00223C5C">
        <w:rPr>
          <w:rFonts w:ascii="Times New Roman" w:hAnsi="Times New Roman" w:cs="Times New Roman"/>
          <w:color w:val="000000"/>
          <w:sz w:val="28"/>
          <w:szCs w:val="28"/>
        </w:rPr>
        <w:t>202</w:t>
      </w:r>
      <w:r w:rsidR="00160BBC">
        <w:rPr>
          <w:rFonts w:ascii="Times New Roman" w:hAnsi="Times New Roman" w:cs="Times New Roman"/>
          <w:color w:val="000000"/>
          <w:sz w:val="28"/>
          <w:szCs w:val="28"/>
        </w:rPr>
        <w:t>2</w:t>
      </w:r>
      <w:r w:rsidRPr="00D93736">
        <w:rPr>
          <w:rFonts w:ascii="Times New Roman" w:hAnsi="Times New Roman" w:cs="Times New Roman"/>
          <w:color w:val="000000"/>
          <w:sz w:val="28"/>
          <w:szCs w:val="28"/>
        </w:rPr>
        <w:t xml:space="preserve"> и плановый период </w:t>
      </w:r>
      <w:r w:rsidR="00223C5C">
        <w:rPr>
          <w:rFonts w:ascii="Times New Roman" w:hAnsi="Times New Roman" w:cs="Times New Roman"/>
          <w:color w:val="000000"/>
          <w:sz w:val="28"/>
          <w:szCs w:val="28"/>
        </w:rPr>
        <w:t>202</w:t>
      </w:r>
      <w:r w:rsidR="00160BBC">
        <w:rPr>
          <w:rFonts w:ascii="Times New Roman" w:hAnsi="Times New Roman" w:cs="Times New Roman"/>
          <w:color w:val="000000"/>
          <w:sz w:val="28"/>
          <w:szCs w:val="28"/>
        </w:rPr>
        <w:t>3</w:t>
      </w:r>
      <w:r w:rsidRPr="00D93736">
        <w:rPr>
          <w:rFonts w:ascii="Times New Roman" w:hAnsi="Times New Roman" w:cs="Times New Roman"/>
          <w:color w:val="000000"/>
          <w:sz w:val="28"/>
          <w:szCs w:val="28"/>
        </w:rPr>
        <w:t xml:space="preserve"> и </w:t>
      </w:r>
      <w:r w:rsidR="00223C5C">
        <w:rPr>
          <w:rFonts w:ascii="Times New Roman" w:hAnsi="Times New Roman" w:cs="Times New Roman"/>
          <w:color w:val="000000"/>
          <w:sz w:val="28"/>
          <w:szCs w:val="28"/>
        </w:rPr>
        <w:t>202</w:t>
      </w:r>
      <w:r w:rsidR="00160BBC">
        <w:rPr>
          <w:rFonts w:ascii="Times New Roman" w:hAnsi="Times New Roman" w:cs="Times New Roman"/>
          <w:color w:val="000000"/>
          <w:sz w:val="28"/>
          <w:szCs w:val="28"/>
        </w:rPr>
        <w:t>4</w:t>
      </w:r>
      <w:r w:rsidRPr="00D93736">
        <w:rPr>
          <w:rFonts w:ascii="Times New Roman" w:hAnsi="Times New Roman" w:cs="Times New Roman"/>
          <w:color w:val="000000"/>
          <w:sz w:val="28"/>
          <w:szCs w:val="28"/>
        </w:rPr>
        <w:t xml:space="preserve"> годов муниципальным бюджетным и автономным учреждениям городского округа на основании общероссийских базовых (отраслевых)</w:t>
      </w:r>
      <w:r w:rsidR="00160BBC">
        <w:rPr>
          <w:rFonts w:ascii="Times New Roman" w:hAnsi="Times New Roman" w:cs="Times New Roman"/>
          <w:color w:val="000000"/>
          <w:sz w:val="28"/>
          <w:szCs w:val="28"/>
        </w:rPr>
        <w:t xml:space="preserve"> </w:t>
      </w:r>
      <w:r w:rsidRPr="00D93736">
        <w:rPr>
          <w:rFonts w:ascii="Times New Roman" w:hAnsi="Times New Roman" w:cs="Times New Roman"/>
          <w:color w:val="000000"/>
          <w:sz w:val="28"/>
          <w:szCs w:val="28"/>
        </w:rPr>
        <w:t>перечней (классификаторов) государственных и муниципальных услуг, оказываемых физическим лицам</w:t>
      </w:r>
      <w:r w:rsidR="00160BBC">
        <w:rPr>
          <w:rFonts w:ascii="Times New Roman" w:hAnsi="Times New Roman" w:cs="Times New Roman"/>
          <w:color w:val="000000"/>
          <w:sz w:val="28"/>
          <w:szCs w:val="28"/>
        </w:rPr>
        <w:t>,</w:t>
      </w:r>
      <w:r w:rsidRPr="00D93736">
        <w:rPr>
          <w:rFonts w:ascii="Times New Roman" w:hAnsi="Times New Roman" w:cs="Times New Roman"/>
          <w:color w:val="000000"/>
          <w:sz w:val="28"/>
          <w:szCs w:val="28"/>
        </w:rPr>
        <w:t xml:space="preserve"> 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w:t>
      </w:r>
      <w:r w:rsidR="00567E40">
        <w:rPr>
          <w:rFonts w:ascii="Times New Roman" w:hAnsi="Times New Roman" w:cs="Times New Roman"/>
          <w:color w:val="000000"/>
          <w:sz w:val="28"/>
          <w:szCs w:val="28"/>
        </w:rPr>
        <w:t>области;</w:t>
      </w:r>
    </w:p>
    <w:p w:rsidR="0016629C" w:rsidRDefault="0016629C" w:rsidP="00223C5C">
      <w:pPr>
        <w:autoSpaceDE w:val="0"/>
        <w:autoSpaceDN w:val="0"/>
        <w:adjustRightInd w:val="0"/>
        <w:spacing w:line="360" w:lineRule="auto"/>
        <w:ind w:firstLine="709"/>
        <w:jc w:val="both"/>
        <w:rPr>
          <w:color w:val="000000"/>
          <w:sz w:val="28"/>
          <w:szCs w:val="28"/>
        </w:rPr>
      </w:pPr>
      <w:r w:rsidRPr="00D93736">
        <w:rPr>
          <w:color w:val="000000"/>
          <w:sz w:val="28"/>
          <w:szCs w:val="28"/>
        </w:rPr>
        <w:t>4</w:t>
      </w:r>
      <w:r w:rsidR="00567E40">
        <w:rPr>
          <w:color w:val="000000"/>
          <w:sz w:val="28"/>
          <w:szCs w:val="28"/>
        </w:rPr>
        <w:t>)</w:t>
      </w:r>
      <w:r w:rsidRPr="00D93736">
        <w:rPr>
          <w:color w:val="000000"/>
          <w:sz w:val="28"/>
          <w:szCs w:val="28"/>
        </w:rPr>
        <w:t xml:space="preserve"> </w:t>
      </w:r>
      <w:r w:rsidR="00567E40">
        <w:rPr>
          <w:color w:val="000000"/>
          <w:sz w:val="28"/>
          <w:szCs w:val="28"/>
        </w:rPr>
        <w:t>о</w:t>
      </w:r>
      <w:r w:rsidRPr="00D93736">
        <w:rPr>
          <w:color w:val="000000"/>
          <w:sz w:val="28"/>
          <w:szCs w:val="28"/>
        </w:rPr>
        <w:t xml:space="preserve">беспечить утверждение планов финансово-хозяйственной деятельности муниципальным бюджетным и автономным учреждениям городского округа на </w:t>
      </w:r>
      <w:r w:rsidR="00223C5C">
        <w:rPr>
          <w:color w:val="000000"/>
          <w:sz w:val="28"/>
          <w:szCs w:val="28"/>
        </w:rPr>
        <w:t>202</w:t>
      </w:r>
      <w:r w:rsidR="00160BBC">
        <w:rPr>
          <w:color w:val="000000"/>
          <w:sz w:val="28"/>
          <w:szCs w:val="28"/>
        </w:rPr>
        <w:t>2</w:t>
      </w:r>
      <w:r w:rsidRPr="00D93736">
        <w:rPr>
          <w:color w:val="000000"/>
          <w:sz w:val="28"/>
          <w:szCs w:val="28"/>
        </w:rPr>
        <w:t xml:space="preserve"> год и плановый период </w:t>
      </w:r>
      <w:r w:rsidR="00223C5C">
        <w:rPr>
          <w:color w:val="000000"/>
          <w:sz w:val="28"/>
          <w:szCs w:val="28"/>
        </w:rPr>
        <w:t>202</w:t>
      </w:r>
      <w:r w:rsidR="00160BBC">
        <w:rPr>
          <w:color w:val="000000"/>
          <w:sz w:val="28"/>
          <w:szCs w:val="28"/>
        </w:rPr>
        <w:t>3</w:t>
      </w:r>
      <w:r w:rsidRPr="00D93736">
        <w:rPr>
          <w:color w:val="000000"/>
          <w:sz w:val="28"/>
          <w:szCs w:val="28"/>
        </w:rPr>
        <w:t xml:space="preserve"> и </w:t>
      </w:r>
      <w:r w:rsidR="00223C5C">
        <w:rPr>
          <w:color w:val="000000"/>
          <w:sz w:val="28"/>
          <w:szCs w:val="28"/>
        </w:rPr>
        <w:t>202</w:t>
      </w:r>
      <w:r w:rsidR="00160BBC">
        <w:rPr>
          <w:color w:val="000000"/>
          <w:sz w:val="28"/>
          <w:szCs w:val="28"/>
        </w:rPr>
        <w:t>4</w:t>
      </w:r>
      <w:r w:rsidR="00567E40">
        <w:rPr>
          <w:color w:val="000000"/>
          <w:sz w:val="28"/>
          <w:szCs w:val="28"/>
        </w:rPr>
        <w:t xml:space="preserve"> годов;</w:t>
      </w:r>
    </w:p>
    <w:p w:rsidR="0016629C" w:rsidRPr="00D93736" w:rsidRDefault="0016629C" w:rsidP="00223C5C">
      <w:pPr>
        <w:autoSpaceDE w:val="0"/>
        <w:autoSpaceDN w:val="0"/>
        <w:adjustRightInd w:val="0"/>
        <w:spacing w:line="360" w:lineRule="auto"/>
        <w:ind w:firstLine="709"/>
        <w:jc w:val="both"/>
        <w:rPr>
          <w:color w:val="000000"/>
          <w:sz w:val="28"/>
          <w:szCs w:val="28"/>
        </w:rPr>
      </w:pPr>
      <w:r>
        <w:rPr>
          <w:color w:val="000000"/>
          <w:sz w:val="28"/>
          <w:szCs w:val="28"/>
        </w:rPr>
        <w:lastRenderedPageBreak/>
        <w:t>5</w:t>
      </w:r>
      <w:r w:rsidR="00567E40">
        <w:rPr>
          <w:color w:val="000000"/>
          <w:sz w:val="28"/>
          <w:szCs w:val="28"/>
        </w:rPr>
        <w:t>)</w:t>
      </w:r>
      <w:r w:rsidRPr="00D93736">
        <w:rPr>
          <w:color w:val="000000"/>
          <w:sz w:val="28"/>
          <w:szCs w:val="28"/>
        </w:rPr>
        <w:t xml:space="preserve"> </w:t>
      </w:r>
      <w:r w:rsidR="00567E40">
        <w:rPr>
          <w:color w:val="000000"/>
          <w:sz w:val="28"/>
          <w:szCs w:val="28"/>
        </w:rPr>
        <w:t>о</w:t>
      </w:r>
      <w:r w:rsidRPr="00D93736">
        <w:rPr>
          <w:color w:val="000000"/>
          <w:sz w:val="28"/>
          <w:szCs w:val="28"/>
        </w:rPr>
        <w:t xml:space="preserve">беспечить выплату заработной платы работникам подведомственных муниципальных учреждений </w:t>
      </w:r>
      <w:r w:rsidR="00160BBC" w:rsidRPr="000608C8">
        <w:rPr>
          <w:color w:val="000000"/>
          <w:sz w:val="28"/>
          <w:szCs w:val="28"/>
        </w:rPr>
        <w:t>городского округа</w:t>
      </w:r>
      <w:r w:rsidR="00160BBC" w:rsidRPr="00D93736">
        <w:rPr>
          <w:color w:val="000000"/>
          <w:sz w:val="28"/>
          <w:szCs w:val="28"/>
        </w:rPr>
        <w:t xml:space="preserve"> </w:t>
      </w:r>
      <w:r w:rsidRPr="00D93736">
        <w:rPr>
          <w:color w:val="000000"/>
          <w:sz w:val="28"/>
          <w:szCs w:val="28"/>
        </w:rPr>
        <w:t xml:space="preserve">в размерах не ниже </w:t>
      </w:r>
      <w:hyperlink r:id="rId9" w:history="1">
        <w:r w:rsidR="00F95168">
          <w:rPr>
            <w:color w:val="000000"/>
            <w:sz w:val="28"/>
            <w:szCs w:val="28"/>
          </w:rPr>
          <w:t>минимального</w:t>
        </w:r>
      </w:hyperlink>
      <w:r w:rsidR="00F95168">
        <w:rPr>
          <w:color w:val="000000"/>
          <w:sz w:val="28"/>
          <w:szCs w:val="28"/>
        </w:rPr>
        <w:t xml:space="preserve"> </w:t>
      </w:r>
      <w:proofErr w:type="gramStart"/>
      <w:r w:rsidR="00F95168">
        <w:rPr>
          <w:color w:val="000000"/>
          <w:sz w:val="28"/>
          <w:szCs w:val="28"/>
        </w:rPr>
        <w:t>размера</w:t>
      </w:r>
      <w:r w:rsidRPr="00D93736">
        <w:rPr>
          <w:color w:val="000000"/>
          <w:sz w:val="28"/>
          <w:szCs w:val="28"/>
        </w:rPr>
        <w:t xml:space="preserve"> оплаты труда</w:t>
      </w:r>
      <w:proofErr w:type="gramEnd"/>
      <w:r w:rsidRPr="00D93736">
        <w:rPr>
          <w:color w:val="000000"/>
          <w:sz w:val="28"/>
          <w:szCs w:val="28"/>
        </w:rPr>
        <w:t>, установленного федеральным законодательств</w:t>
      </w:r>
      <w:r w:rsidR="00567E40">
        <w:rPr>
          <w:color w:val="000000"/>
          <w:sz w:val="28"/>
          <w:szCs w:val="28"/>
        </w:rPr>
        <w:t>ом;</w:t>
      </w:r>
    </w:p>
    <w:p w:rsidR="0016629C" w:rsidRDefault="0016629C" w:rsidP="00223C5C">
      <w:pPr>
        <w:widowControl w:val="0"/>
        <w:autoSpaceDE w:val="0"/>
        <w:autoSpaceDN w:val="0"/>
        <w:adjustRightInd w:val="0"/>
        <w:spacing w:line="360" w:lineRule="auto"/>
        <w:ind w:firstLine="709"/>
        <w:jc w:val="both"/>
        <w:rPr>
          <w:color w:val="000000"/>
          <w:sz w:val="28"/>
          <w:szCs w:val="28"/>
        </w:rPr>
      </w:pPr>
      <w:r>
        <w:rPr>
          <w:color w:val="000000"/>
          <w:sz w:val="28"/>
          <w:szCs w:val="28"/>
        </w:rPr>
        <w:t>6</w:t>
      </w:r>
      <w:r w:rsidR="00567E40">
        <w:rPr>
          <w:color w:val="000000"/>
          <w:sz w:val="28"/>
          <w:szCs w:val="28"/>
        </w:rPr>
        <w:t>)</w:t>
      </w:r>
      <w:r w:rsidRPr="00D93736">
        <w:rPr>
          <w:color w:val="000000"/>
          <w:sz w:val="28"/>
          <w:szCs w:val="28"/>
        </w:rPr>
        <w:t xml:space="preserve"> </w:t>
      </w:r>
      <w:r w:rsidR="00567E40">
        <w:rPr>
          <w:color w:val="000000"/>
          <w:sz w:val="28"/>
          <w:szCs w:val="28"/>
        </w:rPr>
        <w:t>п</w:t>
      </w:r>
      <w:r w:rsidR="00E215CF" w:rsidRPr="00E215CF">
        <w:rPr>
          <w:color w:val="000000"/>
          <w:sz w:val="28"/>
          <w:szCs w:val="28"/>
        </w:rPr>
        <w:t>ринимать исчерпывающие меры по недопущению снижения достигнутых ранее показателей уровня оплаты труда категорий работников, определенных указами Президента Российской Федерации от 7 мая 2012 г</w:t>
      </w:r>
      <w:r w:rsidR="00567E40">
        <w:rPr>
          <w:color w:val="000000"/>
          <w:sz w:val="28"/>
          <w:szCs w:val="28"/>
        </w:rPr>
        <w:t>ода</w:t>
      </w:r>
      <w:r w:rsidR="00E215CF" w:rsidRPr="00E215CF">
        <w:rPr>
          <w:color w:val="000000"/>
          <w:sz w:val="28"/>
          <w:szCs w:val="28"/>
        </w:rPr>
        <w:t xml:space="preserve">      № 597</w:t>
      </w:r>
      <w:r w:rsidR="00400ACF">
        <w:rPr>
          <w:color w:val="000000"/>
          <w:sz w:val="28"/>
          <w:szCs w:val="28"/>
        </w:rPr>
        <w:t xml:space="preserve"> «О мероприятиях по реализации государственной социальной политики»</w:t>
      </w:r>
      <w:r w:rsidR="00E215CF" w:rsidRPr="00E215CF">
        <w:rPr>
          <w:color w:val="000000"/>
          <w:sz w:val="28"/>
          <w:szCs w:val="28"/>
        </w:rPr>
        <w:t>, от 1 июня 2012 г</w:t>
      </w:r>
      <w:r w:rsidR="00567E40">
        <w:rPr>
          <w:color w:val="000000"/>
          <w:sz w:val="28"/>
          <w:szCs w:val="28"/>
        </w:rPr>
        <w:t>ода</w:t>
      </w:r>
      <w:r w:rsidR="00E215CF" w:rsidRPr="00E215CF">
        <w:rPr>
          <w:color w:val="000000"/>
          <w:sz w:val="28"/>
          <w:szCs w:val="28"/>
        </w:rPr>
        <w:t xml:space="preserve"> № 761</w:t>
      </w:r>
      <w:r w:rsidR="00400ACF">
        <w:rPr>
          <w:color w:val="000000"/>
          <w:sz w:val="28"/>
          <w:szCs w:val="28"/>
        </w:rPr>
        <w:t xml:space="preserve"> «О национальной стратегии действий в интересах детей на 2012-2017 годы»</w:t>
      </w:r>
      <w:r w:rsidR="00E215CF" w:rsidRPr="00E215CF">
        <w:rPr>
          <w:color w:val="000000"/>
          <w:sz w:val="28"/>
          <w:szCs w:val="28"/>
        </w:rPr>
        <w:t>, от 28 декабря 2012 г</w:t>
      </w:r>
      <w:r w:rsidR="00567E40">
        <w:rPr>
          <w:color w:val="000000"/>
          <w:sz w:val="28"/>
          <w:szCs w:val="28"/>
        </w:rPr>
        <w:t>ода</w:t>
      </w:r>
      <w:r w:rsidR="00E215CF" w:rsidRPr="00E215CF">
        <w:rPr>
          <w:color w:val="000000"/>
          <w:sz w:val="28"/>
          <w:szCs w:val="28"/>
        </w:rPr>
        <w:t xml:space="preserve"> № 1688</w:t>
      </w:r>
      <w:r w:rsidR="00400ACF">
        <w:rPr>
          <w:color w:val="000000"/>
          <w:sz w:val="28"/>
          <w:szCs w:val="28"/>
        </w:rPr>
        <w:t xml:space="preserve"> «О некоторых мерах по реализации государственной политики в сфере защиты детей-сирот и детей, оставшихся без попечения родителей»</w:t>
      </w:r>
      <w:r w:rsidR="00567E40">
        <w:rPr>
          <w:color w:val="000000"/>
          <w:sz w:val="28"/>
          <w:szCs w:val="28"/>
        </w:rPr>
        <w:t>;</w:t>
      </w:r>
    </w:p>
    <w:p w:rsidR="0016629C" w:rsidRPr="00052254" w:rsidRDefault="0016629C" w:rsidP="0016629C">
      <w:pPr>
        <w:shd w:val="clear" w:color="auto" w:fill="FFFFFF"/>
        <w:spacing w:line="360" w:lineRule="auto"/>
        <w:ind w:firstLine="709"/>
        <w:jc w:val="both"/>
        <w:rPr>
          <w:color w:val="000000"/>
          <w:sz w:val="28"/>
          <w:szCs w:val="28"/>
        </w:rPr>
      </w:pPr>
      <w:r>
        <w:rPr>
          <w:color w:val="000000"/>
          <w:sz w:val="28"/>
          <w:szCs w:val="28"/>
        </w:rPr>
        <w:t>7</w:t>
      </w:r>
      <w:r w:rsidR="00567E40">
        <w:rPr>
          <w:color w:val="000000"/>
          <w:sz w:val="28"/>
          <w:szCs w:val="28"/>
        </w:rPr>
        <w:t>)</w:t>
      </w:r>
      <w:r w:rsidRPr="00E947CB">
        <w:rPr>
          <w:color w:val="000000"/>
          <w:sz w:val="28"/>
          <w:szCs w:val="28"/>
        </w:rPr>
        <w:t> </w:t>
      </w:r>
      <w:r w:rsidR="00567E40">
        <w:rPr>
          <w:color w:val="000000"/>
          <w:sz w:val="28"/>
          <w:szCs w:val="28"/>
        </w:rPr>
        <w:t>п</w:t>
      </w:r>
      <w:r w:rsidRPr="001C601E">
        <w:rPr>
          <w:color w:val="000000"/>
          <w:sz w:val="28"/>
          <w:szCs w:val="28"/>
        </w:rPr>
        <w:t>о итогам полугодия, в срок до 15 числа месяца, следующего за отчетным периодом, представлять в отдел экономики</w:t>
      </w:r>
      <w:r w:rsidR="00563654">
        <w:rPr>
          <w:color w:val="000000"/>
          <w:sz w:val="28"/>
          <w:szCs w:val="28"/>
        </w:rPr>
        <w:t xml:space="preserve"> и прогнозирования</w:t>
      </w:r>
      <w:r w:rsidRPr="001C601E">
        <w:rPr>
          <w:color w:val="000000"/>
          <w:sz w:val="28"/>
          <w:szCs w:val="28"/>
        </w:rPr>
        <w:t xml:space="preserve"> </w:t>
      </w:r>
      <w:r w:rsidR="00567E40">
        <w:rPr>
          <w:color w:val="000000"/>
          <w:sz w:val="28"/>
          <w:szCs w:val="28"/>
        </w:rPr>
        <w:t xml:space="preserve">управления экономики </w:t>
      </w:r>
      <w:r w:rsidRPr="001C601E">
        <w:rPr>
          <w:color w:val="000000"/>
          <w:sz w:val="28"/>
          <w:szCs w:val="28"/>
        </w:rPr>
        <w:t xml:space="preserve">администрации городского округа </w:t>
      </w:r>
      <w:r w:rsidR="00567E40">
        <w:rPr>
          <w:color w:val="000000"/>
          <w:sz w:val="28"/>
          <w:szCs w:val="28"/>
        </w:rPr>
        <w:t xml:space="preserve">город Выкса Нижегородской области </w:t>
      </w:r>
      <w:r w:rsidRPr="001C601E">
        <w:rPr>
          <w:color w:val="000000"/>
          <w:sz w:val="28"/>
          <w:szCs w:val="28"/>
        </w:rPr>
        <w:t>сводный отчет о финансировании, итогах реализации муниципальных программ город</w:t>
      </w:r>
      <w:r w:rsidRPr="00E947CB">
        <w:rPr>
          <w:color w:val="000000"/>
          <w:sz w:val="28"/>
          <w:szCs w:val="28"/>
        </w:rPr>
        <w:t xml:space="preserve">ского округа в </w:t>
      </w:r>
      <w:r w:rsidRPr="00D93736">
        <w:rPr>
          <w:color w:val="000000"/>
          <w:sz w:val="28"/>
          <w:szCs w:val="28"/>
        </w:rPr>
        <w:t>соответствии с решением Совета депутатов городского округа от  1</w:t>
      </w:r>
      <w:r w:rsidR="00166E7A">
        <w:rPr>
          <w:color w:val="000000"/>
          <w:sz w:val="28"/>
          <w:szCs w:val="28"/>
        </w:rPr>
        <w:t>6</w:t>
      </w:r>
      <w:r w:rsidR="00567E40">
        <w:rPr>
          <w:color w:val="000000"/>
          <w:sz w:val="28"/>
          <w:szCs w:val="28"/>
        </w:rPr>
        <w:t xml:space="preserve"> декабря </w:t>
      </w:r>
      <w:r w:rsidRPr="00D93736">
        <w:rPr>
          <w:color w:val="000000"/>
          <w:sz w:val="28"/>
          <w:szCs w:val="28"/>
        </w:rPr>
        <w:t>20</w:t>
      </w:r>
      <w:r w:rsidR="00166E7A">
        <w:rPr>
          <w:color w:val="000000"/>
          <w:sz w:val="28"/>
          <w:szCs w:val="28"/>
        </w:rPr>
        <w:t>2</w:t>
      </w:r>
      <w:r w:rsidR="00160BBC">
        <w:rPr>
          <w:color w:val="000000"/>
          <w:sz w:val="28"/>
          <w:szCs w:val="28"/>
        </w:rPr>
        <w:t>1</w:t>
      </w:r>
      <w:r w:rsidRPr="00D93736">
        <w:rPr>
          <w:color w:val="000000"/>
          <w:sz w:val="28"/>
          <w:szCs w:val="28"/>
        </w:rPr>
        <w:t xml:space="preserve"> года  №  </w:t>
      </w:r>
      <w:r w:rsidR="00160BBC">
        <w:rPr>
          <w:color w:val="000000"/>
          <w:sz w:val="28"/>
          <w:szCs w:val="28"/>
        </w:rPr>
        <w:t>53</w:t>
      </w:r>
      <w:r w:rsidRPr="00D93736">
        <w:rPr>
          <w:color w:val="000000"/>
          <w:sz w:val="28"/>
          <w:szCs w:val="28"/>
        </w:rPr>
        <w:t xml:space="preserve"> «О бюджете городского округа город Выкса Нижегородской области на </w:t>
      </w:r>
      <w:r w:rsidR="00223C5C">
        <w:rPr>
          <w:color w:val="000000"/>
          <w:sz w:val="28"/>
          <w:szCs w:val="28"/>
        </w:rPr>
        <w:t>202</w:t>
      </w:r>
      <w:r w:rsidR="00160BBC">
        <w:rPr>
          <w:color w:val="000000"/>
          <w:sz w:val="28"/>
          <w:szCs w:val="28"/>
        </w:rPr>
        <w:t>2</w:t>
      </w:r>
      <w:r w:rsidRPr="00D93736">
        <w:rPr>
          <w:color w:val="000000"/>
          <w:sz w:val="28"/>
          <w:szCs w:val="28"/>
        </w:rPr>
        <w:t xml:space="preserve"> год и плановый период </w:t>
      </w:r>
      <w:r w:rsidR="00223C5C">
        <w:rPr>
          <w:color w:val="000000"/>
          <w:sz w:val="28"/>
          <w:szCs w:val="28"/>
        </w:rPr>
        <w:t>202</w:t>
      </w:r>
      <w:r w:rsidR="00160BBC">
        <w:rPr>
          <w:color w:val="000000"/>
          <w:sz w:val="28"/>
          <w:szCs w:val="28"/>
        </w:rPr>
        <w:t>3</w:t>
      </w:r>
      <w:r w:rsidRPr="00D93736">
        <w:rPr>
          <w:color w:val="000000"/>
          <w:sz w:val="28"/>
          <w:szCs w:val="28"/>
        </w:rPr>
        <w:t xml:space="preserve"> и </w:t>
      </w:r>
      <w:r w:rsidR="00223C5C">
        <w:rPr>
          <w:color w:val="000000"/>
          <w:sz w:val="28"/>
          <w:szCs w:val="28"/>
        </w:rPr>
        <w:t>202</w:t>
      </w:r>
      <w:r w:rsidR="00160BBC">
        <w:rPr>
          <w:color w:val="000000"/>
          <w:sz w:val="28"/>
          <w:szCs w:val="28"/>
        </w:rPr>
        <w:t>4</w:t>
      </w:r>
      <w:r w:rsidRPr="00D93736">
        <w:rPr>
          <w:color w:val="000000"/>
          <w:sz w:val="28"/>
          <w:szCs w:val="28"/>
        </w:rPr>
        <w:t xml:space="preserve"> годов» по форме, установленной отделом экономики</w:t>
      </w:r>
      <w:r w:rsidR="00563654">
        <w:rPr>
          <w:color w:val="000000"/>
          <w:sz w:val="28"/>
          <w:szCs w:val="28"/>
        </w:rPr>
        <w:t xml:space="preserve"> и прогнозирования</w:t>
      </w:r>
      <w:r w:rsidRPr="00D93736">
        <w:t xml:space="preserve"> </w:t>
      </w:r>
      <w:r w:rsidR="00567E40">
        <w:rPr>
          <w:color w:val="000000"/>
          <w:sz w:val="28"/>
          <w:szCs w:val="28"/>
        </w:rPr>
        <w:t xml:space="preserve">управления экономики </w:t>
      </w:r>
      <w:r w:rsidR="00567E40" w:rsidRPr="001C601E">
        <w:rPr>
          <w:color w:val="000000"/>
          <w:sz w:val="28"/>
          <w:szCs w:val="28"/>
        </w:rPr>
        <w:t xml:space="preserve">администрации городского округа </w:t>
      </w:r>
      <w:r w:rsidR="00567E40">
        <w:rPr>
          <w:color w:val="000000"/>
          <w:sz w:val="28"/>
          <w:szCs w:val="28"/>
        </w:rPr>
        <w:t>город Выкса Нижегородской области;</w:t>
      </w:r>
    </w:p>
    <w:p w:rsidR="0016629C" w:rsidRPr="00D93736" w:rsidRDefault="0016629C" w:rsidP="0016629C">
      <w:pPr>
        <w:widowControl w:val="0"/>
        <w:autoSpaceDE w:val="0"/>
        <w:autoSpaceDN w:val="0"/>
        <w:adjustRightInd w:val="0"/>
        <w:spacing w:line="360" w:lineRule="auto"/>
        <w:ind w:firstLine="709"/>
        <w:jc w:val="both"/>
        <w:rPr>
          <w:rFonts w:cs="Calibri"/>
          <w:sz w:val="28"/>
          <w:szCs w:val="28"/>
        </w:rPr>
      </w:pPr>
      <w:r>
        <w:rPr>
          <w:color w:val="000000"/>
          <w:sz w:val="28"/>
          <w:szCs w:val="28"/>
        </w:rPr>
        <w:t>8</w:t>
      </w:r>
      <w:r w:rsidR="00567E40">
        <w:rPr>
          <w:color w:val="000000"/>
          <w:sz w:val="28"/>
          <w:szCs w:val="28"/>
        </w:rPr>
        <w:t>)</w:t>
      </w:r>
      <w:r w:rsidRPr="00D93736">
        <w:rPr>
          <w:color w:val="000000"/>
          <w:sz w:val="28"/>
          <w:szCs w:val="28"/>
        </w:rPr>
        <w:t xml:space="preserve"> </w:t>
      </w:r>
      <w:r w:rsidR="00567E40">
        <w:rPr>
          <w:color w:val="000000"/>
          <w:sz w:val="28"/>
          <w:szCs w:val="28"/>
        </w:rPr>
        <w:t>о</w:t>
      </w:r>
      <w:r w:rsidRPr="00D93736">
        <w:rPr>
          <w:color w:val="000000"/>
          <w:sz w:val="28"/>
          <w:szCs w:val="28"/>
        </w:rPr>
        <w:t>беспечить контроль за выполнением муниципальными учреждениями</w:t>
      </w:r>
      <w:r w:rsidR="00160BBC" w:rsidRPr="00160BBC">
        <w:rPr>
          <w:color w:val="000000"/>
          <w:sz w:val="28"/>
          <w:szCs w:val="28"/>
        </w:rPr>
        <w:t xml:space="preserve"> </w:t>
      </w:r>
      <w:r w:rsidR="00160BBC" w:rsidRPr="00D93736">
        <w:rPr>
          <w:color w:val="000000"/>
          <w:sz w:val="28"/>
          <w:szCs w:val="28"/>
        </w:rPr>
        <w:t>городского округа</w:t>
      </w:r>
      <w:r w:rsidRPr="00D93736">
        <w:rPr>
          <w:color w:val="000000"/>
          <w:sz w:val="28"/>
          <w:szCs w:val="28"/>
        </w:rPr>
        <w:t xml:space="preserve"> муниципальных заданий в соответствии с </w:t>
      </w:r>
      <w:hyperlink r:id="rId10" w:history="1">
        <w:r w:rsidRPr="00D93736">
          <w:rPr>
            <w:color w:val="000000"/>
            <w:sz w:val="28"/>
            <w:szCs w:val="28"/>
          </w:rPr>
          <w:t>постановлением</w:t>
        </w:r>
      </w:hyperlink>
      <w:r w:rsidRPr="00D93736">
        <w:rPr>
          <w:color w:val="000000"/>
          <w:sz w:val="28"/>
          <w:szCs w:val="28"/>
        </w:rPr>
        <w:t xml:space="preserve"> администрации </w:t>
      </w:r>
      <w:r w:rsidR="00E54D0C">
        <w:rPr>
          <w:color w:val="000000"/>
          <w:sz w:val="28"/>
          <w:szCs w:val="28"/>
        </w:rPr>
        <w:t>городского округа</w:t>
      </w:r>
      <w:r w:rsidRPr="00D93736">
        <w:rPr>
          <w:color w:val="000000"/>
          <w:sz w:val="28"/>
          <w:szCs w:val="28"/>
        </w:rPr>
        <w:t xml:space="preserve"> от </w:t>
      </w:r>
      <w:r w:rsidRPr="00851C41">
        <w:rPr>
          <w:color w:val="000000"/>
          <w:sz w:val="28"/>
          <w:szCs w:val="28"/>
        </w:rPr>
        <w:t>01</w:t>
      </w:r>
      <w:r w:rsidR="00567E40" w:rsidRPr="00851C41">
        <w:rPr>
          <w:color w:val="000000"/>
          <w:sz w:val="28"/>
          <w:szCs w:val="28"/>
        </w:rPr>
        <w:t xml:space="preserve"> сентября </w:t>
      </w:r>
      <w:r w:rsidRPr="00851C41">
        <w:rPr>
          <w:color w:val="000000"/>
          <w:sz w:val="28"/>
          <w:szCs w:val="28"/>
        </w:rPr>
        <w:t>2017 года № 2942</w:t>
      </w:r>
      <w:r w:rsidRPr="00D93736">
        <w:rPr>
          <w:color w:val="000000"/>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w:t>
      </w:r>
      <w:r w:rsidR="00E54D0C">
        <w:rPr>
          <w:color w:val="000000"/>
          <w:sz w:val="28"/>
          <w:szCs w:val="28"/>
        </w:rPr>
        <w:t xml:space="preserve">город Выкса </w:t>
      </w:r>
      <w:r w:rsidRPr="00D93736">
        <w:rPr>
          <w:color w:val="000000"/>
          <w:sz w:val="28"/>
          <w:szCs w:val="28"/>
        </w:rPr>
        <w:t>Нижегородской области и финансового обеспечения выполнения муниципального задания»</w:t>
      </w:r>
      <w:r w:rsidRPr="00D93736">
        <w:rPr>
          <w:rFonts w:cs="Calibri"/>
        </w:rPr>
        <w:t xml:space="preserve"> </w:t>
      </w:r>
      <w:r w:rsidRPr="00D93736">
        <w:rPr>
          <w:rFonts w:cs="Calibri"/>
          <w:sz w:val="28"/>
          <w:szCs w:val="28"/>
        </w:rPr>
        <w:t xml:space="preserve">и соблюдением </w:t>
      </w:r>
      <w:r w:rsidR="00160BBC" w:rsidRPr="000608C8">
        <w:rPr>
          <w:color w:val="000000"/>
          <w:sz w:val="28"/>
          <w:szCs w:val="28"/>
        </w:rPr>
        <w:t>муниципальными учреждениями</w:t>
      </w:r>
      <w:r w:rsidR="0068476E" w:rsidRPr="000608C8">
        <w:rPr>
          <w:color w:val="000000"/>
          <w:sz w:val="28"/>
          <w:szCs w:val="28"/>
        </w:rPr>
        <w:t xml:space="preserve"> городского округа</w:t>
      </w:r>
      <w:r w:rsidR="00160BBC" w:rsidRPr="00D93736">
        <w:rPr>
          <w:rFonts w:cs="Calibri"/>
          <w:sz w:val="28"/>
          <w:szCs w:val="28"/>
        </w:rPr>
        <w:t xml:space="preserve"> </w:t>
      </w:r>
      <w:r w:rsidRPr="00D93736">
        <w:rPr>
          <w:rFonts w:cs="Calibri"/>
          <w:sz w:val="28"/>
          <w:szCs w:val="28"/>
        </w:rPr>
        <w:t xml:space="preserve">планов финансово-хозяйственной </w:t>
      </w:r>
      <w:r w:rsidRPr="00D93736">
        <w:rPr>
          <w:rFonts w:cs="Calibri"/>
          <w:sz w:val="28"/>
          <w:szCs w:val="28"/>
        </w:rPr>
        <w:lastRenderedPageBreak/>
        <w:t>деятельности</w:t>
      </w:r>
      <w:r w:rsidRPr="00D93736">
        <w:t xml:space="preserve">. </w:t>
      </w:r>
      <w:r w:rsidRPr="00D93736">
        <w:rPr>
          <w:rFonts w:cs="Calibri"/>
          <w:sz w:val="28"/>
          <w:szCs w:val="28"/>
        </w:rPr>
        <w:t>В случае необходимости проводить корректировку показателей муниципального задания с соответствующим сокращением субсидий на финансовое обеспечение выполнения муниципаль</w:t>
      </w:r>
      <w:r w:rsidR="00567E40">
        <w:rPr>
          <w:rFonts w:cs="Calibri"/>
          <w:sz w:val="28"/>
          <w:szCs w:val="28"/>
        </w:rPr>
        <w:t>ного задания;</w:t>
      </w:r>
    </w:p>
    <w:p w:rsidR="0016629C" w:rsidRPr="000608C8" w:rsidRDefault="0016629C" w:rsidP="0016629C">
      <w:pPr>
        <w:widowControl w:val="0"/>
        <w:autoSpaceDE w:val="0"/>
        <w:autoSpaceDN w:val="0"/>
        <w:adjustRightInd w:val="0"/>
        <w:spacing w:line="360" w:lineRule="auto"/>
        <w:ind w:firstLine="709"/>
        <w:jc w:val="both"/>
        <w:rPr>
          <w:color w:val="000000"/>
          <w:sz w:val="28"/>
          <w:szCs w:val="28"/>
        </w:rPr>
      </w:pPr>
      <w:r>
        <w:rPr>
          <w:color w:val="000000"/>
          <w:sz w:val="28"/>
          <w:szCs w:val="28"/>
        </w:rPr>
        <w:t>9</w:t>
      </w:r>
      <w:r w:rsidR="00567E40">
        <w:rPr>
          <w:color w:val="000000"/>
          <w:sz w:val="28"/>
          <w:szCs w:val="28"/>
        </w:rPr>
        <w:t>)</w:t>
      </w:r>
      <w:r w:rsidRPr="00D93736">
        <w:rPr>
          <w:color w:val="000000"/>
          <w:sz w:val="28"/>
          <w:szCs w:val="28"/>
        </w:rPr>
        <w:t xml:space="preserve"> </w:t>
      </w:r>
      <w:r w:rsidR="00567E40">
        <w:rPr>
          <w:color w:val="000000"/>
          <w:sz w:val="28"/>
          <w:szCs w:val="28"/>
        </w:rPr>
        <w:t>о</w:t>
      </w:r>
      <w:r w:rsidRPr="00D93736">
        <w:rPr>
          <w:color w:val="000000"/>
          <w:sz w:val="28"/>
          <w:szCs w:val="28"/>
        </w:rPr>
        <w:t>беспечить контроль за актуальностью информации о подведомственных муниципальных учреждениях</w:t>
      </w:r>
      <w:r w:rsidR="0068476E" w:rsidRPr="0068476E">
        <w:rPr>
          <w:color w:val="000000"/>
          <w:sz w:val="28"/>
          <w:szCs w:val="28"/>
        </w:rPr>
        <w:t xml:space="preserve"> </w:t>
      </w:r>
      <w:r w:rsidR="0068476E" w:rsidRPr="000608C8">
        <w:rPr>
          <w:color w:val="000000"/>
          <w:sz w:val="28"/>
          <w:szCs w:val="28"/>
        </w:rPr>
        <w:t>городского округа</w:t>
      </w:r>
      <w:r w:rsidRPr="000608C8">
        <w:rPr>
          <w:color w:val="000000"/>
          <w:sz w:val="28"/>
          <w:szCs w:val="28"/>
        </w:rPr>
        <w:t>, размещающих сведения об учреждении на официальном сайте в информационно-телекоммуникационной сети «Интернет» в соответствии с приказом Мин</w:t>
      </w:r>
      <w:r w:rsidR="0068476E" w:rsidRPr="000608C8">
        <w:rPr>
          <w:color w:val="000000"/>
          <w:sz w:val="28"/>
          <w:szCs w:val="28"/>
        </w:rPr>
        <w:t xml:space="preserve">истерства </w:t>
      </w:r>
      <w:r w:rsidRPr="000608C8">
        <w:rPr>
          <w:color w:val="000000"/>
          <w:sz w:val="28"/>
          <w:szCs w:val="28"/>
        </w:rPr>
        <w:t>фина</w:t>
      </w:r>
      <w:r w:rsidR="0068476E" w:rsidRPr="000608C8">
        <w:rPr>
          <w:color w:val="000000"/>
          <w:sz w:val="28"/>
          <w:szCs w:val="28"/>
        </w:rPr>
        <w:t>нсов</w:t>
      </w:r>
      <w:r w:rsidRPr="000608C8">
        <w:rPr>
          <w:color w:val="000000"/>
          <w:sz w:val="28"/>
          <w:szCs w:val="28"/>
        </w:rPr>
        <w:t xml:space="preserve"> Росси</w:t>
      </w:r>
      <w:r w:rsidR="0068476E" w:rsidRPr="000608C8">
        <w:rPr>
          <w:color w:val="000000"/>
          <w:sz w:val="28"/>
          <w:szCs w:val="28"/>
        </w:rPr>
        <w:t>йской Федерации</w:t>
      </w:r>
      <w:r w:rsidRPr="000608C8">
        <w:rPr>
          <w:color w:val="000000"/>
          <w:sz w:val="28"/>
          <w:szCs w:val="28"/>
        </w:rPr>
        <w:t xml:space="preserve">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w:t>
      </w:r>
      <w:r w:rsidR="00567E40" w:rsidRPr="000608C8">
        <w:rPr>
          <w:color w:val="000000"/>
          <w:sz w:val="28"/>
          <w:szCs w:val="28"/>
        </w:rPr>
        <w:t>указанного сайта»;</w:t>
      </w:r>
    </w:p>
    <w:p w:rsidR="0016629C" w:rsidRDefault="0016629C" w:rsidP="0016629C">
      <w:pPr>
        <w:spacing w:line="360" w:lineRule="auto"/>
        <w:ind w:firstLine="709"/>
        <w:jc w:val="both"/>
        <w:rPr>
          <w:sz w:val="28"/>
          <w:szCs w:val="28"/>
        </w:rPr>
      </w:pPr>
      <w:r w:rsidRPr="000608C8">
        <w:rPr>
          <w:color w:val="000000"/>
          <w:sz w:val="28"/>
          <w:szCs w:val="28"/>
        </w:rPr>
        <w:t>1</w:t>
      </w:r>
      <w:r w:rsidR="00567E40" w:rsidRPr="000608C8">
        <w:rPr>
          <w:color w:val="000000"/>
          <w:sz w:val="28"/>
          <w:szCs w:val="28"/>
        </w:rPr>
        <w:t>0)</w:t>
      </w:r>
      <w:r w:rsidRPr="000608C8">
        <w:rPr>
          <w:color w:val="000000"/>
          <w:sz w:val="28"/>
          <w:szCs w:val="28"/>
        </w:rPr>
        <w:t xml:space="preserve"> </w:t>
      </w:r>
      <w:r w:rsidR="00567E40" w:rsidRPr="000608C8">
        <w:rPr>
          <w:color w:val="000000"/>
          <w:sz w:val="28"/>
          <w:szCs w:val="28"/>
        </w:rPr>
        <w:t>п</w:t>
      </w:r>
      <w:r w:rsidRPr="000608C8">
        <w:rPr>
          <w:color w:val="000000"/>
          <w:sz w:val="28"/>
          <w:szCs w:val="28"/>
        </w:rPr>
        <w:t>роводить работу по недопущению нарушений, связанных с</w:t>
      </w:r>
      <w:r w:rsidRPr="000608C8">
        <w:rPr>
          <w:sz w:val="28"/>
          <w:szCs w:val="28"/>
        </w:rPr>
        <w:t xml:space="preserve"> несвоевременной оплатой (в том числе подведомственными муниципальными учреждениями городского округа) обязательств по </w:t>
      </w:r>
      <w:r w:rsidR="0068476E" w:rsidRPr="000608C8">
        <w:rPr>
          <w:sz w:val="28"/>
          <w:szCs w:val="28"/>
        </w:rPr>
        <w:t xml:space="preserve">заключенным </w:t>
      </w:r>
      <w:r w:rsidRPr="000608C8">
        <w:rPr>
          <w:sz w:val="28"/>
          <w:szCs w:val="28"/>
        </w:rPr>
        <w:t>контрактам</w:t>
      </w:r>
      <w:r w:rsidR="000608C8">
        <w:rPr>
          <w:sz w:val="28"/>
          <w:szCs w:val="28"/>
        </w:rPr>
        <w:t>,</w:t>
      </w:r>
      <w:r w:rsidRPr="000608C8">
        <w:rPr>
          <w:sz w:val="28"/>
          <w:szCs w:val="28"/>
        </w:rPr>
        <w:t xml:space="preserve"> а также обеспечить </w:t>
      </w:r>
      <w:proofErr w:type="gramStart"/>
      <w:r w:rsidRPr="000608C8">
        <w:rPr>
          <w:sz w:val="28"/>
          <w:szCs w:val="28"/>
        </w:rPr>
        <w:t>контроль за</w:t>
      </w:r>
      <w:proofErr w:type="gramEnd"/>
      <w:r w:rsidRPr="000608C8">
        <w:rPr>
          <w:sz w:val="28"/>
          <w:szCs w:val="28"/>
        </w:rPr>
        <w:t xml:space="preserve"> выполнением судебных решений по вопросам взыскания задолженности по </w:t>
      </w:r>
      <w:r w:rsidR="0068476E" w:rsidRPr="000608C8">
        <w:rPr>
          <w:sz w:val="28"/>
          <w:szCs w:val="28"/>
        </w:rPr>
        <w:t xml:space="preserve">исполненным </w:t>
      </w:r>
      <w:r w:rsidRPr="000608C8">
        <w:rPr>
          <w:sz w:val="28"/>
          <w:szCs w:val="28"/>
        </w:rPr>
        <w:t xml:space="preserve">контрактам </w:t>
      </w:r>
      <w:r w:rsidRPr="001C601E">
        <w:rPr>
          <w:sz w:val="28"/>
          <w:szCs w:val="28"/>
        </w:rPr>
        <w:t xml:space="preserve">в пользу </w:t>
      </w:r>
      <w:r w:rsidR="000B0509">
        <w:rPr>
          <w:sz w:val="28"/>
          <w:szCs w:val="28"/>
        </w:rPr>
        <w:t xml:space="preserve">субъектов </w:t>
      </w:r>
      <w:r w:rsidRPr="001C601E">
        <w:rPr>
          <w:sz w:val="28"/>
          <w:szCs w:val="28"/>
        </w:rPr>
        <w:t>предпринимател</w:t>
      </w:r>
      <w:r w:rsidR="000B0509">
        <w:rPr>
          <w:sz w:val="28"/>
          <w:szCs w:val="28"/>
        </w:rPr>
        <w:t>ьской деятельности</w:t>
      </w:r>
      <w:r w:rsidRPr="001C601E">
        <w:rPr>
          <w:sz w:val="28"/>
          <w:szCs w:val="28"/>
        </w:rPr>
        <w:t>.</w:t>
      </w:r>
    </w:p>
    <w:p w:rsidR="0016629C" w:rsidRPr="0068476E" w:rsidRDefault="0016629C" w:rsidP="0016629C">
      <w:pPr>
        <w:spacing w:line="360" w:lineRule="auto"/>
        <w:ind w:firstLine="709"/>
        <w:jc w:val="both"/>
        <w:rPr>
          <w:strike/>
          <w:sz w:val="28"/>
          <w:szCs w:val="28"/>
        </w:rPr>
      </w:pPr>
      <w:proofErr w:type="gramStart"/>
      <w:r w:rsidRPr="001C601E">
        <w:rPr>
          <w:sz w:val="28"/>
          <w:szCs w:val="28"/>
        </w:rPr>
        <w:t>Ежемесячно, в срок до 3 числа месяца, следующего за отчетным, предоставлять в департамент финансов администрации городского округа</w:t>
      </w:r>
      <w:r w:rsidR="00351D5D">
        <w:rPr>
          <w:sz w:val="28"/>
          <w:szCs w:val="28"/>
        </w:rPr>
        <w:t xml:space="preserve"> </w:t>
      </w:r>
      <w:r w:rsidR="00351D5D">
        <w:rPr>
          <w:color w:val="000000"/>
          <w:sz w:val="28"/>
          <w:szCs w:val="28"/>
        </w:rPr>
        <w:t>город Выкса Нижегородской области</w:t>
      </w:r>
      <w:r w:rsidRPr="001C601E">
        <w:rPr>
          <w:sz w:val="28"/>
          <w:szCs w:val="28"/>
        </w:rPr>
        <w:t xml:space="preserve"> информацию о состоянии просроченной кредиторской задолженности бюджета городского округа (в том числе по своим подведомственным муниципальным учреждениям городского округа) по оплате обязательств по </w:t>
      </w:r>
      <w:r w:rsidR="0068476E" w:rsidRPr="000608C8">
        <w:rPr>
          <w:sz w:val="28"/>
          <w:szCs w:val="28"/>
        </w:rPr>
        <w:t>исполненным</w:t>
      </w:r>
      <w:r w:rsidR="0068476E">
        <w:rPr>
          <w:sz w:val="28"/>
          <w:szCs w:val="28"/>
        </w:rPr>
        <w:t xml:space="preserve"> </w:t>
      </w:r>
      <w:r w:rsidR="00567E40">
        <w:rPr>
          <w:sz w:val="28"/>
          <w:szCs w:val="28"/>
        </w:rPr>
        <w:t>контракт</w:t>
      </w:r>
      <w:r w:rsidR="0068476E">
        <w:rPr>
          <w:sz w:val="28"/>
          <w:szCs w:val="28"/>
        </w:rPr>
        <w:t>ам</w:t>
      </w:r>
      <w:r w:rsidR="000608C8">
        <w:rPr>
          <w:sz w:val="28"/>
          <w:szCs w:val="28"/>
        </w:rPr>
        <w:t>;</w:t>
      </w:r>
      <w:proofErr w:type="gramEnd"/>
    </w:p>
    <w:p w:rsidR="002B20FD" w:rsidRDefault="002B20FD" w:rsidP="0016629C">
      <w:pPr>
        <w:spacing w:line="360" w:lineRule="auto"/>
        <w:ind w:firstLine="709"/>
        <w:jc w:val="both"/>
        <w:rPr>
          <w:sz w:val="28"/>
          <w:szCs w:val="28"/>
        </w:rPr>
      </w:pPr>
      <w:r w:rsidRPr="00493C74">
        <w:rPr>
          <w:sz w:val="28"/>
          <w:szCs w:val="28"/>
        </w:rPr>
        <w:t>1</w:t>
      </w:r>
      <w:r w:rsidR="00461F0A">
        <w:rPr>
          <w:sz w:val="28"/>
          <w:szCs w:val="28"/>
        </w:rPr>
        <w:t>1</w:t>
      </w:r>
      <w:r w:rsidR="00567E40">
        <w:rPr>
          <w:sz w:val="28"/>
          <w:szCs w:val="28"/>
        </w:rPr>
        <w:t>)</w:t>
      </w:r>
      <w:r w:rsidRPr="00493C74">
        <w:rPr>
          <w:sz w:val="28"/>
          <w:szCs w:val="28"/>
        </w:rPr>
        <w:t xml:space="preserve"> </w:t>
      </w:r>
      <w:r w:rsidR="00567E40">
        <w:rPr>
          <w:sz w:val="28"/>
          <w:szCs w:val="28"/>
        </w:rPr>
        <w:t>в</w:t>
      </w:r>
      <w:r w:rsidRPr="00493C74">
        <w:rPr>
          <w:sz w:val="28"/>
          <w:szCs w:val="28"/>
        </w:rPr>
        <w:t xml:space="preserve"> целях максимального взыскания неустойки за просрочку исполнения обязательств по муниципальному контракту </w:t>
      </w:r>
      <w:r w:rsidR="00176839" w:rsidRPr="000608C8">
        <w:rPr>
          <w:sz w:val="28"/>
          <w:szCs w:val="28"/>
        </w:rPr>
        <w:t>(</w:t>
      </w:r>
      <w:r w:rsidR="00C54736" w:rsidRPr="000608C8">
        <w:rPr>
          <w:sz w:val="28"/>
          <w:szCs w:val="28"/>
        </w:rPr>
        <w:t>контракту,</w:t>
      </w:r>
      <w:r w:rsidR="000E417E" w:rsidRPr="000608C8">
        <w:rPr>
          <w:sz w:val="28"/>
          <w:szCs w:val="28"/>
        </w:rPr>
        <w:t xml:space="preserve"> </w:t>
      </w:r>
      <w:r w:rsidR="00176839" w:rsidRPr="000608C8">
        <w:rPr>
          <w:sz w:val="28"/>
          <w:szCs w:val="28"/>
        </w:rPr>
        <w:t xml:space="preserve">договору) </w:t>
      </w:r>
      <w:r w:rsidRPr="000608C8">
        <w:rPr>
          <w:sz w:val="28"/>
          <w:szCs w:val="28"/>
        </w:rPr>
        <w:t xml:space="preserve">в случае неисполнения или ненадлежащего исполнения исполнителем своих обязательств обеспечить </w:t>
      </w:r>
      <w:r w:rsidR="00176839" w:rsidRPr="000608C8">
        <w:rPr>
          <w:sz w:val="28"/>
          <w:szCs w:val="28"/>
        </w:rPr>
        <w:t xml:space="preserve">(в том числе подведомственными муниципальными учреждениями городского округа) </w:t>
      </w:r>
      <w:r w:rsidRPr="000608C8">
        <w:rPr>
          <w:sz w:val="28"/>
          <w:szCs w:val="28"/>
        </w:rPr>
        <w:t xml:space="preserve">включение в проект муниципального контракта </w:t>
      </w:r>
      <w:r w:rsidR="00176839" w:rsidRPr="000608C8">
        <w:rPr>
          <w:sz w:val="28"/>
          <w:szCs w:val="28"/>
        </w:rPr>
        <w:t>(</w:t>
      </w:r>
      <w:r w:rsidR="00C54736" w:rsidRPr="000608C8">
        <w:rPr>
          <w:sz w:val="28"/>
          <w:szCs w:val="28"/>
        </w:rPr>
        <w:t xml:space="preserve">контракта, </w:t>
      </w:r>
      <w:r w:rsidR="00176839" w:rsidRPr="000608C8">
        <w:rPr>
          <w:sz w:val="28"/>
          <w:szCs w:val="28"/>
        </w:rPr>
        <w:t>договора)</w:t>
      </w:r>
      <w:r w:rsidR="00176839">
        <w:rPr>
          <w:sz w:val="28"/>
          <w:szCs w:val="28"/>
        </w:rPr>
        <w:t xml:space="preserve"> </w:t>
      </w:r>
      <w:r w:rsidRPr="00493C74">
        <w:rPr>
          <w:sz w:val="28"/>
          <w:szCs w:val="28"/>
        </w:rPr>
        <w:t xml:space="preserve">на поставку товаров, выполнение работ и </w:t>
      </w:r>
      <w:r w:rsidRPr="00493C74">
        <w:rPr>
          <w:sz w:val="28"/>
          <w:szCs w:val="28"/>
        </w:rPr>
        <w:lastRenderedPageBreak/>
        <w:t>оказание услуг условия об оплате поставленных товаров, выполненных работ и оказанных услуг на сумму, уменьшенную на величину неустойки.</w:t>
      </w:r>
    </w:p>
    <w:p w:rsidR="003440BB" w:rsidRPr="000608C8" w:rsidRDefault="003440BB" w:rsidP="003440BB">
      <w:pPr>
        <w:spacing w:line="360" w:lineRule="auto"/>
        <w:ind w:firstLine="720"/>
        <w:jc w:val="both"/>
        <w:rPr>
          <w:sz w:val="28"/>
          <w:szCs w:val="28"/>
        </w:rPr>
      </w:pPr>
      <w:r w:rsidRPr="000E417E">
        <w:rPr>
          <w:color w:val="000000"/>
          <w:sz w:val="28"/>
          <w:szCs w:val="28"/>
        </w:rPr>
        <w:t>7.</w:t>
      </w:r>
      <w:r w:rsidRPr="00C976E4">
        <w:rPr>
          <w:color w:val="000000"/>
          <w:sz w:val="28"/>
          <w:szCs w:val="28"/>
        </w:rPr>
        <w:t xml:space="preserve"> </w:t>
      </w:r>
      <w:proofErr w:type="gramStart"/>
      <w:r w:rsidRPr="00D93736">
        <w:rPr>
          <w:sz w:val="28"/>
          <w:szCs w:val="28"/>
        </w:rPr>
        <w:t>Установить, что получатели средств бюджета городского округа, муниципальные бюджетные и автономные учреждения городского округа вправе предусматривать в заключаемых ими муниципальных контрактах (</w:t>
      </w:r>
      <w:r w:rsidR="00C54736" w:rsidRPr="000608C8">
        <w:rPr>
          <w:sz w:val="28"/>
          <w:szCs w:val="28"/>
        </w:rPr>
        <w:t>контрактах,</w:t>
      </w:r>
      <w:r w:rsidR="00C54736">
        <w:rPr>
          <w:sz w:val="28"/>
          <w:szCs w:val="28"/>
        </w:rPr>
        <w:t xml:space="preserve"> </w:t>
      </w:r>
      <w:r w:rsidRPr="00D93736">
        <w:rPr>
          <w:sz w:val="28"/>
          <w:szCs w:val="28"/>
        </w:rPr>
        <w:t xml:space="preserve">договорах) о поставке товаров, выполнении работ, об оказании услуг авансовые платежи в размере и порядке, которые установлены настоящим пунктом, если иное не установлено законодательством Российской Федерации  или нормативными правовыми  актами  городского округа для такого муниципального </w:t>
      </w:r>
      <w:r w:rsidRPr="000608C8">
        <w:rPr>
          <w:sz w:val="28"/>
          <w:szCs w:val="28"/>
        </w:rPr>
        <w:t>контракта (</w:t>
      </w:r>
      <w:r w:rsidR="00C54736" w:rsidRPr="000608C8">
        <w:rPr>
          <w:sz w:val="28"/>
          <w:szCs w:val="28"/>
        </w:rPr>
        <w:t xml:space="preserve">контракта, </w:t>
      </w:r>
      <w:r w:rsidRPr="000608C8">
        <w:rPr>
          <w:sz w:val="28"/>
          <w:szCs w:val="28"/>
        </w:rPr>
        <w:t>договора</w:t>
      </w:r>
      <w:proofErr w:type="gramEnd"/>
      <w:r w:rsidRPr="000608C8">
        <w:rPr>
          <w:sz w:val="28"/>
          <w:szCs w:val="28"/>
        </w:rPr>
        <w:t>),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3440BB" w:rsidRPr="000608C8" w:rsidRDefault="00567E40" w:rsidP="003440BB">
      <w:pPr>
        <w:spacing w:line="360" w:lineRule="auto"/>
        <w:ind w:firstLine="720"/>
        <w:jc w:val="both"/>
        <w:rPr>
          <w:sz w:val="28"/>
          <w:szCs w:val="28"/>
        </w:rPr>
      </w:pPr>
      <w:proofErr w:type="gramStart"/>
      <w:r w:rsidRPr="000608C8">
        <w:rPr>
          <w:sz w:val="28"/>
          <w:szCs w:val="28"/>
        </w:rPr>
        <w:t>1</w:t>
      </w:r>
      <w:r w:rsidR="003440BB" w:rsidRPr="000608C8">
        <w:rPr>
          <w:sz w:val="28"/>
          <w:szCs w:val="28"/>
        </w:rPr>
        <w:t>) до 30 процентов суммы муниципального контракта (</w:t>
      </w:r>
      <w:r w:rsidR="00C54736" w:rsidRPr="000608C8">
        <w:rPr>
          <w:sz w:val="28"/>
          <w:szCs w:val="28"/>
        </w:rPr>
        <w:t xml:space="preserve">контракта, </w:t>
      </w:r>
      <w:r w:rsidR="003440BB" w:rsidRPr="000608C8">
        <w:rPr>
          <w:sz w:val="28"/>
          <w:szCs w:val="28"/>
        </w:rPr>
        <w:t>договора) о поставке товаров, выполнении работ, об оказании услуг, в том числе муниципального контракта (</w:t>
      </w:r>
      <w:r w:rsidR="00C54736" w:rsidRPr="000608C8">
        <w:rPr>
          <w:sz w:val="28"/>
          <w:szCs w:val="28"/>
        </w:rPr>
        <w:t xml:space="preserve">контракта, </w:t>
      </w:r>
      <w:r w:rsidR="003440BB" w:rsidRPr="000608C8">
        <w:rPr>
          <w:sz w:val="28"/>
          <w:szCs w:val="28"/>
        </w:rPr>
        <w:t>договора) о выполнении работ по строительству, реконструкции, техническому перевооружению (если такое перевооружение связано со строительством или реконструкцией объекта капитального строительства), капитальному ремонту объектов капитального строительства муниципальной собственности городского округа, работ по сохранению объектов культурного наследия (памятников истории</w:t>
      </w:r>
      <w:proofErr w:type="gramEnd"/>
      <w:r w:rsidR="003440BB" w:rsidRPr="000608C8">
        <w:rPr>
          <w:sz w:val="28"/>
          <w:szCs w:val="28"/>
        </w:rPr>
        <w:t xml:space="preserve"> и культуры) народов Российской Федерации;</w:t>
      </w:r>
    </w:p>
    <w:p w:rsidR="003440BB" w:rsidRPr="00D93736" w:rsidRDefault="00567E40" w:rsidP="003440BB">
      <w:pPr>
        <w:spacing w:line="360" w:lineRule="auto"/>
        <w:ind w:firstLine="720"/>
        <w:jc w:val="both"/>
        <w:rPr>
          <w:sz w:val="28"/>
          <w:szCs w:val="28"/>
        </w:rPr>
      </w:pPr>
      <w:proofErr w:type="gramStart"/>
      <w:r w:rsidRPr="000608C8">
        <w:rPr>
          <w:sz w:val="28"/>
          <w:szCs w:val="28"/>
        </w:rPr>
        <w:t>2</w:t>
      </w:r>
      <w:r w:rsidR="003440BB" w:rsidRPr="000608C8">
        <w:rPr>
          <w:sz w:val="28"/>
          <w:szCs w:val="28"/>
        </w:rPr>
        <w:t>) свыше 30 процентов суммы муниципального контракта (</w:t>
      </w:r>
      <w:r w:rsidR="00F3273F" w:rsidRPr="000608C8">
        <w:rPr>
          <w:sz w:val="28"/>
          <w:szCs w:val="28"/>
        </w:rPr>
        <w:t>контракта</w:t>
      </w:r>
      <w:r w:rsidR="00F3273F">
        <w:rPr>
          <w:sz w:val="28"/>
          <w:szCs w:val="28"/>
        </w:rPr>
        <w:t xml:space="preserve">, </w:t>
      </w:r>
      <w:r w:rsidR="003440BB" w:rsidRPr="00D93736">
        <w:rPr>
          <w:sz w:val="28"/>
          <w:szCs w:val="28"/>
        </w:rPr>
        <w:t xml:space="preserve">договора), но не более лимитов бюджетных обязательств, доведенных на </w:t>
      </w:r>
      <w:r w:rsidR="00223C5C">
        <w:rPr>
          <w:sz w:val="28"/>
          <w:szCs w:val="28"/>
        </w:rPr>
        <w:t>202</w:t>
      </w:r>
      <w:r w:rsidR="0001108F">
        <w:rPr>
          <w:sz w:val="28"/>
          <w:szCs w:val="28"/>
        </w:rPr>
        <w:t>2</w:t>
      </w:r>
      <w:r w:rsidR="003440BB" w:rsidRPr="00D93736">
        <w:rPr>
          <w:sz w:val="28"/>
          <w:szCs w:val="28"/>
        </w:rPr>
        <w:t xml:space="preserve"> год и на плановый период  </w:t>
      </w:r>
      <w:r w:rsidR="00223C5C">
        <w:rPr>
          <w:sz w:val="28"/>
          <w:szCs w:val="28"/>
        </w:rPr>
        <w:t>202</w:t>
      </w:r>
      <w:r w:rsidR="0001108F">
        <w:rPr>
          <w:sz w:val="28"/>
          <w:szCs w:val="28"/>
        </w:rPr>
        <w:t>3</w:t>
      </w:r>
      <w:r w:rsidR="003440BB" w:rsidRPr="00D93736">
        <w:rPr>
          <w:sz w:val="28"/>
          <w:szCs w:val="28"/>
        </w:rPr>
        <w:t xml:space="preserve"> и </w:t>
      </w:r>
      <w:r w:rsidR="00223C5C">
        <w:rPr>
          <w:sz w:val="28"/>
          <w:szCs w:val="28"/>
        </w:rPr>
        <w:t>202</w:t>
      </w:r>
      <w:r w:rsidR="0001108F">
        <w:rPr>
          <w:sz w:val="28"/>
          <w:szCs w:val="28"/>
        </w:rPr>
        <w:t>4</w:t>
      </w:r>
      <w:r w:rsidR="003440BB" w:rsidRPr="00D93736">
        <w:rPr>
          <w:sz w:val="28"/>
          <w:szCs w:val="28"/>
        </w:rPr>
        <w:t xml:space="preserve"> годов, </w:t>
      </w:r>
      <w:r w:rsidR="00F3273F" w:rsidRPr="000608C8">
        <w:rPr>
          <w:sz w:val="28"/>
          <w:szCs w:val="28"/>
        </w:rPr>
        <w:t>по распоряжениям администрации городского округа и (или)</w:t>
      </w:r>
      <w:r w:rsidR="00F3273F">
        <w:rPr>
          <w:sz w:val="28"/>
          <w:szCs w:val="28"/>
        </w:rPr>
        <w:t xml:space="preserve"> </w:t>
      </w:r>
      <w:r w:rsidR="003440BB" w:rsidRPr="00D93736">
        <w:rPr>
          <w:sz w:val="28"/>
          <w:szCs w:val="28"/>
        </w:rPr>
        <w:t>при включении в указанные муниципальные контракты (</w:t>
      </w:r>
      <w:r w:rsidR="00F3273F" w:rsidRPr="000608C8">
        <w:rPr>
          <w:sz w:val="28"/>
          <w:szCs w:val="28"/>
        </w:rPr>
        <w:t xml:space="preserve">контракты, </w:t>
      </w:r>
      <w:r w:rsidR="003440BB" w:rsidRPr="000608C8">
        <w:rPr>
          <w:sz w:val="28"/>
          <w:szCs w:val="28"/>
        </w:rPr>
        <w:t>договоры) условия о перечислении авансовых платежей на лицевые счета, открытые в департаменте финансов администрации городского округа для учета операций</w:t>
      </w:r>
      <w:proofErr w:type="gramEnd"/>
      <w:r w:rsidR="003440BB" w:rsidRPr="000608C8">
        <w:rPr>
          <w:sz w:val="28"/>
          <w:szCs w:val="28"/>
        </w:rPr>
        <w:t xml:space="preserve"> </w:t>
      </w:r>
      <w:proofErr w:type="gramStart"/>
      <w:r w:rsidR="003440BB" w:rsidRPr="000608C8">
        <w:rPr>
          <w:sz w:val="28"/>
          <w:szCs w:val="28"/>
        </w:rPr>
        <w:t>со средствами организаций, не являющихся участниками бюджетного процесса (за исключением муниципальных контрактов (</w:t>
      </w:r>
      <w:r w:rsidR="00F3273F" w:rsidRPr="000608C8">
        <w:rPr>
          <w:sz w:val="28"/>
          <w:szCs w:val="28"/>
        </w:rPr>
        <w:t xml:space="preserve">контрактов, </w:t>
      </w:r>
      <w:r w:rsidR="003440BB" w:rsidRPr="000608C8">
        <w:rPr>
          <w:sz w:val="28"/>
          <w:szCs w:val="28"/>
        </w:rPr>
        <w:t xml:space="preserve">договоров) на </w:t>
      </w:r>
      <w:r w:rsidR="003440BB" w:rsidRPr="000608C8">
        <w:rPr>
          <w:sz w:val="28"/>
          <w:szCs w:val="28"/>
        </w:rPr>
        <w:lastRenderedPageBreak/>
        <w:t xml:space="preserve">выполнение работ, указанных в подпункте </w:t>
      </w:r>
      <w:r w:rsidR="00650459" w:rsidRPr="000608C8">
        <w:rPr>
          <w:sz w:val="28"/>
          <w:szCs w:val="28"/>
        </w:rPr>
        <w:t>8</w:t>
      </w:r>
      <w:r w:rsidR="003440BB" w:rsidRPr="000608C8">
        <w:rPr>
          <w:sz w:val="28"/>
          <w:szCs w:val="28"/>
        </w:rPr>
        <w:t xml:space="preserve"> настоящего пункта, муниципальных контрактов (</w:t>
      </w:r>
      <w:r w:rsidR="00F3273F" w:rsidRPr="000608C8">
        <w:rPr>
          <w:sz w:val="28"/>
          <w:szCs w:val="28"/>
        </w:rPr>
        <w:t>контрактов,</w:t>
      </w:r>
      <w:r w:rsidR="00F3273F">
        <w:rPr>
          <w:sz w:val="28"/>
          <w:szCs w:val="28"/>
        </w:rPr>
        <w:t xml:space="preserve"> </w:t>
      </w:r>
      <w:r w:rsidR="003440BB" w:rsidRPr="00D93736">
        <w:rPr>
          <w:sz w:val="28"/>
          <w:szCs w:val="28"/>
        </w:rPr>
        <w:t>договоров), заключаемых на осуществление расходов в финансово-банковской сфере, плательщиком по которым является департамент финансов администрации городского округа</w:t>
      </w:r>
      <w:r w:rsidR="003440BB">
        <w:rPr>
          <w:sz w:val="28"/>
          <w:szCs w:val="28"/>
        </w:rPr>
        <w:t>,</w:t>
      </w:r>
      <w:r w:rsidR="003440BB" w:rsidRPr="00D93736">
        <w:rPr>
          <w:sz w:val="28"/>
          <w:szCs w:val="28"/>
        </w:rPr>
        <w:t xml:space="preserve"> и муниципальных контрактов (</w:t>
      </w:r>
      <w:r w:rsidR="00F3273F">
        <w:rPr>
          <w:sz w:val="28"/>
          <w:szCs w:val="28"/>
        </w:rPr>
        <w:t xml:space="preserve">контрактов, </w:t>
      </w:r>
      <w:r w:rsidR="003440BB" w:rsidRPr="00D93736">
        <w:rPr>
          <w:sz w:val="28"/>
          <w:szCs w:val="28"/>
        </w:rPr>
        <w:t xml:space="preserve">договоров), указанных в подпункте </w:t>
      </w:r>
      <w:r w:rsidR="00650459">
        <w:rPr>
          <w:sz w:val="28"/>
          <w:szCs w:val="28"/>
        </w:rPr>
        <w:t>7</w:t>
      </w:r>
      <w:r w:rsidR="003440BB" w:rsidRPr="00D93736">
        <w:rPr>
          <w:sz w:val="28"/>
          <w:szCs w:val="28"/>
        </w:rPr>
        <w:t xml:space="preserve"> настоящего пункта);</w:t>
      </w:r>
      <w:proofErr w:type="gramEnd"/>
    </w:p>
    <w:p w:rsidR="003440BB" w:rsidRPr="00D93736" w:rsidRDefault="00650459" w:rsidP="003440BB">
      <w:pPr>
        <w:spacing w:line="360" w:lineRule="auto"/>
        <w:ind w:firstLine="720"/>
        <w:jc w:val="both"/>
        <w:rPr>
          <w:sz w:val="28"/>
          <w:szCs w:val="28"/>
        </w:rPr>
      </w:pPr>
      <w:r>
        <w:rPr>
          <w:sz w:val="28"/>
          <w:szCs w:val="28"/>
        </w:rPr>
        <w:t>3</w:t>
      </w:r>
      <w:r w:rsidR="003440BB" w:rsidRPr="00D93736">
        <w:rPr>
          <w:sz w:val="28"/>
          <w:szCs w:val="28"/>
        </w:rPr>
        <w:t>) до 50 процентов суммы муниципального контракта (договора) по договорам на оказание услуг в рамках проведения торжественных мероприятий;</w:t>
      </w:r>
    </w:p>
    <w:p w:rsidR="003440BB" w:rsidRPr="00D93736" w:rsidRDefault="00650459" w:rsidP="003440BB">
      <w:pPr>
        <w:spacing w:line="360" w:lineRule="auto"/>
        <w:ind w:firstLine="720"/>
        <w:jc w:val="both"/>
        <w:rPr>
          <w:sz w:val="28"/>
          <w:szCs w:val="28"/>
        </w:rPr>
      </w:pPr>
      <w:r>
        <w:rPr>
          <w:sz w:val="28"/>
          <w:szCs w:val="28"/>
        </w:rPr>
        <w:t>4</w:t>
      </w:r>
      <w:r w:rsidR="003440BB" w:rsidRPr="00D93736">
        <w:rPr>
          <w:sz w:val="28"/>
          <w:szCs w:val="28"/>
        </w:rPr>
        <w:t>) до 100 процентов суммы, на которую оформлена сделка (счет), при условии, что сумма сделки (счета) не превышает 100 тыс. рублей (за исключением оплаты денежных обязательств, при выполнении работ и оказании услуг в сфере строительства);</w:t>
      </w:r>
    </w:p>
    <w:p w:rsidR="003440BB" w:rsidRPr="00D93736" w:rsidRDefault="00650459" w:rsidP="003440BB">
      <w:pPr>
        <w:spacing w:line="360" w:lineRule="auto"/>
        <w:ind w:firstLine="720"/>
        <w:jc w:val="both"/>
        <w:rPr>
          <w:sz w:val="28"/>
          <w:szCs w:val="28"/>
        </w:rPr>
      </w:pPr>
      <w:r>
        <w:rPr>
          <w:sz w:val="28"/>
          <w:szCs w:val="28"/>
        </w:rPr>
        <w:t>5</w:t>
      </w:r>
      <w:r w:rsidR="003440BB" w:rsidRPr="00D93736">
        <w:rPr>
          <w:sz w:val="28"/>
          <w:szCs w:val="28"/>
        </w:rPr>
        <w:t>) по оплате арендных платежей и коммунальных услуг по арендуемым помещениям в соответствии с условиями договоров, заключенных арендодателями с арендаторами и, соответственно, арендодателями с поставщиками услуг;</w:t>
      </w:r>
    </w:p>
    <w:p w:rsidR="003440BB" w:rsidRPr="000608C8" w:rsidRDefault="00650459" w:rsidP="003440BB">
      <w:pPr>
        <w:spacing w:line="360" w:lineRule="auto"/>
        <w:ind w:firstLine="720"/>
        <w:jc w:val="both"/>
        <w:rPr>
          <w:sz w:val="28"/>
          <w:szCs w:val="28"/>
        </w:rPr>
      </w:pPr>
      <w:r>
        <w:rPr>
          <w:sz w:val="28"/>
          <w:szCs w:val="28"/>
        </w:rPr>
        <w:t>6</w:t>
      </w:r>
      <w:r w:rsidR="003440BB" w:rsidRPr="00D93736">
        <w:rPr>
          <w:sz w:val="28"/>
          <w:szCs w:val="28"/>
        </w:rPr>
        <w:t xml:space="preserve">) по оплате за электрическую энергию в соответствии с постановлением Правительства Российской Федерации от 4 мая 2012 года № 442 </w:t>
      </w:r>
      <w:r w:rsidR="003440BB">
        <w:rPr>
          <w:sz w:val="28"/>
          <w:szCs w:val="28"/>
        </w:rPr>
        <w:t>«</w:t>
      </w:r>
      <w:r w:rsidR="003440BB" w:rsidRPr="00D93736">
        <w:rPr>
          <w:sz w:val="28"/>
          <w:szCs w:val="28"/>
        </w:rPr>
        <w:t>О функционировании розничных рынков электрической энергии, полном и (или) частичном ограничении режима по</w:t>
      </w:r>
      <w:r w:rsidR="003440BB">
        <w:rPr>
          <w:sz w:val="28"/>
          <w:szCs w:val="28"/>
        </w:rPr>
        <w:t>требления электрической энергии»</w:t>
      </w:r>
      <w:r w:rsidR="00B76506">
        <w:rPr>
          <w:sz w:val="28"/>
          <w:szCs w:val="28"/>
        </w:rPr>
        <w:t xml:space="preserve"> </w:t>
      </w:r>
      <w:r w:rsidR="00B76506" w:rsidRPr="000608C8">
        <w:rPr>
          <w:sz w:val="28"/>
          <w:szCs w:val="28"/>
        </w:rPr>
        <w:t>или в соответствии с условиями договоров, заключенных с поставщиками электрической энергии</w:t>
      </w:r>
      <w:r w:rsidR="003440BB" w:rsidRPr="000608C8">
        <w:rPr>
          <w:sz w:val="28"/>
          <w:szCs w:val="28"/>
        </w:rPr>
        <w:t>;</w:t>
      </w:r>
    </w:p>
    <w:p w:rsidR="003440BB" w:rsidRPr="000608C8" w:rsidRDefault="00650459" w:rsidP="003440BB">
      <w:pPr>
        <w:spacing w:line="348" w:lineRule="auto"/>
        <w:ind w:firstLine="720"/>
        <w:jc w:val="both"/>
        <w:rPr>
          <w:sz w:val="28"/>
          <w:szCs w:val="28"/>
        </w:rPr>
      </w:pPr>
      <w:proofErr w:type="gramStart"/>
      <w:r w:rsidRPr="000608C8">
        <w:rPr>
          <w:sz w:val="28"/>
          <w:szCs w:val="28"/>
        </w:rPr>
        <w:t>7</w:t>
      </w:r>
      <w:r w:rsidR="003440BB" w:rsidRPr="000608C8">
        <w:rPr>
          <w:sz w:val="28"/>
          <w:szCs w:val="28"/>
        </w:rPr>
        <w:t>) до 100 процентов суммы муниципального контракта (</w:t>
      </w:r>
      <w:r w:rsidR="00B76506" w:rsidRPr="000608C8">
        <w:rPr>
          <w:sz w:val="28"/>
          <w:szCs w:val="28"/>
        </w:rPr>
        <w:t>контракта</w:t>
      </w:r>
      <w:r w:rsidR="00B76506">
        <w:rPr>
          <w:sz w:val="28"/>
          <w:szCs w:val="28"/>
        </w:rPr>
        <w:t xml:space="preserve">, </w:t>
      </w:r>
      <w:r w:rsidR="003440BB" w:rsidRPr="00D93736">
        <w:rPr>
          <w:sz w:val="28"/>
          <w:szCs w:val="28"/>
        </w:rPr>
        <w:t xml:space="preserve">договора) – по </w:t>
      </w:r>
      <w:r w:rsidR="003440BB">
        <w:rPr>
          <w:sz w:val="28"/>
          <w:szCs w:val="28"/>
        </w:rPr>
        <w:t>муниципаль</w:t>
      </w:r>
      <w:r w:rsidR="003440BB" w:rsidRPr="00D93736">
        <w:rPr>
          <w:sz w:val="28"/>
          <w:szCs w:val="28"/>
        </w:rPr>
        <w:t>ным контрактам (</w:t>
      </w:r>
      <w:r w:rsidR="00B76506">
        <w:rPr>
          <w:sz w:val="28"/>
          <w:szCs w:val="28"/>
        </w:rPr>
        <w:t xml:space="preserve">контрактам, </w:t>
      </w:r>
      <w:r w:rsidR="003440BB" w:rsidRPr="00D93736">
        <w:rPr>
          <w:sz w:val="28"/>
          <w:szCs w:val="28"/>
        </w:rPr>
        <w:t xml:space="preserve">договорам), заключенным в целях приобретения дорогостоящих видов медицинских услуг, приобретения услуг связи, авиационных и железнодорожных билетов, билетов для проезда городским и пригородным транспортом, аренды, </w:t>
      </w:r>
      <w:r w:rsidR="003440BB" w:rsidRPr="00A95743">
        <w:rPr>
          <w:sz w:val="28"/>
          <w:szCs w:val="28"/>
        </w:rPr>
        <w:t>бронирования мест и проживания в гостиницах,</w:t>
      </w:r>
      <w:r w:rsidR="003440BB">
        <w:rPr>
          <w:sz w:val="28"/>
          <w:szCs w:val="28"/>
        </w:rPr>
        <w:t xml:space="preserve"> </w:t>
      </w:r>
      <w:r w:rsidR="003440BB" w:rsidRPr="00D93736">
        <w:rPr>
          <w:sz w:val="28"/>
          <w:szCs w:val="28"/>
        </w:rPr>
        <w:t xml:space="preserve">подписки на печатные и электронные издания и их приобретения, обучения на курсах повышения квалификации, </w:t>
      </w:r>
      <w:r w:rsidR="003440BB" w:rsidRPr="00D93736">
        <w:rPr>
          <w:sz w:val="28"/>
          <w:szCs w:val="28"/>
        </w:rPr>
        <w:lastRenderedPageBreak/>
        <w:t>прохождения профессиональной переподготовки</w:t>
      </w:r>
      <w:proofErr w:type="gramEnd"/>
      <w:r w:rsidR="003440BB" w:rsidRPr="00D93736">
        <w:rPr>
          <w:sz w:val="28"/>
          <w:szCs w:val="28"/>
        </w:rPr>
        <w:t xml:space="preserve">, </w:t>
      </w:r>
      <w:proofErr w:type="gramStart"/>
      <w:r w:rsidR="003440BB" w:rsidRPr="00D93736">
        <w:rPr>
          <w:sz w:val="28"/>
          <w:szCs w:val="28"/>
        </w:rPr>
        <w:t>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профильных лагерей (смен), организации питания организованных</w:t>
      </w:r>
      <w:proofErr w:type="gramEnd"/>
      <w:r w:rsidR="003440BB" w:rsidRPr="00D93736">
        <w:rPr>
          <w:sz w:val="28"/>
          <w:szCs w:val="28"/>
        </w:rPr>
        <w:t xml:space="preserve"> </w:t>
      </w:r>
      <w:proofErr w:type="gramStart"/>
      <w:r w:rsidR="003440BB" w:rsidRPr="00D93736">
        <w:rPr>
          <w:sz w:val="28"/>
          <w:szCs w:val="28"/>
        </w:rPr>
        <w:t>групп детей в пути следования до места назначения и обратно, обязательного страхования гражданской ответственности владельцев транспортных средств, проведения государственной экспертизы проектной документации</w:t>
      </w:r>
      <w:r w:rsidR="0084429B">
        <w:rPr>
          <w:sz w:val="28"/>
          <w:szCs w:val="28"/>
        </w:rPr>
        <w:t xml:space="preserve">, </w:t>
      </w:r>
      <w:r w:rsidR="0084429B" w:rsidRPr="000608C8">
        <w:rPr>
          <w:sz w:val="28"/>
          <w:szCs w:val="28"/>
        </w:rPr>
        <w:t>включая проверку достоверности определения сметной стоимости,</w:t>
      </w:r>
      <w:r w:rsidR="003440BB" w:rsidRPr="000608C8">
        <w:rPr>
          <w:sz w:val="28"/>
          <w:szCs w:val="28"/>
        </w:rPr>
        <w:t xml:space="preserve"> и результатов инженерных изысканий, </w:t>
      </w:r>
      <w:r w:rsidR="0084429B" w:rsidRPr="000608C8">
        <w:rPr>
          <w:sz w:val="28"/>
          <w:szCs w:val="28"/>
        </w:rPr>
        <w:t xml:space="preserve">проведение государственной экспертизы проектной документации в части </w:t>
      </w:r>
      <w:r w:rsidR="003440BB" w:rsidRPr="000608C8">
        <w:rPr>
          <w:sz w:val="28"/>
          <w:szCs w:val="28"/>
        </w:rPr>
        <w:t>проверки достоверности определения сметной стоимости строительства, реконструкции, капитального ремонта</w:t>
      </w:r>
      <w:r w:rsidR="00F84692" w:rsidRPr="000608C8">
        <w:rPr>
          <w:sz w:val="28"/>
          <w:szCs w:val="28"/>
        </w:rPr>
        <w:t>, сноса</w:t>
      </w:r>
      <w:r w:rsidR="003440BB" w:rsidRPr="000608C8">
        <w:rPr>
          <w:sz w:val="28"/>
          <w:szCs w:val="28"/>
        </w:rPr>
        <w:t xml:space="preserve"> объектов капитального строительства, работ по сохранению объектов культурного наследия (памятников истории</w:t>
      </w:r>
      <w:proofErr w:type="gramEnd"/>
      <w:r w:rsidR="003440BB" w:rsidRPr="000608C8">
        <w:rPr>
          <w:sz w:val="28"/>
          <w:szCs w:val="28"/>
        </w:rPr>
        <w:t xml:space="preserve">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объектов, максимальная мощность энергопринимающих устройств которых составляет более 670 кВт, организации презентаций городского округа, проведения мероприятий по ликвидации чрезвычайных ситуаций, выполнении работ по мобилизационной подготовке;</w:t>
      </w:r>
    </w:p>
    <w:p w:rsidR="003440BB" w:rsidRDefault="00650459" w:rsidP="003440BB">
      <w:pPr>
        <w:spacing w:line="348" w:lineRule="auto"/>
        <w:ind w:firstLine="720"/>
        <w:jc w:val="both"/>
        <w:rPr>
          <w:sz w:val="28"/>
          <w:szCs w:val="28"/>
        </w:rPr>
      </w:pPr>
      <w:proofErr w:type="gramStart"/>
      <w:r w:rsidRPr="000608C8">
        <w:rPr>
          <w:sz w:val="28"/>
          <w:szCs w:val="28"/>
        </w:rPr>
        <w:t>8</w:t>
      </w:r>
      <w:r w:rsidR="003440BB" w:rsidRPr="000608C8">
        <w:rPr>
          <w:sz w:val="28"/>
          <w:szCs w:val="28"/>
        </w:rPr>
        <w:t>) по муниципальным контрактам (</w:t>
      </w:r>
      <w:r w:rsidR="00B76506" w:rsidRPr="000608C8">
        <w:rPr>
          <w:sz w:val="28"/>
          <w:szCs w:val="28"/>
        </w:rPr>
        <w:t>контрактам</w:t>
      </w:r>
      <w:r w:rsidR="00B76506">
        <w:rPr>
          <w:sz w:val="28"/>
          <w:szCs w:val="28"/>
        </w:rPr>
        <w:t xml:space="preserve">, </w:t>
      </w:r>
      <w:r w:rsidR="003440BB" w:rsidRPr="00D93736">
        <w:rPr>
          <w:sz w:val="28"/>
          <w:szCs w:val="28"/>
        </w:rPr>
        <w:t xml:space="preserve">договорам) о выполнении работ по строительству, реконструкции и капитальному ремонту объектов капитального  строительства  муниципальной собственности городского округа, заключенным на сумму, </w:t>
      </w:r>
      <w:r w:rsidR="003440BB" w:rsidRPr="007D6A37">
        <w:rPr>
          <w:sz w:val="28"/>
          <w:szCs w:val="28"/>
        </w:rPr>
        <w:t xml:space="preserve">превышающую </w:t>
      </w:r>
      <w:r w:rsidR="000608C8">
        <w:rPr>
          <w:sz w:val="28"/>
          <w:szCs w:val="28"/>
        </w:rPr>
        <w:t>600</w:t>
      </w:r>
      <w:r w:rsidR="00703C0C">
        <w:rPr>
          <w:sz w:val="28"/>
          <w:szCs w:val="28"/>
        </w:rPr>
        <w:t xml:space="preserve"> </w:t>
      </w:r>
      <w:r w:rsidR="003440BB" w:rsidRPr="00493C74">
        <w:rPr>
          <w:sz w:val="28"/>
          <w:szCs w:val="28"/>
        </w:rPr>
        <w:t>млн.</w:t>
      </w:r>
      <w:r w:rsidR="003440BB" w:rsidRPr="001C601E">
        <w:rPr>
          <w:sz w:val="28"/>
          <w:szCs w:val="28"/>
        </w:rPr>
        <w:t xml:space="preserve"> рублей</w:t>
      </w:r>
      <w:r w:rsidR="003440BB" w:rsidRPr="00D93736">
        <w:rPr>
          <w:sz w:val="28"/>
          <w:szCs w:val="28"/>
        </w:rPr>
        <w:t xml:space="preserve">, в размере, не превышающем 30 процентов суммы муниципального контракта </w:t>
      </w:r>
      <w:r w:rsidR="003440BB" w:rsidRPr="000608C8">
        <w:rPr>
          <w:sz w:val="28"/>
          <w:szCs w:val="28"/>
        </w:rPr>
        <w:t>(</w:t>
      </w:r>
      <w:r w:rsidR="006948B9" w:rsidRPr="000608C8">
        <w:rPr>
          <w:sz w:val="28"/>
          <w:szCs w:val="28"/>
        </w:rPr>
        <w:t xml:space="preserve">контракта, </w:t>
      </w:r>
      <w:r w:rsidR="003440BB" w:rsidRPr="000608C8">
        <w:rPr>
          <w:sz w:val="28"/>
          <w:szCs w:val="28"/>
        </w:rPr>
        <w:t xml:space="preserve">договора), с последующим авансированием выполняемых работ после </w:t>
      </w:r>
      <w:r w:rsidR="003440BB" w:rsidRPr="000608C8">
        <w:rPr>
          <w:sz w:val="28"/>
          <w:szCs w:val="28"/>
        </w:rPr>
        <w:lastRenderedPageBreak/>
        <w:t>подтверждения выполнения предусмотренных муниципальным контрактом (</w:t>
      </w:r>
      <w:r w:rsidR="006948B9" w:rsidRPr="000608C8">
        <w:rPr>
          <w:sz w:val="28"/>
          <w:szCs w:val="28"/>
        </w:rPr>
        <w:t xml:space="preserve">контрактом, </w:t>
      </w:r>
      <w:r w:rsidR="003440BB" w:rsidRPr="000608C8">
        <w:rPr>
          <w:sz w:val="28"/>
          <w:szCs w:val="28"/>
        </w:rPr>
        <w:t>договором) работ в объеме произведенного авансового платежа (с</w:t>
      </w:r>
      <w:proofErr w:type="gramEnd"/>
      <w:r w:rsidR="003440BB" w:rsidRPr="000608C8">
        <w:rPr>
          <w:sz w:val="28"/>
          <w:szCs w:val="28"/>
        </w:rPr>
        <w:t xml:space="preserve"> ограничением общей суммы авансирования не более 70 процентов суммы </w:t>
      </w:r>
      <w:r w:rsidR="00DA299F" w:rsidRPr="000608C8">
        <w:rPr>
          <w:sz w:val="28"/>
          <w:szCs w:val="28"/>
        </w:rPr>
        <w:t>муниципального</w:t>
      </w:r>
      <w:r w:rsidR="003440BB" w:rsidRPr="000608C8">
        <w:rPr>
          <w:sz w:val="28"/>
          <w:szCs w:val="28"/>
        </w:rPr>
        <w:t xml:space="preserve"> контракта (</w:t>
      </w:r>
      <w:r w:rsidR="006948B9" w:rsidRPr="000608C8">
        <w:rPr>
          <w:sz w:val="28"/>
          <w:szCs w:val="28"/>
        </w:rPr>
        <w:t xml:space="preserve">контракта, </w:t>
      </w:r>
      <w:r w:rsidR="003440BB" w:rsidRPr="000608C8">
        <w:rPr>
          <w:sz w:val="28"/>
          <w:szCs w:val="28"/>
        </w:rPr>
        <w:t>договора));</w:t>
      </w:r>
    </w:p>
    <w:p w:rsidR="003440BB" w:rsidRDefault="00650459" w:rsidP="003440BB">
      <w:pPr>
        <w:spacing w:line="348" w:lineRule="auto"/>
        <w:ind w:firstLine="720"/>
        <w:jc w:val="both"/>
        <w:rPr>
          <w:sz w:val="28"/>
          <w:szCs w:val="28"/>
        </w:rPr>
      </w:pPr>
      <w:proofErr w:type="gramStart"/>
      <w:r>
        <w:rPr>
          <w:sz w:val="28"/>
          <w:szCs w:val="28"/>
        </w:rPr>
        <w:t>9</w:t>
      </w:r>
      <w:r w:rsidR="003440BB" w:rsidRPr="00A95743">
        <w:rPr>
          <w:sz w:val="28"/>
          <w:szCs w:val="28"/>
        </w:rPr>
        <w:t>) по договорам участия в долевом строительстве многоквартирных домов, заключаемых с целью приобретения жилых помещений для обеспечения ими детей-сирот и детей, оставшихся без попечения родителей в размере 30 процентов суммы договора, с последующим поэтапн</w:t>
      </w:r>
      <w:r w:rsidR="003440BB">
        <w:rPr>
          <w:sz w:val="28"/>
          <w:szCs w:val="28"/>
        </w:rPr>
        <w:t>ым</w:t>
      </w:r>
      <w:r w:rsidR="003440BB" w:rsidRPr="00A95743">
        <w:rPr>
          <w:sz w:val="28"/>
          <w:szCs w:val="28"/>
        </w:rPr>
        <w:t xml:space="preserve"> авансированием выполненных работ до 50 и </w:t>
      </w:r>
      <w:r w:rsidR="003440BB">
        <w:rPr>
          <w:sz w:val="28"/>
          <w:szCs w:val="28"/>
        </w:rPr>
        <w:t xml:space="preserve">до </w:t>
      </w:r>
      <w:r w:rsidR="003440BB" w:rsidRPr="00A95743">
        <w:rPr>
          <w:sz w:val="28"/>
          <w:szCs w:val="28"/>
        </w:rPr>
        <w:t xml:space="preserve">70 процентов от суммы договора после подтверждения выполнения предусмотренных договором работ в объеме произведенного </w:t>
      </w:r>
      <w:r w:rsidR="003440BB">
        <w:rPr>
          <w:sz w:val="28"/>
          <w:szCs w:val="28"/>
        </w:rPr>
        <w:t xml:space="preserve">авансового </w:t>
      </w:r>
      <w:r w:rsidR="003440BB" w:rsidRPr="00A95743">
        <w:rPr>
          <w:sz w:val="28"/>
          <w:szCs w:val="28"/>
        </w:rPr>
        <w:t>платежа.</w:t>
      </w:r>
      <w:proofErr w:type="gramEnd"/>
    </w:p>
    <w:p w:rsidR="00690E28" w:rsidRPr="00D93736" w:rsidRDefault="00690E28" w:rsidP="003440BB">
      <w:pPr>
        <w:spacing w:line="348" w:lineRule="auto"/>
        <w:ind w:firstLine="720"/>
        <w:jc w:val="both"/>
        <w:rPr>
          <w:sz w:val="28"/>
          <w:szCs w:val="28"/>
        </w:rPr>
      </w:pPr>
      <w:proofErr w:type="gramStart"/>
      <w:r w:rsidRPr="000608C8">
        <w:rPr>
          <w:sz w:val="28"/>
          <w:szCs w:val="28"/>
        </w:rPr>
        <w:t>10)</w:t>
      </w:r>
      <w:r w:rsidR="00636756" w:rsidRPr="000608C8">
        <w:rPr>
          <w:sz w:val="28"/>
          <w:szCs w:val="28"/>
        </w:rPr>
        <w:t xml:space="preserve"> при осуществлении закупки жилых помещений путем участия в долевом строительстве многоквартирных домов в целях предоставления жилых помещений по договорам социального найма или по договору найма жилого помещения жилищного фонда социального использования в связи с переселением граждан из аварийного жилищного фонда или договору мены с собственником жилого помещения аварийного фонда, оплата по договорам участия в долевом строительстве многоквартирных домов производиться</w:t>
      </w:r>
      <w:proofErr w:type="gramEnd"/>
      <w:r w:rsidR="00636756" w:rsidRPr="000608C8">
        <w:rPr>
          <w:sz w:val="28"/>
          <w:szCs w:val="28"/>
        </w:rPr>
        <w:t xml:space="preserve"> </w:t>
      </w:r>
      <w:proofErr w:type="gramStart"/>
      <w:r w:rsidR="00636756" w:rsidRPr="000608C8">
        <w:rPr>
          <w:sz w:val="28"/>
          <w:szCs w:val="28"/>
        </w:rPr>
        <w:t>в размере до 100 процентов суммы договора долевого участия на этапе строительства в соответствии с условиями договора</w:t>
      </w:r>
      <w:r w:rsidR="000217C2" w:rsidRPr="000608C8">
        <w:rPr>
          <w:sz w:val="28"/>
          <w:szCs w:val="28"/>
        </w:rPr>
        <w:t xml:space="preserve"> </w:t>
      </w:r>
      <w:r w:rsidR="00636756" w:rsidRPr="000608C8">
        <w:rPr>
          <w:sz w:val="28"/>
          <w:szCs w:val="28"/>
        </w:rPr>
        <w:t>с соблюдением особенностей, установленных Федеральным законом от 30 декабря 2004 года № 214-ФЗ «Об участии в долевом строительстве</w:t>
      </w:r>
      <w:r w:rsidR="000217C2" w:rsidRPr="000608C8">
        <w:rPr>
          <w:sz w:val="28"/>
          <w:szCs w:val="28"/>
        </w:rPr>
        <w:t xml:space="preserve"> </w:t>
      </w:r>
      <w:r w:rsidR="00636756" w:rsidRPr="000608C8">
        <w:rPr>
          <w:sz w:val="28"/>
          <w:szCs w:val="28"/>
        </w:rPr>
        <w:t>многоквартирных домов и иных объектов недвижимости и о внесении изменений в некоторые законодательные акты</w:t>
      </w:r>
      <w:r w:rsidR="000217C2" w:rsidRPr="000608C8">
        <w:rPr>
          <w:sz w:val="28"/>
          <w:szCs w:val="28"/>
        </w:rPr>
        <w:t xml:space="preserve"> </w:t>
      </w:r>
      <w:r w:rsidR="00636756" w:rsidRPr="000608C8">
        <w:rPr>
          <w:sz w:val="28"/>
          <w:szCs w:val="28"/>
        </w:rPr>
        <w:t xml:space="preserve">Российской Федерации», с использованием счетов </w:t>
      </w:r>
      <w:proofErr w:type="spellStart"/>
      <w:r w:rsidR="00636756" w:rsidRPr="000608C8">
        <w:rPr>
          <w:sz w:val="28"/>
          <w:szCs w:val="28"/>
        </w:rPr>
        <w:t>эскроу</w:t>
      </w:r>
      <w:proofErr w:type="spellEnd"/>
      <w:r w:rsidR="00636756" w:rsidRPr="000608C8">
        <w:rPr>
          <w:sz w:val="28"/>
          <w:szCs w:val="28"/>
        </w:rPr>
        <w:t xml:space="preserve">, открытых в уполномоченных банках, </w:t>
      </w:r>
      <w:r w:rsidR="000217C2" w:rsidRPr="000608C8">
        <w:rPr>
          <w:sz w:val="28"/>
          <w:szCs w:val="28"/>
        </w:rPr>
        <w:t>определяемых</w:t>
      </w:r>
      <w:r w:rsidR="00636756" w:rsidRPr="000608C8">
        <w:rPr>
          <w:sz w:val="28"/>
          <w:szCs w:val="28"/>
        </w:rPr>
        <w:t xml:space="preserve"> в</w:t>
      </w:r>
      <w:proofErr w:type="gramEnd"/>
      <w:r w:rsidR="00636756" w:rsidRPr="000608C8">
        <w:rPr>
          <w:sz w:val="28"/>
          <w:szCs w:val="28"/>
        </w:rPr>
        <w:t xml:space="preserve"> </w:t>
      </w:r>
      <w:proofErr w:type="gramStart"/>
      <w:r w:rsidR="00636756" w:rsidRPr="000608C8">
        <w:rPr>
          <w:sz w:val="28"/>
          <w:szCs w:val="28"/>
        </w:rPr>
        <w:t>соответствии</w:t>
      </w:r>
      <w:proofErr w:type="gramEnd"/>
      <w:r w:rsidR="00636756" w:rsidRPr="000608C8">
        <w:rPr>
          <w:sz w:val="28"/>
          <w:szCs w:val="28"/>
        </w:rPr>
        <w:t xml:space="preserve"> с указанным Федеральным законом.</w:t>
      </w:r>
      <w:r w:rsidR="00636756">
        <w:rPr>
          <w:sz w:val="28"/>
          <w:szCs w:val="28"/>
        </w:rPr>
        <w:t xml:space="preserve"> </w:t>
      </w:r>
    </w:p>
    <w:p w:rsidR="00FF53E3" w:rsidRDefault="003440BB" w:rsidP="003440BB">
      <w:pPr>
        <w:spacing w:line="348" w:lineRule="auto"/>
        <w:ind w:firstLine="720"/>
        <w:jc w:val="both"/>
        <w:rPr>
          <w:sz w:val="28"/>
          <w:szCs w:val="28"/>
        </w:rPr>
      </w:pPr>
      <w:r w:rsidRPr="009027FD">
        <w:rPr>
          <w:sz w:val="28"/>
          <w:szCs w:val="28"/>
        </w:rPr>
        <w:t>8.</w:t>
      </w:r>
      <w:r w:rsidRPr="00D93736">
        <w:rPr>
          <w:sz w:val="28"/>
          <w:szCs w:val="28"/>
        </w:rPr>
        <w:t> </w:t>
      </w:r>
      <w:proofErr w:type="gramStart"/>
      <w:r w:rsidRPr="00D93736">
        <w:rPr>
          <w:sz w:val="28"/>
          <w:szCs w:val="28"/>
        </w:rPr>
        <w:t xml:space="preserve">Установить, что получателями средств бюджета городского округа, муниципальными бюджетными и </w:t>
      </w:r>
      <w:r w:rsidRPr="000608C8">
        <w:rPr>
          <w:sz w:val="28"/>
          <w:szCs w:val="28"/>
        </w:rPr>
        <w:t>автономными учреждениями городского округа при заключении муниципальных контрактов (</w:t>
      </w:r>
      <w:r w:rsidR="0050321A" w:rsidRPr="000608C8">
        <w:rPr>
          <w:sz w:val="28"/>
          <w:szCs w:val="28"/>
        </w:rPr>
        <w:t xml:space="preserve">контрактов, </w:t>
      </w:r>
      <w:r w:rsidRPr="000608C8">
        <w:rPr>
          <w:sz w:val="28"/>
          <w:szCs w:val="28"/>
        </w:rPr>
        <w:t>договоров) о поставке товаров, выполнении работ и оказании услуг (за исключением муниципальных контрактов (</w:t>
      </w:r>
      <w:r w:rsidR="0050321A" w:rsidRPr="000608C8">
        <w:rPr>
          <w:sz w:val="28"/>
          <w:szCs w:val="28"/>
        </w:rPr>
        <w:t xml:space="preserve">контрактов, </w:t>
      </w:r>
      <w:r w:rsidRPr="000608C8">
        <w:rPr>
          <w:sz w:val="28"/>
          <w:szCs w:val="28"/>
        </w:rPr>
        <w:t>договоров</w:t>
      </w:r>
      <w:r w:rsidRPr="00D93736">
        <w:rPr>
          <w:sz w:val="28"/>
          <w:szCs w:val="28"/>
        </w:rPr>
        <w:t xml:space="preserve">), исполнение которых </w:t>
      </w:r>
      <w:r w:rsidRPr="00D93736">
        <w:rPr>
          <w:sz w:val="28"/>
          <w:szCs w:val="28"/>
        </w:rPr>
        <w:lastRenderedPageBreak/>
        <w:t>подлежит банковскому сопровождению в соответствии с законодательством Российской Федерации о контрактной системе в сфере закупок товаров, работ и услуг для обеспечения государственных и муниципальных</w:t>
      </w:r>
      <w:proofErr w:type="gramEnd"/>
      <w:r w:rsidRPr="00D93736">
        <w:rPr>
          <w:sz w:val="28"/>
          <w:szCs w:val="28"/>
        </w:rPr>
        <w:t xml:space="preserve"> нужд) на сумму свыше </w:t>
      </w:r>
      <w:r w:rsidR="00521A84" w:rsidRPr="009864DF">
        <w:rPr>
          <w:sz w:val="28"/>
          <w:szCs w:val="28"/>
        </w:rPr>
        <w:t>50</w:t>
      </w:r>
      <w:r w:rsidRPr="009864DF">
        <w:rPr>
          <w:sz w:val="28"/>
          <w:szCs w:val="28"/>
        </w:rPr>
        <w:t>,0 млн</w:t>
      </w:r>
      <w:r w:rsidRPr="001C601E">
        <w:rPr>
          <w:sz w:val="28"/>
          <w:szCs w:val="28"/>
        </w:rPr>
        <w:t xml:space="preserve">. </w:t>
      </w:r>
      <w:r w:rsidRPr="00D93736">
        <w:rPr>
          <w:sz w:val="28"/>
          <w:szCs w:val="28"/>
        </w:rPr>
        <w:t>рублей должно предусматриваться условие о перечислении авансовых платежей н</w:t>
      </w:r>
      <w:r w:rsidR="00FF53E3">
        <w:rPr>
          <w:sz w:val="28"/>
          <w:szCs w:val="28"/>
        </w:rPr>
        <w:t>а</w:t>
      </w:r>
      <w:r w:rsidR="00FF53E3">
        <w:t xml:space="preserve"> </w:t>
      </w:r>
      <w:r w:rsidR="00FF53E3" w:rsidRPr="00FF53E3">
        <w:rPr>
          <w:sz w:val="28"/>
          <w:szCs w:val="28"/>
        </w:rPr>
        <w:t xml:space="preserve">казначейский счет </w:t>
      </w:r>
      <w:r w:rsidR="00FF53E3">
        <w:rPr>
          <w:sz w:val="28"/>
          <w:szCs w:val="28"/>
        </w:rPr>
        <w:t xml:space="preserve">департамента </w:t>
      </w:r>
      <w:r w:rsidR="00FF53E3" w:rsidRPr="00FF53E3">
        <w:rPr>
          <w:sz w:val="28"/>
          <w:szCs w:val="28"/>
        </w:rPr>
        <w:t xml:space="preserve">финансов </w:t>
      </w:r>
      <w:r w:rsidR="00FF53E3">
        <w:rPr>
          <w:sz w:val="28"/>
          <w:szCs w:val="28"/>
        </w:rPr>
        <w:t>администрации городского округа</w:t>
      </w:r>
      <w:r w:rsidR="00FF53E3" w:rsidRPr="00FF53E3">
        <w:rPr>
          <w:sz w:val="28"/>
          <w:szCs w:val="28"/>
        </w:rPr>
        <w:t xml:space="preserve">, открытый в Управлении Федерального казначейства по Нижегородской области. </w:t>
      </w:r>
    </w:p>
    <w:p w:rsidR="003440BB" w:rsidRPr="00D93736" w:rsidRDefault="003440BB" w:rsidP="003440BB">
      <w:pPr>
        <w:spacing w:line="348" w:lineRule="auto"/>
        <w:ind w:firstLine="720"/>
        <w:jc w:val="both"/>
        <w:rPr>
          <w:sz w:val="28"/>
          <w:szCs w:val="28"/>
        </w:rPr>
      </w:pPr>
      <w:r>
        <w:rPr>
          <w:sz w:val="28"/>
          <w:szCs w:val="28"/>
        </w:rPr>
        <w:t>1</w:t>
      </w:r>
      <w:r w:rsidR="00650459">
        <w:rPr>
          <w:sz w:val="28"/>
          <w:szCs w:val="28"/>
        </w:rPr>
        <w:t>)</w:t>
      </w:r>
      <w:r w:rsidRPr="00D93736">
        <w:rPr>
          <w:sz w:val="28"/>
          <w:szCs w:val="28"/>
        </w:rPr>
        <w:t> </w:t>
      </w:r>
      <w:r w:rsidR="00650459">
        <w:rPr>
          <w:sz w:val="28"/>
          <w:szCs w:val="28"/>
        </w:rPr>
        <w:t>п</w:t>
      </w:r>
      <w:r w:rsidRPr="00D93736">
        <w:rPr>
          <w:sz w:val="28"/>
          <w:szCs w:val="28"/>
        </w:rPr>
        <w:t>еречисление авансовых платежей осуществляется в следующем порядке:</w:t>
      </w:r>
    </w:p>
    <w:p w:rsidR="00687421" w:rsidRDefault="003440BB" w:rsidP="003440BB">
      <w:pPr>
        <w:spacing w:line="360" w:lineRule="auto"/>
        <w:ind w:firstLine="720"/>
        <w:jc w:val="both"/>
        <w:rPr>
          <w:sz w:val="28"/>
          <w:szCs w:val="28"/>
        </w:rPr>
      </w:pPr>
      <w:r w:rsidRPr="00D93736">
        <w:rPr>
          <w:sz w:val="28"/>
          <w:szCs w:val="28"/>
        </w:rPr>
        <w:t>а) суммы авансовых платежей перечисляются на основании платежных документов получателей средств бюджета городского округа</w:t>
      </w:r>
      <w:r w:rsidR="009027FD">
        <w:rPr>
          <w:sz w:val="28"/>
          <w:szCs w:val="28"/>
        </w:rPr>
        <w:t xml:space="preserve">, </w:t>
      </w:r>
      <w:r w:rsidR="009027FD" w:rsidRPr="000608C8">
        <w:rPr>
          <w:sz w:val="28"/>
          <w:szCs w:val="28"/>
        </w:rPr>
        <w:t>муниципальных бюджетных и автономных учреждений городского округа</w:t>
      </w:r>
      <w:r w:rsidRPr="000608C8">
        <w:rPr>
          <w:sz w:val="28"/>
          <w:szCs w:val="28"/>
        </w:rPr>
        <w:t xml:space="preserve"> </w:t>
      </w:r>
      <w:r w:rsidR="00687421" w:rsidRPr="000608C8">
        <w:rPr>
          <w:sz w:val="28"/>
          <w:szCs w:val="28"/>
        </w:rPr>
        <w:t>на</w:t>
      </w:r>
      <w:r w:rsidR="00687421" w:rsidRPr="00687421">
        <w:rPr>
          <w:sz w:val="28"/>
          <w:szCs w:val="28"/>
        </w:rPr>
        <w:t xml:space="preserve"> казначейский счет </w:t>
      </w:r>
      <w:r w:rsidR="00687421">
        <w:rPr>
          <w:sz w:val="28"/>
          <w:szCs w:val="28"/>
        </w:rPr>
        <w:t>департамента</w:t>
      </w:r>
      <w:r w:rsidR="00687421" w:rsidRPr="00687421">
        <w:rPr>
          <w:sz w:val="28"/>
          <w:szCs w:val="28"/>
        </w:rPr>
        <w:t xml:space="preserve"> финансов</w:t>
      </w:r>
      <w:r w:rsidR="00687421">
        <w:rPr>
          <w:sz w:val="28"/>
          <w:szCs w:val="28"/>
        </w:rPr>
        <w:t xml:space="preserve"> администрации городского округа</w:t>
      </w:r>
      <w:r w:rsidR="00687421" w:rsidRPr="00687421">
        <w:rPr>
          <w:sz w:val="28"/>
          <w:szCs w:val="28"/>
        </w:rPr>
        <w:t>, открытый в Управлении Федерального казначейства по Нижегородской области;</w:t>
      </w:r>
    </w:p>
    <w:p w:rsidR="003440BB" w:rsidRPr="000608C8" w:rsidRDefault="003440BB" w:rsidP="003440BB">
      <w:pPr>
        <w:spacing w:line="360" w:lineRule="auto"/>
        <w:ind w:firstLine="720"/>
        <w:jc w:val="both"/>
        <w:rPr>
          <w:sz w:val="28"/>
          <w:szCs w:val="28"/>
        </w:rPr>
      </w:pPr>
      <w:r w:rsidRPr="00D93736">
        <w:rPr>
          <w:sz w:val="28"/>
          <w:szCs w:val="28"/>
        </w:rPr>
        <w:t xml:space="preserve">б) кассовые операции со средствами, перечисленными в соответствии с подпунктом </w:t>
      </w:r>
      <w:r>
        <w:rPr>
          <w:sz w:val="28"/>
          <w:szCs w:val="28"/>
        </w:rPr>
        <w:t>«</w:t>
      </w:r>
      <w:r w:rsidRPr="00D93736">
        <w:rPr>
          <w:sz w:val="28"/>
          <w:szCs w:val="28"/>
        </w:rPr>
        <w:t>а</w:t>
      </w:r>
      <w:r>
        <w:rPr>
          <w:sz w:val="28"/>
          <w:szCs w:val="28"/>
        </w:rPr>
        <w:t>»</w:t>
      </w:r>
      <w:r w:rsidRPr="00D93736">
        <w:rPr>
          <w:sz w:val="28"/>
          <w:szCs w:val="28"/>
        </w:rPr>
        <w:t xml:space="preserve"> настоящего подпункта, осуществляются в порядке, установленном департаментом финансов администрации городского округа, и учитываются на лицевых счетах</w:t>
      </w:r>
      <w:r w:rsidR="009027FD">
        <w:rPr>
          <w:sz w:val="28"/>
          <w:szCs w:val="28"/>
        </w:rPr>
        <w:t>,</w:t>
      </w:r>
      <w:r w:rsidRPr="00D93736">
        <w:rPr>
          <w:sz w:val="28"/>
          <w:szCs w:val="28"/>
        </w:rPr>
        <w:t xml:space="preserve"> открываемых исполнителям муниципальных контрактов </w:t>
      </w:r>
      <w:r w:rsidRPr="000608C8">
        <w:rPr>
          <w:sz w:val="28"/>
          <w:szCs w:val="28"/>
        </w:rPr>
        <w:t>(</w:t>
      </w:r>
      <w:r w:rsidR="000256C8" w:rsidRPr="000608C8">
        <w:rPr>
          <w:sz w:val="28"/>
          <w:szCs w:val="28"/>
        </w:rPr>
        <w:t xml:space="preserve">контрактов, </w:t>
      </w:r>
      <w:r w:rsidRPr="000608C8">
        <w:rPr>
          <w:sz w:val="28"/>
          <w:szCs w:val="28"/>
        </w:rPr>
        <w:t>договоров) в департаменте финансов администрации городского округа, в порядке, установленном департаментом финансов администрации городского округа;</w:t>
      </w:r>
    </w:p>
    <w:p w:rsidR="003440BB" w:rsidRPr="000608C8" w:rsidRDefault="003440BB" w:rsidP="003440BB">
      <w:pPr>
        <w:spacing w:line="360" w:lineRule="auto"/>
        <w:ind w:firstLine="720"/>
        <w:jc w:val="both"/>
        <w:rPr>
          <w:sz w:val="28"/>
          <w:szCs w:val="28"/>
        </w:rPr>
      </w:pPr>
      <w:r w:rsidRPr="000608C8">
        <w:rPr>
          <w:sz w:val="28"/>
          <w:szCs w:val="28"/>
        </w:rPr>
        <w:t>в) основанием для открытия исполнителю муниципального контракта (</w:t>
      </w:r>
      <w:r w:rsidR="000256C8" w:rsidRPr="000608C8">
        <w:rPr>
          <w:sz w:val="28"/>
          <w:szCs w:val="28"/>
        </w:rPr>
        <w:t xml:space="preserve">контракта, </w:t>
      </w:r>
      <w:r w:rsidRPr="000608C8">
        <w:rPr>
          <w:sz w:val="28"/>
          <w:szCs w:val="28"/>
        </w:rPr>
        <w:t>договора) лицевого счета, указанного в подпункте «б» настоящего подпункта, является муниципальный контракт (</w:t>
      </w:r>
      <w:r w:rsidR="000256C8" w:rsidRPr="000608C8">
        <w:rPr>
          <w:sz w:val="28"/>
          <w:szCs w:val="28"/>
        </w:rPr>
        <w:t xml:space="preserve">контракт, </w:t>
      </w:r>
      <w:r w:rsidRPr="000608C8">
        <w:rPr>
          <w:sz w:val="28"/>
          <w:szCs w:val="28"/>
        </w:rPr>
        <w:t>договор), заключенный им с получателем средств бюджета городского округа, муниципальным бюджетным или автономным учреждением</w:t>
      </w:r>
      <w:r w:rsidR="009027FD" w:rsidRPr="000608C8">
        <w:rPr>
          <w:sz w:val="28"/>
          <w:szCs w:val="28"/>
        </w:rPr>
        <w:t xml:space="preserve"> городского округа</w:t>
      </w:r>
      <w:r w:rsidRPr="000608C8">
        <w:rPr>
          <w:sz w:val="28"/>
          <w:szCs w:val="28"/>
        </w:rPr>
        <w:t>;</w:t>
      </w:r>
    </w:p>
    <w:p w:rsidR="003440BB" w:rsidRPr="000608C8" w:rsidRDefault="003440BB" w:rsidP="003440BB">
      <w:pPr>
        <w:spacing w:line="360" w:lineRule="auto"/>
        <w:ind w:firstLine="720"/>
        <w:jc w:val="both"/>
        <w:rPr>
          <w:sz w:val="28"/>
          <w:szCs w:val="28"/>
        </w:rPr>
      </w:pPr>
      <w:proofErr w:type="gramStart"/>
      <w:r w:rsidRPr="000608C8">
        <w:rPr>
          <w:sz w:val="28"/>
          <w:szCs w:val="28"/>
        </w:rPr>
        <w:t>г) проведение кассовых выплат с лицевого счета, указанного в подпункте «б» настоящего подпункта, осуществляется на основании представленного исполнителем муниципального контракта (</w:t>
      </w:r>
      <w:r w:rsidR="000256C8" w:rsidRPr="000608C8">
        <w:rPr>
          <w:sz w:val="28"/>
          <w:szCs w:val="28"/>
        </w:rPr>
        <w:t xml:space="preserve">контракта, </w:t>
      </w:r>
      <w:r w:rsidRPr="000608C8">
        <w:rPr>
          <w:sz w:val="28"/>
          <w:szCs w:val="28"/>
        </w:rPr>
        <w:t>договора</w:t>
      </w:r>
      <w:r w:rsidRPr="00D93736">
        <w:rPr>
          <w:sz w:val="28"/>
          <w:szCs w:val="28"/>
        </w:rPr>
        <w:t xml:space="preserve">) в департамент финансов администрации городского округа </w:t>
      </w:r>
      <w:r>
        <w:rPr>
          <w:color w:val="000000"/>
          <w:sz w:val="28"/>
          <w:szCs w:val="28"/>
        </w:rPr>
        <w:t xml:space="preserve">город Выкса Нижегородской </w:t>
      </w:r>
      <w:r>
        <w:rPr>
          <w:color w:val="000000"/>
          <w:sz w:val="28"/>
          <w:szCs w:val="28"/>
        </w:rPr>
        <w:lastRenderedPageBreak/>
        <w:t>области</w:t>
      </w:r>
      <w:r w:rsidRPr="00D93736">
        <w:rPr>
          <w:sz w:val="28"/>
          <w:szCs w:val="28"/>
        </w:rPr>
        <w:t xml:space="preserve"> платежного документа, оформленного в установленном порядке, при подтверждении исполнителем муниципального контракта </w:t>
      </w:r>
      <w:r w:rsidRPr="000608C8">
        <w:rPr>
          <w:sz w:val="28"/>
          <w:szCs w:val="28"/>
        </w:rPr>
        <w:t>(</w:t>
      </w:r>
      <w:r w:rsidR="000256C8" w:rsidRPr="000608C8">
        <w:rPr>
          <w:sz w:val="28"/>
          <w:szCs w:val="28"/>
        </w:rPr>
        <w:t xml:space="preserve">контракта, </w:t>
      </w:r>
      <w:r w:rsidRPr="000608C8">
        <w:rPr>
          <w:sz w:val="28"/>
          <w:szCs w:val="28"/>
        </w:rPr>
        <w:t>договора) возникновения денежного обязательства, источником финансового обеспечения которого являются указанные средства;</w:t>
      </w:r>
      <w:proofErr w:type="gramEnd"/>
    </w:p>
    <w:p w:rsidR="003440BB" w:rsidRPr="000608C8" w:rsidRDefault="003440BB" w:rsidP="003440BB">
      <w:pPr>
        <w:spacing w:line="360" w:lineRule="auto"/>
        <w:ind w:firstLine="720"/>
        <w:jc w:val="both"/>
        <w:rPr>
          <w:sz w:val="28"/>
          <w:szCs w:val="28"/>
        </w:rPr>
      </w:pPr>
      <w:r w:rsidRPr="000608C8">
        <w:rPr>
          <w:sz w:val="28"/>
          <w:szCs w:val="28"/>
        </w:rPr>
        <w:t>д) санкционирование оплаты денежного обязательства исполнителя муниципального контракта (</w:t>
      </w:r>
      <w:r w:rsidR="00903A80" w:rsidRPr="000608C8">
        <w:rPr>
          <w:sz w:val="28"/>
          <w:szCs w:val="28"/>
        </w:rPr>
        <w:t xml:space="preserve">контракта, </w:t>
      </w:r>
      <w:r w:rsidRPr="000608C8">
        <w:rPr>
          <w:sz w:val="28"/>
          <w:szCs w:val="28"/>
        </w:rPr>
        <w:t>договора) департаментом финансов администрации городского округа осуществляется после проверки наличия документов, подтверждающих денежные обязательства исполнителя муниципального контракта (</w:t>
      </w:r>
      <w:r w:rsidR="00903A80" w:rsidRPr="000608C8">
        <w:rPr>
          <w:sz w:val="28"/>
          <w:szCs w:val="28"/>
        </w:rPr>
        <w:t xml:space="preserve">контракта, </w:t>
      </w:r>
      <w:r w:rsidRPr="000608C8">
        <w:rPr>
          <w:sz w:val="28"/>
          <w:szCs w:val="28"/>
        </w:rPr>
        <w:t>договора) и связанных с исполнением его обязательств по муниципальному контракту (</w:t>
      </w:r>
      <w:r w:rsidR="00903A80" w:rsidRPr="000608C8">
        <w:rPr>
          <w:sz w:val="28"/>
          <w:szCs w:val="28"/>
        </w:rPr>
        <w:t xml:space="preserve">контракту, </w:t>
      </w:r>
      <w:r w:rsidRPr="000608C8">
        <w:rPr>
          <w:sz w:val="28"/>
          <w:szCs w:val="28"/>
        </w:rPr>
        <w:t xml:space="preserve">договору), в порядке, установленном департаментом  финансов администрации городского округа, который должен </w:t>
      </w:r>
      <w:proofErr w:type="gramStart"/>
      <w:r w:rsidRPr="000608C8">
        <w:rPr>
          <w:sz w:val="28"/>
          <w:szCs w:val="28"/>
        </w:rPr>
        <w:t>содержать</w:t>
      </w:r>
      <w:proofErr w:type="gramEnd"/>
      <w:r w:rsidRPr="000608C8">
        <w:rPr>
          <w:sz w:val="28"/>
          <w:szCs w:val="28"/>
        </w:rPr>
        <w:t xml:space="preserve"> в том числе условие о запрете перечисления средств юридических лиц, поступивших на счета, указанные в подпункте «а» настоящего подпункта:</w:t>
      </w:r>
    </w:p>
    <w:p w:rsidR="003440BB" w:rsidRPr="00D93736" w:rsidRDefault="003440BB" w:rsidP="003440BB">
      <w:pPr>
        <w:spacing w:line="360" w:lineRule="auto"/>
        <w:ind w:firstLine="720"/>
        <w:jc w:val="both"/>
        <w:rPr>
          <w:sz w:val="28"/>
          <w:szCs w:val="28"/>
        </w:rPr>
      </w:pPr>
      <w:proofErr w:type="gramStart"/>
      <w:r w:rsidRPr="000608C8">
        <w:rPr>
          <w:sz w:val="28"/>
          <w:szCs w:val="28"/>
        </w:rPr>
        <w:t>- на счета, открытые исполнителю муниципального контракта (</w:t>
      </w:r>
      <w:r w:rsidR="00903A80" w:rsidRPr="000608C8">
        <w:rPr>
          <w:sz w:val="28"/>
          <w:szCs w:val="28"/>
        </w:rPr>
        <w:t xml:space="preserve">контракта, </w:t>
      </w:r>
      <w:r w:rsidRPr="000608C8">
        <w:rPr>
          <w:sz w:val="28"/>
          <w:szCs w:val="28"/>
        </w:rPr>
        <w:t>договора) в кредитной организации (за исключением случаев оплаты расходов исполнителя муниципального контракта (</w:t>
      </w:r>
      <w:r w:rsidR="00903A80" w:rsidRPr="000608C8">
        <w:rPr>
          <w:sz w:val="28"/>
          <w:szCs w:val="28"/>
        </w:rPr>
        <w:t xml:space="preserve">контракта, </w:t>
      </w:r>
      <w:r w:rsidRPr="000608C8">
        <w:rPr>
          <w:sz w:val="28"/>
          <w:szCs w:val="28"/>
        </w:rPr>
        <w:t>договора) в иностранной валюте, расходов исполнителя муниципального контракта (</w:t>
      </w:r>
      <w:r w:rsidR="00903A80" w:rsidRPr="000608C8">
        <w:rPr>
          <w:sz w:val="28"/>
          <w:szCs w:val="28"/>
        </w:rPr>
        <w:t xml:space="preserve">контракта, </w:t>
      </w:r>
      <w:r w:rsidRPr="000608C8">
        <w:rPr>
          <w:sz w:val="28"/>
          <w:szCs w:val="28"/>
        </w:rPr>
        <w:t>договора) на оплату труда с учетом начислени</w:t>
      </w:r>
      <w:r w:rsidR="00092D31" w:rsidRPr="000608C8">
        <w:rPr>
          <w:sz w:val="28"/>
          <w:szCs w:val="28"/>
        </w:rPr>
        <w:t>й,</w:t>
      </w:r>
      <w:r w:rsidRPr="000608C8">
        <w:rPr>
          <w:sz w:val="28"/>
          <w:szCs w:val="28"/>
        </w:rPr>
        <w:t xml:space="preserve"> социальных </w:t>
      </w:r>
      <w:r w:rsidR="00092D31" w:rsidRPr="000608C8">
        <w:rPr>
          <w:sz w:val="28"/>
          <w:szCs w:val="28"/>
        </w:rPr>
        <w:t>и иных выплат сотрудникам, возмещения произведенных им расходов (части расходов), которые были осуществлены в целях исполнения муниципальных контрактов (</w:t>
      </w:r>
      <w:r w:rsidR="00903A80" w:rsidRPr="000608C8">
        <w:rPr>
          <w:sz w:val="28"/>
          <w:szCs w:val="28"/>
        </w:rPr>
        <w:t xml:space="preserve">контрактов, </w:t>
      </w:r>
      <w:r w:rsidR="00092D31" w:rsidRPr="000608C8">
        <w:rPr>
          <w:sz w:val="28"/>
          <w:szCs w:val="28"/>
        </w:rPr>
        <w:t>договоров))</w:t>
      </w:r>
      <w:r w:rsidRPr="000608C8">
        <w:rPr>
          <w:sz w:val="28"/>
          <w:szCs w:val="28"/>
        </w:rPr>
        <w:t>;</w:t>
      </w:r>
      <w:proofErr w:type="gramEnd"/>
    </w:p>
    <w:p w:rsidR="003440BB" w:rsidRPr="00D93736" w:rsidRDefault="003440BB" w:rsidP="003440BB">
      <w:pPr>
        <w:spacing w:line="360" w:lineRule="auto"/>
        <w:ind w:firstLine="720"/>
        <w:jc w:val="both"/>
        <w:rPr>
          <w:sz w:val="28"/>
          <w:szCs w:val="28"/>
        </w:rPr>
      </w:pPr>
      <w:r w:rsidRPr="00D93736">
        <w:rPr>
          <w:sz w:val="28"/>
          <w:szCs w:val="28"/>
        </w:rPr>
        <w:t>- в качестве взноса в уставный капитал другого юридического лица;</w:t>
      </w:r>
    </w:p>
    <w:p w:rsidR="003440BB" w:rsidRPr="00D93736" w:rsidRDefault="003440BB" w:rsidP="003440BB">
      <w:pPr>
        <w:spacing w:line="360" w:lineRule="auto"/>
        <w:ind w:firstLine="720"/>
        <w:jc w:val="both"/>
        <w:rPr>
          <w:sz w:val="28"/>
          <w:szCs w:val="28"/>
        </w:rPr>
      </w:pPr>
      <w:r w:rsidRPr="00D93736">
        <w:rPr>
          <w:sz w:val="28"/>
          <w:szCs w:val="28"/>
        </w:rPr>
        <w:t>- в целях размещения указанных средств на депозиты, а также в иные финансовые инструменты;</w:t>
      </w:r>
    </w:p>
    <w:p w:rsidR="003440BB" w:rsidRPr="000608C8" w:rsidRDefault="003440BB" w:rsidP="003440BB">
      <w:pPr>
        <w:spacing w:line="360" w:lineRule="auto"/>
        <w:ind w:firstLine="720"/>
        <w:jc w:val="both"/>
        <w:rPr>
          <w:sz w:val="28"/>
          <w:szCs w:val="28"/>
        </w:rPr>
      </w:pPr>
      <w:proofErr w:type="gramStart"/>
      <w:r w:rsidRPr="00D93736">
        <w:rPr>
          <w:sz w:val="28"/>
          <w:szCs w:val="28"/>
        </w:rPr>
        <w:t>е) авансовые платежи, предусматриваемые исполнителем по муниципальным контрактам (</w:t>
      </w:r>
      <w:r w:rsidR="00594B1F">
        <w:rPr>
          <w:sz w:val="28"/>
          <w:szCs w:val="28"/>
        </w:rPr>
        <w:t xml:space="preserve">контрактам, </w:t>
      </w:r>
      <w:r w:rsidRPr="00D93736">
        <w:rPr>
          <w:sz w:val="28"/>
          <w:szCs w:val="28"/>
        </w:rPr>
        <w:t>договорам), сумма которых превышает</w:t>
      </w:r>
      <w:r w:rsidR="00016E18">
        <w:rPr>
          <w:sz w:val="28"/>
          <w:szCs w:val="28"/>
        </w:rPr>
        <w:t xml:space="preserve"> </w:t>
      </w:r>
      <w:r w:rsidR="00016E18" w:rsidRPr="000608C8">
        <w:rPr>
          <w:sz w:val="28"/>
          <w:szCs w:val="28"/>
        </w:rPr>
        <w:t>1</w:t>
      </w:r>
      <w:r w:rsidR="00E45020" w:rsidRPr="000608C8">
        <w:rPr>
          <w:sz w:val="28"/>
          <w:szCs w:val="28"/>
        </w:rPr>
        <w:t>5</w:t>
      </w:r>
      <w:r w:rsidR="00016E18" w:rsidRPr="000608C8">
        <w:rPr>
          <w:sz w:val="28"/>
          <w:szCs w:val="28"/>
        </w:rPr>
        <w:t>,0</w:t>
      </w:r>
      <w:r w:rsidR="00016E18">
        <w:rPr>
          <w:sz w:val="28"/>
          <w:szCs w:val="28"/>
        </w:rPr>
        <w:t xml:space="preserve"> </w:t>
      </w:r>
      <w:r w:rsidRPr="00FF53E3">
        <w:rPr>
          <w:sz w:val="28"/>
          <w:szCs w:val="28"/>
        </w:rPr>
        <w:t>млн.</w:t>
      </w:r>
      <w:r w:rsidRPr="00D93736">
        <w:rPr>
          <w:sz w:val="28"/>
          <w:szCs w:val="28"/>
        </w:rPr>
        <w:t xml:space="preserve"> рублей, при заключении договоров с соисполнителями, привлекаемыми им для исполнения указанного муниципального контракта (</w:t>
      </w:r>
      <w:r w:rsidR="00594B1F" w:rsidRPr="000608C8">
        <w:rPr>
          <w:sz w:val="28"/>
          <w:szCs w:val="28"/>
        </w:rPr>
        <w:t xml:space="preserve">контракта, </w:t>
      </w:r>
      <w:r w:rsidRPr="000608C8">
        <w:rPr>
          <w:sz w:val="28"/>
          <w:szCs w:val="28"/>
        </w:rPr>
        <w:t xml:space="preserve">договора), источником финансового обеспечения которых являются </w:t>
      </w:r>
      <w:r w:rsidRPr="000608C8">
        <w:rPr>
          <w:sz w:val="28"/>
          <w:szCs w:val="28"/>
        </w:rPr>
        <w:lastRenderedPageBreak/>
        <w:t>указанные в абзаце первом настоящего пункта средства, учитываются на лицевом счете, открытом соисполнителю в департаменте финансов администрации городского округа на основании договора, сумма которого превышает</w:t>
      </w:r>
      <w:proofErr w:type="gramEnd"/>
      <w:r w:rsidR="00E45020" w:rsidRPr="000608C8">
        <w:rPr>
          <w:sz w:val="28"/>
          <w:szCs w:val="28"/>
        </w:rPr>
        <w:t xml:space="preserve"> </w:t>
      </w:r>
      <w:r w:rsidR="000608C8" w:rsidRPr="000608C8">
        <w:rPr>
          <w:sz w:val="28"/>
          <w:szCs w:val="28"/>
        </w:rPr>
        <w:t>15,0</w:t>
      </w:r>
      <w:r w:rsidRPr="000608C8">
        <w:rPr>
          <w:sz w:val="28"/>
          <w:szCs w:val="28"/>
        </w:rPr>
        <w:t xml:space="preserve"> млн. рублей и в договоре предусмотрено условие о перечислении авансового платежа;</w:t>
      </w:r>
    </w:p>
    <w:p w:rsidR="003440BB" w:rsidRDefault="003440BB" w:rsidP="003440BB">
      <w:pPr>
        <w:spacing w:line="360" w:lineRule="auto"/>
        <w:ind w:firstLine="720"/>
        <w:jc w:val="both"/>
        <w:rPr>
          <w:sz w:val="28"/>
          <w:szCs w:val="28"/>
        </w:rPr>
      </w:pPr>
      <w:r w:rsidRPr="000608C8">
        <w:rPr>
          <w:sz w:val="28"/>
          <w:szCs w:val="28"/>
        </w:rPr>
        <w:t>2</w:t>
      </w:r>
      <w:r w:rsidR="00650459" w:rsidRPr="000608C8">
        <w:rPr>
          <w:sz w:val="28"/>
          <w:szCs w:val="28"/>
        </w:rPr>
        <w:t>)</w:t>
      </w:r>
      <w:r w:rsidRPr="000608C8">
        <w:rPr>
          <w:sz w:val="28"/>
          <w:szCs w:val="28"/>
        </w:rPr>
        <w:t> </w:t>
      </w:r>
      <w:r w:rsidR="00650459" w:rsidRPr="000608C8">
        <w:rPr>
          <w:sz w:val="28"/>
          <w:szCs w:val="28"/>
        </w:rPr>
        <w:t>п</w:t>
      </w:r>
      <w:r w:rsidRPr="000608C8">
        <w:rPr>
          <w:sz w:val="28"/>
          <w:szCs w:val="28"/>
        </w:rPr>
        <w:t>роведение кассовых выплат по муниципальным контрактам (</w:t>
      </w:r>
      <w:r w:rsidR="00594B1F" w:rsidRPr="000608C8">
        <w:rPr>
          <w:sz w:val="28"/>
          <w:szCs w:val="28"/>
        </w:rPr>
        <w:t xml:space="preserve">контрактам, </w:t>
      </w:r>
      <w:r w:rsidRPr="000608C8">
        <w:rPr>
          <w:sz w:val="28"/>
          <w:szCs w:val="28"/>
        </w:rPr>
        <w:t>договорам), заключенным исполнителями муниципальных контрактов (</w:t>
      </w:r>
      <w:r w:rsidR="00594B1F" w:rsidRPr="000608C8">
        <w:rPr>
          <w:sz w:val="28"/>
          <w:szCs w:val="28"/>
        </w:rPr>
        <w:t xml:space="preserve">контрактов, </w:t>
      </w:r>
      <w:r w:rsidRPr="000608C8">
        <w:rPr>
          <w:sz w:val="28"/>
          <w:szCs w:val="28"/>
        </w:rPr>
        <w:t>договоров) с соисполнителями, привлекаемыми для исполнения заключенных муниципальных контрактов (</w:t>
      </w:r>
      <w:r w:rsidR="00594B1F" w:rsidRPr="000608C8">
        <w:rPr>
          <w:sz w:val="28"/>
          <w:szCs w:val="28"/>
        </w:rPr>
        <w:t xml:space="preserve">контрактов, </w:t>
      </w:r>
      <w:r w:rsidRPr="000608C8">
        <w:rPr>
          <w:sz w:val="28"/>
          <w:szCs w:val="28"/>
        </w:rPr>
        <w:t>договоров), осуществляется после проведения процедуры предварительного согласования платежей путем визирования реестра платежей заказчиком по муниципальным контрактам (</w:t>
      </w:r>
      <w:r w:rsidR="00594B1F" w:rsidRPr="000608C8">
        <w:rPr>
          <w:sz w:val="28"/>
          <w:szCs w:val="28"/>
        </w:rPr>
        <w:t xml:space="preserve">контрактам, </w:t>
      </w:r>
      <w:r w:rsidRPr="000608C8">
        <w:rPr>
          <w:sz w:val="28"/>
          <w:szCs w:val="28"/>
        </w:rPr>
        <w:t>договорам).</w:t>
      </w:r>
    </w:p>
    <w:p w:rsidR="003440BB" w:rsidRDefault="003440BB" w:rsidP="003440BB">
      <w:pPr>
        <w:spacing w:line="360" w:lineRule="auto"/>
        <w:ind w:firstLine="720"/>
        <w:jc w:val="both"/>
        <w:rPr>
          <w:sz w:val="28"/>
          <w:szCs w:val="28"/>
        </w:rPr>
      </w:pPr>
      <w:r w:rsidRPr="00D24E4B">
        <w:rPr>
          <w:sz w:val="28"/>
          <w:szCs w:val="28"/>
        </w:rPr>
        <w:t>9.</w:t>
      </w:r>
      <w:r w:rsidRPr="00493C74">
        <w:rPr>
          <w:sz w:val="28"/>
          <w:szCs w:val="28"/>
        </w:rPr>
        <w:t xml:space="preserve"> </w:t>
      </w:r>
      <w:r w:rsidR="00136126" w:rsidRPr="00136126">
        <w:rPr>
          <w:sz w:val="28"/>
          <w:szCs w:val="28"/>
        </w:rPr>
        <w:t>Установить, что в 202</w:t>
      </w:r>
      <w:r w:rsidR="00176839">
        <w:rPr>
          <w:sz w:val="28"/>
          <w:szCs w:val="28"/>
        </w:rPr>
        <w:t>2</w:t>
      </w:r>
      <w:r w:rsidR="00136126" w:rsidRPr="00136126">
        <w:rPr>
          <w:sz w:val="28"/>
          <w:szCs w:val="28"/>
        </w:rPr>
        <w:t xml:space="preserve"> году операции со </w:t>
      </w:r>
      <w:r w:rsidR="00136126" w:rsidRPr="002F6C8D">
        <w:rPr>
          <w:sz w:val="28"/>
          <w:szCs w:val="28"/>
        </w:rPr>
        <w:t>средствами, указанными в части 2 статьи 1</w:t>
      </w:r>
      <w:r w:rsidR="00176839">
        <w:rPr>
          <w:sz w:val="28"/>
          <w:szCs w:val="28"/>
        </w:rPr>
        <w:t>4</w:t>
      </w:r>
      <w:r w:rsidR="00136126" w:rsidRPr="002F6C8D">
        <w:rPr>
          <w:sz w:val="28"/>
          <w:szCs w:val="28"/>
        </w:rPr>
        <w:t xml:space="preserve"> решения Совета депутатов городского округа город </w:t>
      </w:r>
      <w:r w:rsidR="00AB4468" w:rsidRPr="002F6C8D">
        <w:rPr>
          <w:sz w:val="28"/>
          <w:szCs w:val="28"/>
        </w:rPr>
        <w:t>В</w:t>
      </w:r>
      <w:r w:rsidR="00136126" w:rsidRPr="002F6C8D">
        <w:rPr>
          <w:sz w:val="28"/>
          <w:szCs w:val="28"/>
        </w:rPr>
        <w:t xml:space="preserve">ыкса Нижегородской области от </w:t>
      </w:r>
      <w:r w:rsidR="00AB4468" w:rsidRPr="002F6C8D">
        <w:rPr>
          <w:sz w:val="28"/>
          <w:szCs w:val="28"/>
        </w:rPr>
        <w:t>16</w:t>
      </w:r>
      <w:r w:rsidR="00136126" w:rsidRPr="002F6C8D">
        <w:rPr>
          <w:sz w:val="28"/>
          <w:szCs w:val="28"/>
        </w:rPr>
        <w:t xml:space="preserve"> декабря 202</w:t>
      </w:r>
      <w:r w:rsidR="00176839">
        <w:rPr>
          <w:sz w:val="28"/>
          <w:szCs w:val="28"/>
        </w:rPr>
        <w:t>1</w:t>
      </w:r>
      <w:r w:rsidR="00136126" w:rsidRPr="002F6C8D">
        <w:rPr>
          <w:sz w:val="28"/>
          <w:szCs w:val="28"/>
        </w:rPr>
        <w:t xml:space="preserve"> г</w:t>
      </w:r>
      <w:r w:rsidR="00650459">
        <w:rPr>
          <w:sz w:val="28"/>
          <w:szCs w:val="28"/>
        </w:rPr>
        <w:t>ода</w:t>
      </w:r>
      <w:r w:rsidR="00136126" w:rsidRPr="002F6C8D">
        <w:rPr>
          <w:sz w:val="28"/>
          <w:szCs w:val="28"/>
        </w:rPr>
        <w:t xml:space="preserve"> № </w:t>
      </w:r>
      <w:r w:rsidR="00176839">
        <w:rPr>
          <w:sz w:val="28"/>
          <w:szCs w:val="28"/>
        </w:rPr>
        <w:t>53</w:t>
      </w:r>
      <w:r w:rsidR="00136126" w:rsidRPr="002F6C8D">
        <w:rPr>
          <w:sz w:val="28"/>
          <w:szCs w:val="28"/>
        </w:rPr>
        <w:t xml:space="preserve"> </w:t>
      </w:r>
      <w:r w:rsidR="00AB4468" w:rsidRPr="002F6C8D">
        <w:rPr>
          <w:sz w:val="28"/>
          <w:szCs w:val="28"/>
        </w:rPr>
        <w:t>«О</w:t>
      </w:r>
      <w:r w:rsidR="00136126" w:rsidRPr="002F6C8D">
        <w:rPr>
          <w:sz w:val="28"/>
          <w:szCs w:val="28"/>
        </w:rPr>
        <w:t xml:space="preserve"> бюджете </w:t>
      </w:r>
      <w:r w:rsidR="00AB4468" w:rsidRPr="002F6C8D">
        <w:rPr>
          <w:sz w:val="28"/>
          <w:szCs w:val="28"/>
        </w:rPr>
        <w:t xml:space="preserve">городского округа город Выкса Нижегородской области </w:t>
      </w:r>
      <w:r w:rsidR="00136126" w:rsidRPr="002F6C8D">
        <w:rPr>
          <w:sz w:val="28"/>
          <w:szCs w:val="28"/>
        </w:rPr>
        <w:t>на 202</w:t>
      </w:r>
      <w:r w:rsidR="00176839">
        <w:rPr>
          <w:sz w:val="28"/>
          <w:szCs w:val="28"/>
        </w:rPr>
        <w:t>2</w:t>
      </w:r>
      <w:r w:rsidR="00136126" w:rsidRPr="002F6C8D">
        <w:rPr>
          <w:sz w:val="28"/>
          <w:szCs w:val="28"/>
        </w:rPr>
        <w:t xml:space="preserve"> год и на плановый период 202</w:t>
      </w:r>
      <w:r w:rsidR="00176839">
        <w:rPr>
          <w:sz w:val="28"/>
          <w:szCs w:val="28"/>
        </w:rPr>
        <w:t>3</w:t>
      </w:r>
      <w:r w:rsidR="00136126" w:rsidRPr="002F6C8D">
        <w:rPr>
          <w:sz w:val="28"/>
          <w:szCs w:val="28"/>
        </w:rPr>
        <w:t xml:space="preserve"> и 202</w:t>
      </w:r>
      <w:r w:rsidR="00176839">
        <w:rPr>
          <w:sz w:val="28"/>
          <w:szCs w:val="28"/>
        </w:rPr>
        <w:t>4</w:t>
      </w:r>
      <w:r w:rsidR="00136126" w:rsidRPr="002F6C8D">
        <w:rPr>
          <w:sz w:val="28"/>
          <w:szCs w:val="28"/>
        </w:rPr>
        <w:t xml:space="preserve"> годов</w:t>
      </w:r>
      <w:r w:rsidR="00AB4468" w:rsidRPr="002F6C8D">
        <w:rPr>
          <w:sz w:val="28"/>
          <w:szCs w:val="28"/>
        </w:rPr>
        <w:t>»</w:t>
      </w:r>
      <w:r w:rsidR="00136126" w:rsidRPr="002F6C8D">
        <w:rPr>
          <w:sz w:val="28"/>
          <w:szCs w:val="28"/>
        </w:rPr>
        <w:t xml:space="preserve"> (далее - целевые средства), осуществляются</w:t>
      </w:r>
      <w:r w:rsidR="00136126" w:rsidRPr="00136126">
        <w:rPr>
          <w:sz w:val="28"/>
          <w:szCs w:val="28"/>
        </w:rPr>
        <w:t xml:space="preserve"> в следующем порядке:</w:t>
      </w:r>
    </w:p>
    <w:p w:rsidR="003440BB" w:rsidRPr="00D93736" w:rsidRDefault="00650459" w:rsidP="003440BB">
      <w:pPr>
        <w:spacing w:line="360" w:lineRule="auto"/>
        <w:ind w:firstLine="720"/>
        <w:jc w:val="both"/>
        <w:rPr>
          <w:sz w:val="28"/>
          <w:szCs w:val="28"/>
        </w:rPr>
      </w:pPr>
      <w:r>
        <w:rPr>
          <w:sz w:val="28"/>
          <w:szCs w:val="28"/>
        </w:rPr>
        <w:t>1</w:t>
      </w:r>
      <w:r w:rsidR="003440BB">
        <w:rPr>
          <w:sz w:val="28"/>
          <w:szCs w:val="28"/>
        </w:rPr>
        <w:t>) целевые средства перечисляются на основании платежных документов</w:t>
      </w:r>
      <w:r w:rsidR="003440BB" w:rsidRPr="003B1517">
        <w:rPr>
          <w:sz w:val="28"/>
          <w:szCs w:val="28"/>
        </w:rPr>
        <w:t xml:space="preserve"> </w:t>
      </w:r>
      <w:r w:rsidR="003440BB">
        <w:rPr>
          <w:sz w:val="28"/>
          <w:szCs w:val="28"/>
        </w:rPr>
        <w:t>получателей средств бюджета городского округа, осуществляющих предоставление средств,</w:t>
      </w:r>
      <w:r w:rsidR="003440BB" w:rsidRPr="00D93736">
        <w:rPr>
          <w:sz w:val="28"/>
          <w:szCs w:val="28"/>
        </w:rPr>
        <w:t xml:space="preserve"> </w:t>
      </w:r>
      <w:r w:rsidR="00AB4468" w:rsidRPr="00AB4468">
        <w:rPr>
          <w:sz w:val="28"/>
          <w:szCs w:val="28"/>
        </w:rPr>
        <w:t xml:space="preserve">на казначейский счет </w:t>
      </w:r>
      <w:r w:rsidR="00AB4468">
        <w:rPr>
          <w:sz w:val="28"/>
          <w:szCs w:val="28"/>
        </w:rPr>
        <w:t>департамента финансов администрации городского округа</w:t>
      </w:r>
      <w:r w:rsidR="00AB4468" w:rsidRPr="00AB4468">
        <w:rPr>
          <w:sz w:val="28"/>
          <w:szCs w:val="28"/>
        </w:rPr>
        <w:t>, открытый в Управлении Федерального казначейства по Нижегородской области;</w:t>
      </w:r>
      <w:r w:rsidR="003440BB" w:rsidRPr="00D93736">
        <w:rPr>
          <w:sz w:val="28"/>
          <w:szCs w:val="28"/>
        </w:rPr>
        <w:t xml:space="preserve"> </w:t>
      </w:r>
    </w:p>
    <w:p w:rsidR="003440BB" w:rsidRPr="000608C8" w:rsidRDefault="00650459" w:rsidP="003440BB">
      <w:pPr>
        <w:spacing w:line="360" w:lineRule="auto"/>
        <w:ind w:firstLine="720"/>
        <w:jc w:val="both"/>
        <w:rPr>
          <w:sz w:val="28"/>
          <w:szCs w:val="28"/>
        </w:rPr>
      </w:pPr>
      <w:r>
        <w:rPr>
          <w:sz w:val="28"/>
          <w:szCs w:val="28"/>
        </w:rPr>
        <w:t>2</w:t>
      </w:r>
      <w:r w:rsidR="003440BB" w:rsidRPr="00E078D2">
        <w:rPr>
          <w:sz w:val="28"/>
          <w:szCs w:val="28"/>
        </w:rPr>
        <w:t>) кассовые операции с</w:t>
      </w:r>
      <w:r w:rsidR="003440BB">
        <w:rPr>
          <w:sz w:val="28"/>
          <w:szCs w:val="28"/>
        </w:rPr>
        <w:t xml:space="preserve"> целевыми </w:t>
      </w:r>
      <w:r w:rsidR="003440BB" w:rsidRPr="00E078D2">
        <w:rPr>
          <w:sz w:val="28"/>
          <w:szCs w:val="28"/>
        </w:rPr>
        <w:t xml:space="preserve">средствами учитываются на лицевых счетах, открываемых </w:t>
      </w:r>
      <w:r w:rsidR="003440BB">
        <w:rPr>
          <w:sz w:val="28"/>
          <w:szCs w:val="28"/>
        </w:rPr>
        <w:t>юридическим лицам</w:t>
      </w:r>
      <w:r w:rsidR="00765FBE">
        <w:rPr>
          <w:sz w:val="28"/>
          <w:szCs w:val="28"/>
        </w:rPr>
        <w:t xml:space="preserve">, </w:t>
      </w:r>
      <w:r w:rsidR="00765FBE" w:rsidRPr="000608C8">
        <w:rPr>
          <w:sz w:val="28"/>
          <w:szCs w:val="28"/>
        </w:rPr>
        <w:t>не являющимся муниципальными бюджетными и автономными учреждениями (далее – юридические лица),</w:t>
      </w:r>
      <w:r w:rsidR="003440BB" w:rsidRPr="000608C8">
        <w:rPr>
          <w:sz w:val="28"/>
          <w:szCs w:val="28"/>
        </w:rPr>
        <w:t xml:space="preserve"> в департаменте финансов администрации городского округа, в порядке, установленном департаментом финансов администрации городского округа;</w:t>
      </w:r>
    </w:p>
    <w:p w:rsidR="003440BB" w:rsidRPr="005F07A1" w:rsidRDefault="00650459" w:rsidP="003440BB">
      <w:pPr>
        <w:spacing w:line="360" w:lineRule="auto"/>
        <w:ind w:firstLine="720"/>
        <w:jc w:val="both"/>
        <w:rPr>
          <w:sz w:val="28"/>
          <w:szCs w:val="28"/>
        </w:rPr>
      </w:pPr>
      <w:r w:rsidRPr="000608C8">
        <w:rPr>
          <w:sz w:val="28"/>
          <w:szCs w:val="28"/>
        </w:rPr>
        <w:lastRenderedPageBreak/>
        <w:t>3</w:t>
      </w:r>
      <w:r w:rsidR="003440BB" w:rsidRPr="000608C8">
        <w:rPr>
          <w:sz w:val="28"/>
          <w:szCs w:val="28"/>
        </w:rPr>
        <w:t>) основанием для открытия лицевых счетов,</w:t>
      </w:r>
      <w:r w:rsidR="008C152C" w:rsidRPr="000608C8">
        <w:rPr>
          <w:sz w:val="28"/>
          <w:szCs w:val="28"/>
        </w:rPr>
        <w:t xml:space="preserve"> указанных в подпункте 2 настоящего пункта,</w:t>
      </w:r>
      <w:r w:rsidR="003440BB" w:rsidRPr="000608C8">
        <w:rPr>
          <w:sz w:val="28"/>
          <w:szCs w:val="28"/>
        </w:rPr>
        <w:t xml:space="preserve"> </w:t>
      </w:r>
      <w:r w:rsidR="003440BB" w:rsidRPr="005F07A1">
        <w:rPr>
          <w:sz w:val="28"/>
          <w:szCs w:val="28"/>
        </w:rPr>
        <w:t>явля</w:t>
      </w:r>
      <w:r w:rsidR="003440BB">
        <w:rPr>
          <w:sz w:val="28"/>
          <w:szCs w:val="28"/>
        </w:rPr>
        <w:t>ю</w:t>
      </w:r>
      <w:r w:rsidR="003440BB" w:rsidRPr="005F07A1">
        <w:rPr>
          <w:sz w:val="28"/>
          <w:szCs w:val="28"/>
        </w:rPr>
        <w:t xml:space="preserve">тся </w:t>
      </w:r>
      <w:r w:rsidR="003440BB">
        <w:rPr>
          <w:sz w:val="28"/>
          <w:szCs w:val="28"/>
        </w:rPr>
        <w:t>договоры (соглашения),</w:t>
      </w:r>
      <w:r w:rsidR="003440BB" w:rsidRPr="005F07A1">
        <w:rPr>
          <w:sz w:val="28"/>
          <w:szCs w:val="28"/>
        </w:rPr>
        <w:t xml:space="preserve"> заключенны</w:t>
      </w:r>
      <w:r w:rsidR="003440BB">
        <w:rPr>
          <w:sz w:val="28"/>
          <w:szCs w:val="28"/>
        </w:rPr>
        <w:t>е</w:t>
      </w:r>
      <w:r w:rsidR="003440BB" w:rsidRPr="005F07A1">
        <w:rPr>
          <w:sz w:val="28"/>
          <w:szCs w:val="28"/>
        </w:rPr>
        <w:t xml:space="preserve"> </w:t>
      </w:r>
      <w:r w:rsidR="003440BB">
        <w:rPr>
          <w:sz w:val="28"/>
          <w:szCs w:val="28"/>
        </w:rPr>
        <w:t>между</w:t>
      </w:r>
      <w:r w:rsidR="003440BB" w:rsidRPr="005F07A1">
        <w:rPr>
          <w:sz w:val="28"/>
          <w:szCs w:val="28"/>
        </w:rPr>
        <w:t xml:space="preserve"> получател</w:t>
      </w:r>
      <w:r w:rsidR="003440BB">
        <w:rPr>
          <w:sz w:val="28"/>
          <w:szCs w:val="28"/>
        </w:rPr>
        <w:t>ями</w:t>
      </w:r>
      <w:r w:rsidR="003440BB" w:rsidRPr="005F07A1">
        <w:rPr>
          <w:sz w:val="28"/>
          <w:szCs w:val="28"/>
        </w:rPr>
        <w:t xml:space="preserve"> средств бюджета городского округа</w:t>
      </w:r>
      <w:r w:rsidR="003440BB">
        <w:rPr>
          <w:sz w:val="28"/>
          <w:szCs w:val="28"/>
        </w:rPr>
        <w:t xml:space="preserve"> и юридическими лицами</w:t>
      </w:r>
      <w:r w:rsidR="003440BB" w:rsidRPr="005F07A1">
        <w:rPr>
          <w:sz w:val="28"/>
          <w:szCs w:val="28"/>
        </w:rPr>
        <w:t>;</w:t>
      </w:r>
    </w:p>
    <w:p w:rsidR="003440BB" w:rsidRPr="00F76CEC" w:rsidRDefault="00650459" w:rsidP="003440BB">
      <w:pPr>
        <w:spacing w:line="360" w:lineRule="auto"/>
        <w:ind w:firstLine="720"/>
        <w:jc w:val="both"/>
        <w:rPr>
          <w:sz w:val="28"/>
          <w:szCs w:val="28"/>
        </w:rPr>
      </w:pPr>
      <w:r>
        <w:rPr>
          <w:sz w:val="28"/>
          <w:szCs w:val="28"/>
        </w:rPr>
        <w:t>4</w:t>
      </w:r>
      <w:r w:rsidR="003440BB" w:rsidRPr="00F76CEC">
        <w:rPr>
          <w:sz w:val="28"/>
          <w:szCs w:val="28"/>
        </w:rPr>
        <w:t xml:space="preserve">) санкционирование </w:t>
      </w:r>
      <w:r w:rsidR="003440BB">
        <w:rPr>
          <w:sz w:val="28"/>
          <w:szCs w:val="28"/>
        </w:rPr>
        <w:t>расходов юридических лиц, источником финансового обеспечения которых являются указанные средства,</w:t>
      </w:r>
      <w:r w:rsidR="003440BB" w:rsidRPr="00F76CEC">
        <w:rPr>
          <w:sz w:val="28"/>
          <w:szCs w:val="28"/>
        </w:rPr>
        <w:t xml:space="preserve"> </w:t>
      </w:r>
      <w:r w:rsidR="003440BB">
        <w:rPr>
          <w:sz w:val="28"/>
          <w:szCs w:val="28"/>
        </w:rPr>
        <w:t xml:space="preserve">осуществляется </w:t>
      </w:r>
      <w:r w:rsidR="003440BB" w:rsidRPr="00F76CEC">
        <w:rPr>
          <w:sz w:val="28"/>
          <w:szCs w:val="28"/>
        </w:rPr>
        <w:t>в порядке, установленном департаментом финансов администрации городского округа</w:t>
      </w:r>
      <w:r>
        <w:rPr>
          <w:sz w:val="28"/>
          <w:szCs w:val="28"/>
        </w:rPr>
        <w:t xml:space="preserve"> город Выкса Нижегородской области</w:t>
      </w:r>
      <w:r w:rsidR="003440BB" w:rsidRPr="00F76CEC">
        <w:rPr>
          <w:sz w:val="28"/>
          <w:szCs w:val="28"/>
        </w:rPr>
        <w:t>, который должен содержать</w:t>
      </w:r>
      <w:r w:rsidR="003440BB">
        <w:rPr>
          <w:sz w:val="28"/>
          <w:szCs w:val="28"/>
        </w:rPr>
        <w:t>,</w:t>
      </w:r>
      <w:r w:rsidR="003440BB" w:rsidRPr="00F76CEC">
        <w:rPr>
          <w:sz w:val="28"/>
          <w:szCs w:val="28"/>
        </w:rPr>
        <w:t xml:space="preserve"> в том числе условие о запрете перечисления средств юриди</w:t>
      </w:r>
      <w:r w:rsidR="008C152C">
        <w:rPr>
          <w:sz w:val="28"/>
          <w:szCs w:val="28"/>
        </w:rPr>
        <w:t>ческих лиц, поступивших на счет</w:t>
      </w:r>
      <w:r w:rsidR="003440BB" w:rsidRPr="00F76CEC">
        <w:rPr>
          <w:sz w:val="28"/>
          <w:szCs w:val="28"/>
        </w:rPr>
        <w:t>, указанны</w:t>
      </w:r>
      <w:r w:rsidR="008C152C">
        <w:rPr>
          <w:sz w:val="28"/>
          <w:szCs w:val="28"/>
        </w:rPr>
        <w:t>й</w:t>
      </w:r>
      <w:r w:rsidR="003440BB" w:rsidRPr="00F76CEC">
        <w:rPr>
          <w:sz w:val="28"/>
          <w:szCs w:val="28"/>
        </w:rPr>
        <w:t xml:space="preserve"> в подпункте </w:t>
      </w:r>
      <w:r>
        <w:rPr>
          <w:sz w:val="28"/>
          <w:szCs w:val="28"/>
        </w:rPr>
        <w:t>1</w:t>
      </w:r>
      <w:r w:rsidR="003440BB" w:rsidRPr="00F76CEC">
        <w:rPr>
          <w:sz w:val="28"/>
          <w:szCs w:val="28"/>
        </w:rPr>
        <w:t xml:space="preserve"> настоящего подпункта:</w:t>
      </w:r>
    </w:p>
    <w:p w:rsidR="003440BB" w:rsidRPr="00815F49" w:rsidRDefault="00650459" w:rsidP="003440BB">
      <w:pPr>
        <w:spacing w:line="360" w:lineRule="auto"/>
        <w:ind w:firstLine="720"/>
        <w:jc w:val="both"/>
        <w:rPr>
          <w:strike/>
          <w:sz w:val="28"/>
          <w:szCs w:val="28"/>
        </w:rPr>
      </w:pPr>
      <w:proofErr w:type="gramStart"/>
      <w:r>
        <w:rPr>
          <w:sz w:val="28"/>
          <w:szCs w:val="28"/>
        </w:rPr>
        <w:t>а)</w:t>
      </w:r>
      <w:r w:rsidR="003440BB" w:rsidRPr="00F76CEC">
        <w:rPr>
          <w:sz w:val="28"/>
          <w:szCs w:val="28"/>
        </w:rPr>
        <w:t xml:space="preserve"> на счета, открытые </w:t>
      </w:r>
      <w:r w:rsidR="003440BB">
        <w:rPr>
          <w:sz w:val="28"/>
          <w:szCs w:val="28"/>
        </w:rPr>
        <w:t>юридическому лицу</w:t>
      </w:r>
      <w:r w:rsidR="003440BB" w:rsidRPr="00F76CEC">
        <w:rPr>
          <w:sz w:val="28"/>
          <w:szCs w:val="28"/>
        </w:rPr>
        <w:t xml:space="preserve"> в кредитной организации (за исключением случаев оплаты расходов </w:t>
      </w:r>
      <w:r w:rsidR="003440BB">
        <w:rPr>
          <w:sz w:val="28"/>
          <w:szCs w:val="28"/>
        </w:rPr>
        <w:t>юридических лиц</w:t>
      </w:r>
      <w:r w:rsidR="003440BB" w:rsidRPr="00F76CEC">
        <w:rPr>
          <w:sz w:val="28"/>
          <w:szCs w:val="28"/>
        </w:rPr>
        <w:t xml:space="preserve"> в иностранной валюте, расходов на оплату труда с учетом начислени</w:t>
      </w:r>
      <w:r w:rsidR="008C152C">
        <w:rPr>
          <w:sz w:val="28"/>
          <w:szCs w:val="28"/>
        </w:rPr>
        <w:t xml:space="preserve">й, </w:t>
      </w:r>
      <w:r w:rsidR="003440BB" w:rsidRPr="00F76CEC">
        <w:rPr>
          <w:sz w:val="28"/>
          <w:szCs w:val="28"/>
        </w:rPr>
        <w:t xml:space="preserve">социальных </w:t>
      </w:r>
      <w:r w:rsidR="008C152C" w:rsidRPr="000608C8">
        <w:rPr>
          <w:sz w:val="28"/>
          <w:szCs w:val="28"/>
        </w:rPr>
        <w:t xml:space="preserve">и иных </w:t>
      </w:r>
      <w:r w:rsidR="003440BB" w:rsidRPr="000608C8">
        <w:rPr>
          <w:sz w:val="28"/>
          <w:szCs w:val="28"/>
        </w:rPr>
        <w:t>выплат</w:t>
      </w:r>
      <w:r w:rsidR="008C152C" w:rsidRPr="000608C8">
        <w:rPr>
          <w:sz w:val="28"/>
          <w:szCs w:val="28"/>
        </w:rPr>
        <w:t xml:space="preserve"> сотрудникам</w:t>
      </w:r>
      <w:r w:rsidR="003440BB" w:rsidRPr="000608C8">
        <w:rPr>
          <w:sz w:val="28"/>
          <w:szCs w:val="28"/>
        </w:rPr>
        <w:t>, источником финансового обеспечения которых являются целевые средства, а также возмещения произведенных юридическим лицом расходов (части расходов),</w:t>
      </w:r>
      <w:r w:rsidR="00815F49" w:rsidRPr="000608C8">
        <w:rPr>
          <w:sz w:val="28"/>
          <w:szCs w:val="28"/>
        </w:rPr>
        <w:t xml:space="preserve"> соответствующих целям предоставления средств бюджета);</w:t>
      </w:r>
      <w:proofErr w:type="gramEnd"/>
    </w:p>
    <w:p w:rsidR="003440BB" w:rsidRPr="00DC4A7B" w:rsidRDefault="00650459" w:rsidP="003440BB">
      <w:pPr>
        <w:spacing w:line="360" w:lineRule="auto"/>
        <w:ind w:firstLine="720"/>
        <w:jc w:val="both"/>
        <w:rPr>
          <w:sz w:val="28"/>
          <w:szCs w:val="28"/>
        </w:rPr>
      </w:pPr>
      <w:r>
        <w:rPr>
          <w:sz w:val="28"/>
          <w:szCs w:val="28"/>
        </w:rPr>
        <w:t>б)</w:t>
      </w:r>
      <w:r w:rsidR="003440BB" w:rsidRPr="00DC4A7B">
        <w:rPr>
          <w:sz w:val="28"/>
          <w:szCs w:val="28"/>
        </w:rPr>
        <w:t xml:space="preserve"> в качестве взноса в уставный капитал другого юридического лица</w:t>
      </w:r>
      <w:r w:rsidR="003440BB">
        <w:rPr>
          <w:sz w:val="28"/>
          <w:szCs w:val="28"/>
        </w:rPr>
        <w:t>, если положениями нормативных правовых актов, регулирующих порядок предоставления целевых субсидий, не предусмотрена возможность перечисления целевых средств юридическим лицам</w:t>
      </w:r>
      <w:r w:rsidR="003440BB" w:rsidRPr="00DC4A7B">
        <w:rPr>
          <w:sz w:val="28"/>
          <w:szCs w:val="28"/>
        </w:rPr>
        <w:t>;</w:t>
      </w:r>
    </w:p>
    <w:p w:rsidR="003440BB" w:rsidRPr="00D93736" w:rsidRDefault="00650459" w:rsidP="003440BB">
      <w:pPr>
        <w:spacing w:line="360" w:lineRule="auto"/>
        <w:ind w:firstLine="720"/>
        <w:jc w:val="both"/>
        <w:rPr>
          <w:sz w:val="28"/>
          <w:szCs w:val="28"/>
        </w:rPr>
      </w:pPr>
      <w:r>
        <w:rPr>
          <w:sz w:val="28"/>
          <w:szCs w:val="28"/>
        </w:rPr>
        <w:t>в)</w:t>
      </w:r>
      <w:r w:rsidR="003440BB" w:rsidRPr="00DC4A7B">
        <w:rPr>
          <w:sz w:val="28"/>
          <w:szCs w:val="28"/>
        </w:rPr>
        <w:t> в целях размещения указанных средств на депозиты, а также в иные фи</w:t>
      </w:r>
      <w:r w:rsidR="003440BB">
        <w:rPr>
          <w:sz w:val="28"/>
          <w:szCs w:val="28"/>
        </w:rPr>
        <w:t>нансовые инструменты.</w:t>
      </w:r>
    </w:p>
    <w:p w:rsidR="0016629C" w:rsidRPr="008E51D4" w:rsidRDefault="002B20FD" w:rsidP="0016629C">
      <w:pPr>
        <w:autoSpaceDE w:val="0"/>
        <w:autoSpaceDN w:val="0"/>
        <w:adjustRightInd w:val="0"/>
        <w:spacing w:line="360" w:lineRule="auto"/>
        <w:ind w:firstLine="709"/>
        <w:jc w:val="both"/>
        <w:rPr>
          <w:color w:val="000000"/>
          <w:sz w:val="28"/>
          <w:szCs w:val="28"/>
        </w:rPr>
      </w:pPr>
      <w:r w:rsidRPr="008E51D4">
        <w:rPr>
          <w:color w:val="000000"/>
          <w:sz w:val="28"/>
          <w:szCs w:val="28"/>
        </w:rPr>
        <w:t>10</w:t>
      </w:r>
      <w:r w:rsidR="0016629C" w:rsidRPr="008E51D4">
        <w:rPr>
          <w:color w:val="000000"/>
          <w:sz w:val="28"/>
          <w:szCs w:val="28"/>
        </w:rPr>
        <w:t>. МБУ «Центр учета и отчетности» (</w:t>
      </w:r>
      <w:proofErr w:type="spellStart"/>
      <w:r w:rsidR="0016629C" w:rsidRPr="008E51D4">
        <w:rPr>
          <w:color w:val="000000"/>
          <w:sz w:val="28"/>
          <w:szCs w:val="28"/>
        </w:rPr>
        <w:t>Покореева</w:t>
      </w:r>
      <w:proofErr w:type="spellEnd"/>
      <w:r w:rsidR="0016629C" w:rsidRPr="008E51D4">
        <w:rPr>
          <w:color w:val="000000"/>
          <w:sz w:val="28"/>
          <w:szCs w:val="28"/>
        </w:rPr>
        <w:t xml:space="preserve"> Т.И.), отделу учета администрации городского округа </w:t>
      </w:r>
      <w:r w:rsidR="00650459">
        <w:rPr>
          <w:sz w:val="28"/>
          <w:szCs w:val="28"/>
        </w:rPr>
        <w:t>город Выкса Нижегородской области</w:t>
      </w:r>
      <w:r w:rsidR="00650459" w:rsidRPr="008E51D4">
        <w:rPr>
          <w:color w:val="000000"/>
          <w:sz w:val="28"/>
          <w:szCs w:val="28"/>
        </w:rPr>
        <w:t xml:space="preserve"> </w:t>
      </w:r>
      <w:r w:rsidR="0016629C" w:rsidRPr="008E51D4">
        <w:rPr>
          <w:color w:val="000000"/>
          <w:sz w:val="28"/>
          <w:szCs w:val="28"/>
        </w:rPr>
        <w:t xml:space="preserve">(Куренкова Е.В.) осуществлять контроль за состоянием дебиторской задолженности бюджета городского округа. При выявлении безнадежной задолженности представлять материалы по ее списанию в комиссию по урегулированию задолженности хозяйствующих субъектов перед местным </w:t>
      </w:r>
      <w:r w:rsidR="0016629C" w:rsidRPr="008E51D4">
        <w:rPr>
          <w:color w:val="000000"/>
          <w:sz w:val="28"/>
          <w:szCs w:val="28"/>
        </w:rPr>
        <w:lastRenderedPageBreak/>
        <w:t>бюджетом, а по задолженности, подлежащей урегулированию, готовить предложения по ее реструктуризации.</w:t>
      </w:r>
    </w:p>
    <w:p w:rsidR="0016629C" w:rsidRPr="008E51D4" w:rsidRDefault="0016629C" w:rsidP="0016629C">
      <w:pPr>
        <w:shd w:val="clear" w:color="auto" w:fill="FFFFFF"/>
        <w:autoSpaceDE w:val="0"/>
        <w:autoSpaceDN w:val="0"/>
        <w:adjustRightInd w:val="0"/>
        <w:spacing w:line="360" w:lineRule="auto"/>
        <w:ind w:firstLine="709"/>
        <w:jc w:val="both"/>
        <w:rPr>
          <w:color w:val="000000"/>
          <w:sz w:val="28"/>
          <w:szCs w:val="28"/>
        </w:rPr>
      </w:pPr>
      <w:r w:rsidRPr="008E51D4">
        <w:rPr>
          <w:color w:val="000000"/>
          <w:sz w:val="28"/>
          <w:szCs w:val="28"/>
        </w:rPr>
        <w:t>1</w:t>
      </w:r>
      <w:r w:rsidR="002B20FD" w:rsidRPr="008E51D4">
        <w:rPr>
          <w:color w:val="000000"/>
          <w:sz w:val="28"/>
          <w:szCs w:val="28"/>
        </w:rPr>
        <w:t>1</w:t>
      </w:r>
      <w:r w:rsidRPr="008E51D4">
        <w:rPr>
          <w:color w:val="000000"/>
          <w:sz w:val="28"/>
          <w:szCs w:val="28"/>
        </w:rPr>
        <w:t>. Управлению архитектуры, градостроительства и ремонта</w:t>
      </w:r>
      <w:r w:rsidRPr="008E51D4">
        <w:rPr>
          <w:color w:val="000000"/>
        </w:rPr>
        <w:t xml:space="preserve"> </w:t>
      </w:r>
      <w:r w:rsidRPr="008E51D4">
        <w:rPr>
          <w:color w:val="000000"/>
          <w:sz w:val="28"/>
          <w:szCs w:val="28"/>
        </w:rPr>
        <w:t>администрации городского округа </w:t>
      </w:r>
      <w:r w:rsidR="00650459">
        <w:rPr>
          <w:sz w:val="28"/>
          <w:szCs w:val="28"/>
        </w:rPr>
        <w:t>город Выкса Нижегородской области</w:t>
      </w:r>
      <w:r w:rsidRPr="008E51D4">
        <w:rPr>
          <w:color w:val="000000"/>
          <w:sz w:val="28"/>
          <w:szCs w:val="28"/>
        </w:rPr>
        <w:t xml:space="preserve"> (</w:t>
      </w:r>
      <w:r w:rsidR="008E51D4">
        <w:rPr>
          <w:color w:val="000000"/>
          <w:sz w:val="28"/>
          <w:szCs w:val="28"/>
        </w:rPr>
        <w:t>Василье</w:t>
      </w:r>
      <w:r w:rsidRPr="008E51D4">
        <w:rPr>
          <w:color w:val="000000"/>
          <w:sz w:val="28"/>
          <w:szCs w:val="28"/>
        </w:rPr>
        <w:t xml:space="preserve">в </w:t>
      </w:r>
      <w:r w:rsidR="008E51D4">
        <w:rPr>
          <w:color w:val="000000"/>
          <w:sz w:val="28"/>
          <w:szCs w:val="28"/>
        </w:rPr>
        <w:t>Д</w:t>
      </w:r>
      <w:r w:rsidRPr="008E51D4">
        <w:rPr>
          <w:color w:val="000000"/>
          <w:sz w:val="28"/>
          <w:szCs w:val="28"/>
        </w:rPr>
        <w:t>.</w:t>
      </w:r>
      <w:r w:rsidR="008E51D4">
        <w:rPr>
          <w:color w:val="000000"/>
          <w:sz w:val="28"/>
          <w:szCs w:val="28"/>
        </w:rPr>
        <w:t>А</w:t>
      </w:r>
      <w:r w:rsidRPr="008E51D4">
        <w:rPr>
          <w:color w:val="000000"/>
          <w:sz w:val="28"/>
          <w:szCs w:val="28"/>
        </w:rPr>
        <w:t xml:space="preserve">.) осуществлять мониторинг </w:t>
      </w:r>
      <w:r w:rsidR="000608C8">
        <w:rPr>
          <w:color w:val="000000"/>
          <w:sz w:val="28"/>
          <w:szCs w:val="28"/>
        </w:rPr>
        <w:t>объектов</w:t>
      </w:r>
      <w:r w:rsidRPr="008E51D4">
        <w:rPr>
          <w:color w:val="000000"/>
          <w:sz w:val="28"/>
          <w:szCs w:val="28"/>
        </w:rPr>
        <w:t xml:space="preserve"> незавершенного строительства</w:t>
      </w:r>
      <w:r w:rsidR="00752B61" w:rsidRPr="000608C8">
        <w:rPr>
          <w:color w:val="000000"/>
          <w:sz w:val="28"/>
          <w:szCs w:val="28"/>
        </w:rPr>
        <w:t>,</w:t>
      </w:r>
      <w:r w:rsidR="00752B61" w:rsidRPr="00752B61">
        <w:rPr>
          <w:color w:val="000000"/>
          <w:sz w:val="28"/>
          <w:szCs w:val="28"/>
        </w:rPr>
        <w:t xml:space="preserve"> </w:t>
      </w:r>
      <w:r w:rsidR="00752B61" w:rsidRPr="000608C8">
        <w:rPr>
          <w:color w:val="000000"/>
          <w:sz w:val="28"/>
          <w:szCs w:val="28"/>
        </w:rPr>
        <w:t>находящихся в муниципальной собственности, а также финансовых вложений в создание указанных объектов, источником финансового обеспечения которых являются средства бюджетов бюджетной системы Российской Федерации</w:t>
      </w:r>
      <w:r w:rsidRPr="000608C8">
        <w:rPr>
          <w:color w:val="000000"/>
          <w:sz w:val="28"/>
          <w:szCs w:val="28"/>
        </w:rPr>
        <w:t>.</w:t>
      </w:r>
    </w:p>
    <w:p w:rsidR="002B663E" w:rsidRDefault="002B663E" w:rsidP="0016629C">
      <w:pPr>
        <w:widowControl w:val="0"/>
        <w:shd w:val="clear" w:color="auto" w:fill="FFFFFF"/>
        <w:autoSpaceDE w:val="0"/>
        <w:autoSpaceDN w:val="0"/>
        <w:adjustRightInd w:val="0"/>
        <w:spacing w:line="360" w:lineRule="auto"/>
        <w:ind w:firstLine="709"/>
        <w:jc w:val="both"/>
        <w:rPr>
          <w:color w:val="000000"/>
          <w:sz w:val="28"/>
          <w:szCs w:val="28"/>
        </w:rPr>
      </w:pPr>
      <w:r w:rsidRPr="008E51D4">
        <w:rPr>
          <w:color w:val="000000"/>
          <w:sz w:val="28"/>
          <w:szCs w:val="28"/>
        </w:rPr>
        <w:t>1</w:t>
      </w:r>
      <w:r w:rsidR="008E51D4">
        <w:rPr>
          <w:color w:val="000000"/>
          <w:sz w:val="28"/>
          <w:szCs w:val="28"/>
        </w:rPr>
        <w:t>2</w:t>
      </w:r>
      <w:r w:rsidRPr="008E51D4">
        <w:rPr>
          <w:color w:val="000000"/>
          <w:sz w:val="28"/>
          <w:szCs w:val="28"/>
        </w:rPr>
        <w:t xml:space="preserve">. Кураторам налоговых расходов городского округа </w:t>
      </w:r>
      <w:r w:rsidR="0024685A" w:rsidRPr="008E51D4">
        <w:rPr>
          <w:color w:val="000000"/>
          <w:sz w:val="28"/>
          <w:szCs w:val="28"/>
        </w:rPr>
        <w:t xml:space="preserve">осуществлять оценку эффективности </w:t>
      </w:r>
      <w:r w:rsidRPr="008E51D4">
        <w:rPr>
          <w:rFonts w:cs="Calibri"/>
          <w:sz w:val="28"/>
          <w:szCs w:val="28"/>
        </w:rPr>
        <w:t xml:space="preserve">налоговых </w:t>
      </w:r>
      <w:r w:rsidR="0024685A" w:rsidRPr="008E51D4">
        <w:rPr>
          <w:rFonts w:cs="Calibri"/>
          <w:sz w:val="28"/>
          <w:szCs w:val="28"/>
        </w:rPr>
        <w:t>расходов</w:t>
      </w:r>
      <w:r w:rsidRPr="008E51D4">
        <w:rPr>
          <w:rFonts w:cs="Calibri"/>
          <w:sz w:val="28"/>
          <w:szCs w:val="28"/>
        </w:rPr>
        <w:t xml:space="preserve"> с целью выявления и отмены неэффективных льгот</w:t>
      </w:r>
      <w:r w:rsidR="0024685A" w:rsidRPr="008E51D4">
        <w:rPr>
          <w:rFonts w:cs="Calibri"/>
          <w:sz w:val="28"/>
          <w:szCs w:val="28"/>
        </w:rPr>
        <w:t xml:space="preserve"> для плательщиков</w:t>
      </w:r>
      <w:r w:rsidRPr="008E51D4">
        <w:rPr>
          <w:rFonts w:cs="Calibri"/>
          <w:sz w:val="28"/>
          <w:szCs w:val="28"/>
        </w:rPr>
        <w:t>.</w:t>
      </w:r>
    </w:p>
    <w:p w:rsidR="0016629C" w:rsidRPr="00914103" w:rsidRDefault="0016629C" w:rsidP="0016629C">
      <w:pPr>
        <w:widowControl w:val="0"/>
        <w:shd w:val="clear" w:color="auto" w:fill="FFFFFF"/>
        <w:autoSpaceDE w:val="0"/>
        <w:autoSpaceDN w:val="0"/>
        <w:adjustRightInd w:val="0"/>
        <w:spacing w:line="360" w:lineRule="auto"/>
        <w:ind w:firstLine="709"/>
        <w:jc w:val="both"/>
        <w:rPr>
          <w:color w:val="000000"/>
          <w:sz w:val="28"/>
          <w:szCs w:val="28"/>
        </w:rPr>
      </w:pPr>
      <w:r w:rsidRPr="00C90F10">
        <w:rPr>
          <w:color w:val="000000"/>
          <w:sz w:val="28"/>
          <w:szCs w:val="28"/>
        </w:rPr>
        <w:t>1</w:t>
      </w:r>
      <w:r w:rsidR="008E51D4">
        <w:rPr>
          <w:color w:val="000000"/>
          <w:sz w:val="28"/>
          <w:szCs w:val="28"/>
        </w:rPr>
        <w:t>3</w:t>
      </w:r>
      <w:r w:rsidRPr="00C90F10">
        <w:rPr>
          <w:color w:val="000000"/>
          <w:sz w:val="28"/>
          <w:szCs w:val="28"/>
        </w:rPr>
        <w:t>.</w:t>
      </w:r>
      <w:r w:rsidRPr="00DD5504">
        <w:rPr>
          <w:color w:val="000000"/>
          <w:sz w:val="28"/>
          <w:szCs w:val="28"/>
        </w:rPr>
        <w:t xml:space="preserve"> </w:t>
      </w:r>
      <w:r w:rsidRPr="00247278">
        <w:rPr>
          <w:color w:val="000000"/>
          <w:sz w:val="28"/>
          <w:szCs w:val="28"/>
        </w:rPr>
        <w:t xml:space="preserve">Структурным подразделениям администрации городского округа </w:t>
      </w:r>
      <w:r w:rsidR="00650459">
        <w:rPr>
          <w:sz w:val="28"/>
          <w:szCs w:val="28"/>
        </w:rPr>
        <w:t>город Выкса Нижегородской области</w:t>
      </w:r>
      <w:r w:rsidR="00650459">
        <w:rPr>
          <w:color w:val="000000"/>
          <w:sz w:val="28"/>
          <w:szCs w:val="28"/>
        </w:rPr>
        <w:t xml:space="preserve"> </w:t>
      </w:r>
      <w:r>
        <w:rPr>
          <w:color w:val="000000"/>
          <w:sz w:val="28"/>
          <w:szCs w:val="28"/>
        </w:rPr>
        <w:t>в срок до</w:t>
      </w:r>
      <w:r w:rsidRPr="00247278">
        <w:rPr>
          <w:color w:val="000000"/>
          <w:sz w:val="28"/>
          <w:szCs w:val="28"/>
        </w:rPr>
        <w:t xml:space="preserve"> </w:t>
      </w:r>
      <w:r w:rsidR="00CF57EC">
        <w:rPr>
          <w:color w:val="000000"/>
          <w:sz w:val="28"/>
          <w:szCs w:val="28"/>
        </w:rPr>
        <w:t>20</w:t>
      </w:r>
      <w:r w:rsidRPr="004234C3">
        <w:rPr>
          <w:color w:val="000000"/>
          <w:sz w:val="28"/>
          <w:szCs w:val="28"/>
        </w:rPr>
        <w:t xml:space="preserve"> февраля </w:t>
      </w:r>
      <w:r w:rsidR="00223C5C">
        <w:rPr>
          <w:color w:val="000000"/>
          <w:sz w:val="28"/>
          <w:szCs w:val="28"/>
        </w:rPr>
        <w:t>202</w:t>
      </w:r>
      <w:r w:rsidR="00176839">
        <w:rPr>
          <w:color w:val="000000"/>
          <w:sz w:val="28"/>
          <w:szCs w:val="28"/>
        </w:rPr>
        <w:t>3</w:t>
      </w:r>
      <w:r w:rsidRPr="004234C3">
        <w:rPr>
          <w:color w:val="000000"/>
          <w:sz w:val="28"/>
          <w:szCs w:val="28"/>
        </w:rPr>
        <w:t xml:space="preserve"> года (если иные сроки не предусмотрены настоящим постановлением) представлять в </w:t>
      </w:r>
      <w:r>
        <w:rPr>
          <w:color w:val="000000"/>
          <w:sz w:val="28"/>
          <w:szCs w:val="28"/>
        </w:rPr>
        <w:t xml:space="preserve">департамент </w:t>
      </w:r>
      <w:r w:rsidRPr="004234C3">
        <w:rPr>
          <w:color w:val="000000"/>
          <w:sz w:val="28"/>
          <w:szCs w:val="28"/>
        </w:rPr>
        <w:t xml:space="preserve">финансов </w:t>
      </w:r>
      <w:r>
        <w:rPr>
          <w:sz w:val="28"/>
          <w:szCs w:val="28"/>
        </w:rPr>
        <w:t xml:space="preserve">администрации городского округа </w:t>
      </w:r>
      <w:r w:rsidR="00650459">
        <w:rPr>
          <w:sz w:val="28"/>
          <w:szCs w:val="28"/>
        </w:rPr>
        <w:t>город Выкса Нижегородской области</w:t>
      </w:r>
      <w:r w:rsidR="00650459" w:rsidRPr="004234C3">
        <w:rPr>
          <w:color w:val="000000"/>
          <w:sz w:val="28"/>
          <w:szCs w:val="28"/>
        </w:rPr>
        <w:t xml:space="preserve"> </w:t>
      </w:r>
      <w:r w:rsidRPr="004234C3">
        <w:rPr>
          <w:color w:val="000000"/>
          <w:sz w:val="28"/>
          <w:szCs w:val="28"/>
        </w:rPr>
        <w:t>информацию о выполнении настоящего постановления</w:t>
      </w:r>
      <w:r w:rsidRPr="00914103">
        <w:rPr>
          <w:color w:val="000000"/>
        </w:rPr>
        <w:t xml:space="preserve"> </w:t>
      </w:r>
      <w:r w:rsidRPr="00914103">
        <w:rPr>
          <w:color w:val="000000"/>
          <w:sz w:val="28"/>
          <w:szCs w:val="28"/>
        </w:rPr>
        <w:t>для подготовки сводного отчета.</w:t>
      </w:r>
    </w:p>
    <w:p w:rsidR="0016629C" w:rsidRPr="00C976E4" w:rsidRDefault="0016629C" w:rsidP="0016629C">
      <w:pPr>
        <w:autoSpaceDE w:val="0"/>
        <w:autoSpaceDN w:val="0"/>
        <w:adjustRightInd w:val="0"/>
        <w:spacing w:line="360" w:lineRule="auto"/>
        <w:ind w:firstLine="709"/>
        <w:jc w:val="both"/>
        <w:rPr>
          <w:color w:val="000000"/>
          <w:sz w:val="28"/>
          <w:szCs w:val="28"/>
        </w:rPr>
      </w:pPr>
      <w:r>
        <w:rPr>
          <w:color w:val="000000"/>
          <w:sz w:val="28"/>
          <w:szCs w:val="28"/>
        </w:rPr>
        <w:t>1</w:t>
      </w:r>
      <w:r w:rsidR="008E51D4">
        <w:rPr>
          <w:color w:val="000000"/>
          <w:sz w:val="28"/>
          <w:szCs w:val="28"/>
        </w:rPr>
        <w:t>4</w:t>
      </w:r>
      <w:r>
        <w:rPr>
          <w:color w:val="000000"/>
          <w:sz w:val="28"/>
          <w:szCs w:val="28"/>
        </w:rPr>
        <w:t>.</w:t>
      </w:r>
      <w:r w:rsidRPr="00C850D1">
        <w:rPr>
          <w:sz w:val="28"/>
          <w:szCs w:val="28"/>
        </w:rPr>
        <w:t xml:space="preserve"> </w:t>
      </w:r>
      <w:r w:rsidR="00997B29">
        <w:rPr>
          <w:sz w:val="28"/>
          <w:szCs w:val="28"/>
        </w:rPr>
        <w:t>Н</w:t>
      </w:r>
      <w:r>
        <w:rPr>
          <w:sz w:val="28"/>
          <w:szCs w:val="28"/>
        </w:rPr>
        <w:t>астояще</w:t>
      </w:r>
      <w:r w:rsidR="00997B29">
        <w:rPr>
          <w:sz w:val="28"/>
          <w:szCs w:val="28"/>
        </w:rPr>
        <w:t>е</w:t>
      </w:r>
      <w:r>
        <w:rPr>
          <w:sz w:val="28"/>
          <w:szCs w:val="28"/>
        </w:rPr>
        <w:t xml:space="preserve"> постановлени</w:t>
      </w:r>
      <w:r w:rsidR="00997B29">
        <w:rPr>
          <w:sz w:val="28"/>
          <w:szCs w:val="28"/>
        </w:rPr>
        <w:t>е</w:t>
      </w:r>
      <w:r>
        <w:rPr>
          <w:sz w:val="28"/>
          <w:szCs w:val="28"/>
        </w:rPr>
        <w:t xml:space="preserve"> </w:t>
      </w:r>
      <w:r w:rsidR="00997B29">
        <w:rPr>
          <w:sz w:val="28"/>
          <w:szCs w:val="28"/>
        </w:rPr>
        <w:t xml:space="preserve">вступает в силу со дня издания и </w:t>
      </w:r>
      <w:r>
        <w:rPr>
          <w:sz w:val="28"/>
          <w:szCs w:val="28"/>
        </w:rPr>
        <w:t xml:space="preserve">распространяется на правоотношения, возникшие с 1 января </w:t>
      </w:r>
      <w:r w:rsidR="00223C5C">
        <w:rPr>
          <w:sz w:val="28"/>
          <w:szCs w:val="28"/>
        </w:rPr>
        <w:t>202</w:t>
      </w:r>
      <w:r w:rsidR="00176839">
        <w:rPr>
          <w:sz w:val="28"/>
          <w:szCs w:val="28"/>
        </w:rPr>
        <w:t>2</w:t>
      </w:r>
      <w:r>
        <w:rPr>
          <w:sz w:val="28"/>
          <w:szCs w:val="28"/>
        </w:rPr>
        <w:t xml:space="preserve"> года.</w:t>
      </w:r>
    </w:p>
    <w:p w:rsidR="0016629C" w:rsidRDefault="0016629C" w:rsidP="0016629C">
      <w:pPr>
        <w:autoSpaceDE w:val="0"/>
        <w:autoSpaceDN w:val="0"/>
        <w:adjustRightInd w:val="0"/>
        <w:spacing w:line="360" w:lineRule="auto"/>
        <w:ind w:firstLine="709"/>
        <w:jc w:val="both"/>
        <w:rPr>
          <w:color w:val="000000"/>
        </w:rPr>
      </w:pPr>
      <w:r w:rsidRPr="00A36D5D">
        <w:rPr>
          <w:color w:val="000000"/>
          <w:sz w:val="28"/>
          <w:szCs w:val="28"/>
        </w:rPr>
        <w:t>1</w:t>
      </w:r>
      <w:r w:rsidR="008E51D4">
        <w:rPr>
          <w:color w:val="000000"/>
          <w:sz w:val="28"/>
          <w:szCs w:val="28"/>
        </w:rPr>
        <w:t>5</w:t>
      </w:r>
      <w:r w:rsidRPr="00C976E4">
        <w:rPr>
          <w:color w:val="000000"/>
          <w:sz w:val="28"/>
          <w:szCs w:val="28"/>
        </w:rPr>
        <w:t xml:space="preserve">. </w:t>
      </w:r>
      <w:r w:rsidR="004C78AB" w:rsidRPr="00C80005">
        <w:rPr>
          <w:sz w:val="28"/>
          <w:szCs w:val="28"/>
        </w:rPr>
        <w:t xml:space="preserve">Контроль за исполнением настоящего постановления возложить на первого </w:t>
      </w:r>
      <w:r w:rsidR="004C78AB" w:rsidRPr="00C80005">
        <w:rPr>
          <w:color w:val="000000"/>
          <w:sz w:val="28"/>
          <w:szCs w:val="28"/>
        </w:rPr>
        <w:t xml:space="preserve">заместителя главы администрации городского округа город Выкса </w:t>
      </w:r>
      <w:r w:rsidR="004C78AB" w:rsidRPr="00C80005">
        <w:rPr>
          <w:sz w:val="28"/>
          <w:szCs w:val="28"/>
        </w:rPr>
        <w:t>И.В. Пономарева.</w:t>
      </w:r>
    </w:p>
    <w:p w:rsidR="0016629C" w:rsidRDefault="0016629C" w:rsidP="0016629C">
      <w:pPr>
        <w:autoSpaceDE w:val="0"/>
        <w:autoSpaceDN w:val="0"/>
        <w:adjustRightInd w:val="0"/>
        <w:ind w:firstLine="540"/>
        <w:jc w:val="both"/>
        <w:rPr>
          <w:color w:val="000000"/>
        </w:rPr>
      </w:pPr>
    </w:p>
    <w:p w:rsidR="0016629C" w:rsidRDefault="0016629C" w:rsidP="0016629C">
      <w:pPr>
        <w:autoSpaceDE w:val="0"/>
        <w:autoSpaceDN w:val="0"/>
        <w:adjustRightInd w:val="0"/>
        <w:ind w:firstLine="540"/>
        <w:jc w:val="both"/>
        <w:rPr>
          <w:color w:val="000000"/>
        </w:rPr>
      </w:pPr>
    </w:p>
    <w:p w:rsidR="0016629C" w:rsidRDefault="0016629C" w:rsidP="0016629C">
      <w:pPr>
        <w:autoSpaceDE w:val="0"/>
        <w:autoSpaceDN w:val="0"/>
        <w:adjustRightInd w:val="0"/>
        <w:ind w:firstLine="540"/>
        <w:jc w:val="both"/>
        <w:rPr>
          <w:color w:val="000000"/>
        </w:rPr>
      </w:pPr>
    </w:p>
    <w:p w:rsidR="00590158" w:rsidRPr="00590158" w:rsidRDefault="0016629C" w:rsidP="00F21481">
      <w:pPr>
        <w:tabs>
          <w:tab w:val="left" w:pos="7200"/>
        </w:tabs>
        <w:rPr>
          <w:sz w:val="28"/>
          <w:szCs w:val="28"/>
        </w:rPr>
      </w:pPr>
      <w:r w:rsidRPr="00C976E4">
        <w:rPr>
          <w:color w:val="000000"/>
          <w:sz w:val="28"/>
          <w:szCs w:val="28"/>
        </w:rPr>
        <w:t xml:space="preserve">Глава </w:t>
      </w:r>
      <w:r>
        <w:rPr>
          <w:color w:val="000000"/>
          <w:sz w:val="28"/>
          <w:szCs w:val="28"/>
        </w:rPr>
        <w:t>местного самоуправления</w:t>
      </w:r>
      <w:r w:rsidRPr="00C976E4">
        <w:rPr>
          <w:color w:val="000000"/>
          <w:sz w:val="28"/>
          <w:szCs w:val="28"/>
        </w:rPr>
        <w:t xml:space="preserve">                                    </w:t>
      </w:r>
      <w:r>
        <w:rPr>
          <w:color w:val="000000"/>
          <w:sz w:val="28"/>
          <w:szCs w:val="28"/>
        </w:rPr>
        <w:t xml:space="preserve">  </w:t>
      </w:r>
      <w:r w:rsidRPr="00C976E4">
        <w:rPr>
          <w:color w:val="000000"/>
          <w:sz w:val="28"/>
          <w:szCs w:val="28"/>
        </w:rPr>
        <w:t xml:space="preserve">                    </w:t>
      </w:r>
      <w:r>
        <w:rPr>
          <w:color w:val="000000"/>
          <w:sz w:val="28"/>
          <w:szCs w:val="28"/>
        </w:rPr>
        <w:t>В.В.</w:t>
      </w:r>
      <w:r w:rsidR="00590158">
        <w:rPr>
          <w:color w:val="000000"/>
          <w:sz w:val="28"/>
          <w:szCs w:val="28"/>
        </w:rPr>
        <w:t xml:space="preserve"> </w:t>
      </w:r>
      <w:r>
        <w:rPr>
          <w:color w:val="000000"/>
          <w:sz w:val="28"/>
          <w:szCs w:val="28"/>
        </w:rPr>
        <w:t>Кочетков</w:t>
      </w:r>
    </w:p>
    <w:sectPr w:rsidR="00590158" w:rsidRPr="00590158" w:rsidSect="00FC166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4BA9"/>
    <w:multiLevelType w:val="hybridMultilevel"/>
    <w:tmpl w:val="C07E2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B7"/>
    <w:rsid w:val="0000686B"/>
    <w:rsid w:val="0001108F"/>
    <w:rsid w:val="00011B19"/>
    <w:rsid w:val="00016E18"/>
    <w:rsid w:val="000217C2"/>
    <w:rsid w:val="000256C8"/>
    <w:rsid w:val="0003390E"/>
    <w:rsid w:val="00051B28"/>
    <w:rsid w:val="000608C8"/>
    <w:rsid w:val="00072444"/>
    <w:rsid w:val="00092D31"/>
    <w:rsid w:val="000B0509"/>
    <w:rsid w:val="000B2C35"/>
    <w:rsid w:val="000E417E"/>
    <w:rsid w:val="000E441F"/>
    <w:rsid w:val="00135A2B"/>
    <w:rsid w:val="00136126"/>
    <w:rsid w:val="00153454"/>
    <w:rsid w:val="00160BBC"/>
    <w:rsid w:val="0016629C"/>
    <w:rsid w:val="00166E7A"/>
    <w:rsid w:val="00173714"/>
    <w:rsid w:val="00174F5D"/>
    <w:rsid w:val="00176839"/>
    <w:rsid w:val="001864FB"/>
    <w:rsid w:val="001C2FE3"/>
    <w:rsid w:val="001F440D"/>
    <w:rsid w:val="001F7BE5"/>
    <w:rsid w:val="002105D9"/>
    <w:rsid w:val="00223C5C"/>
    <w:rsid w:val="0024685A"/>
    <w:rsid w:val="002610A7"/>
    <w:rsid w:val="00265793"/>
    <w:rsid w:val="00271012"/>
    <w:rsid w:val="00277791"/>
    <w:rsid w:val="002A04B6"/>
    <w:rsid w:val="002A7F01"/>
    <w:rsid w:val="002B20FD"/>
    <w:rsid w:val="002B663E"/>
    <w:rsid w:val="002E3D6F"/>
    <w:rsid w:val="002F420D"/>
    <w:rsid w:val="002F6C8D"/>
    <w:rsid w:val="00327539"/>
    <w:rsid w:val="00330199"/>
    <w:rsid w:val="0033249A"/>
    <w:rsid w:val="003440BB"/>
    <w:rsid w:val="00351D5D"/>
    <w:rsid w:val="00396450"/>
    <w:rsid w:val="003B0A50"/>
    <w:rsid w:val="003B2774"/>
    <w:rsid w:val="003B36AB"/>
    <w:rsid w:val="003E7F4B"/>
    <w:rsid w:val="003F7377"/>
    <w:rsid w:val="00400ACF"/>
    <w:rsid w:val="00427BB0"/>
    <w:rsid w:val="00427FE8"/>
    <w:rsid w:val="0044185E"/>
    <w:rsid w:val="00461F0A"/>
    <w:rsid w:val="00472093"/>
    <w:rsid w:val="00480497"/>
    <w:rsid w:val="00481A82"/>
    <w:rsid w:val="00487BCD"/>
    <w:rsid w:val="00493C74"/>
    <w:rsid w:val="00495525"/>
    <w:rsid w:val="004C78AB"/>
    <w:rsid w:val="0050321A"/>
    <w:rsid w:val="00521A84"/>
    <w:rsid w:val="005322F2"/>
    <w:rsid w:val="00563654"/>
    <w:rsid w:val="00567E40"/>
    <w:rsid w:val="00590158"/>
    <w:rsid w:val="00594B1F"/>
    <w:rsid w:val="005A1034"/>
    <w:rsid w:val="005B78FD"/>
    <w:rsid w:val="005C453F"/>
    <w:rsid w:val="005D78BC"/>
    <w:rsid w:val="005E0A24"/>
    <w:rsid w:val="005E3402"/>
    <w:rsid w:val="005E7BD5"/>
    <w:rsid w:val="005F2402"/>
    <w:rsid w:val="00631CDA"/>
    <w:rsid w:val="00636756"/>
    <w:rsid w:val="00650459"/>
    <w:rsid w:val="0068476E"/>
    <w:rsid w:val="00684D65"/>
    <w:rsid w:val="00687421"/>
    <w:rsid w:val="00690E28"/>
    <w:rsid w:val="006948B9"/>
    <w:rsid w:val="006A5C91"/>
    <w:rsid w:val="006B308D"/>
    <w:rsid w:val="006D1583"/>
    <w:rsid w:val="006E1D0F"/>
    <w:rsid w:val="006E7437"/>
    <w:rsid w:val="006F642C"/>
    <w:rsid w:val="00703C0C"/>
    <w:rsid w:val="00740D70"/>
    <w:rsid w:val="00752B61"/>
    <w:rsid w:val="00764362"/>
    <w:rsid w:val="00765FBE"/>
    <w:rsid w:val="007745CB"/>
    <w:rsid w:val="007A6856"/>
    <w:rsid w:val="007B408D"/>
    <w:rsid w:val="007D02C9"/>
    <w:rsid w:val="007D0DF7"/>
    <w:rsid w:val="007D6A37"/>
    <w:rsid w:val="007E3F50"/>
    <w:rsid w:val="00815F49"/>
    <w:rsid w:val="00833CCE"/>
    <w:rsid w:val="0084429B"/>
    <w:rsid w:val="00847D29"/>
    <w:rsid w:val="00851C41"/>
    <w:rsid w:val="00852BFA"/>
    <w:rsid w:val="00894B04"/>
    <w:rsid w:val="008B64F1"/>
    <w:rsid w:val="008C0DC4"/>
    <w:rsid w:val="008C152C"/>
    <w:rsid w:val="008E51D4"/>
    <w:rsid w:val="008F0E81"/>
    <w:rsid w:val="008F6BEF"/>
    <w:rsid w:val="009027FD"/>
    <w:rsid w:val="00903A80"/>
    <w:rsid w:val="00906599"/>
    <w:rsid w:val="009864DF"/>
    <w:rsid w:val="00997B29"/>
    <w:rsid w:val="009A277D"/>
    <w:rsid w:val="009A5830"/>
    <w:rsid w:val="009B6B9C"/>
    <w:rsid w:val="009D07B2"/>
    <w:rsid w:val="009D118C"/>
    <w:rsid w:val="009F66F0"/>
    <w:rsid w:val="00A0732B"/>
    <w:rsid w:val="00A32B3E"/>
    <w:rsid w:val="00A66186"/>
    <w:rsid w:val="00A90E1B"/>
    <w:rsid w:val="00AB4468"/>
    <w:rsid w:val="00AC6B8C"/>
    <w:rsid w:val="00AD1922"/>
    <w:rsid w:val="00AD46B5"/>
    <w:rsid w:val="00B25635"/>
    <w:rsid w:val="00B736B7"/>
    <w:rsid w:val="00B7592B"/>
    <w:rsid w:val="00B76506"/>
    <w:rsid w:val="00B77F61"/>
    <w:rsid w:val="00B84420"/>
    <w:rsid w:val="00C0141F"/>
    <w:rsid w:val="00C277E1"/>
    <w:rsid w:val="00C32F52"/>
    <w:rsid w:val="00C41C18"/>
    <w:rsid w:val="00C5043B"/>
    <w:rsid w:val="00C5165F"/>
    <w:rsid w:val="00C54736"/>
    <w:rsid w:val="00C72031"/>
    <w:rsid w:val="00C922AA"/>
    <w:rsid w:val="00C968DD"/>
    <w:rsid w:val="00CE614C"/>
    <w:rsid w:val="00CF57EC"/>
    <w:rsid w:val="00D15207"/>
    <w:rsid w:val="00D24E4B"/>
    <w:rsid w:val="00D6256B"/>
    <w:rsid w:val="00D84FD9"/>
    <w:rsid w:val="00D85B61"/>
    <w:rsid w:val="00DA299F"/>
    <w:rsid w:val="00DB25AC"/>
    <w:rsid w:val="00DE43D5"/>
    <w:rsid w:val="00E02CFA"/>
    <w:rsid w:val="00E03127"/>
    <w:rsid w:val="00E141C1"/>
    <w:rsid w:val="00E163B5"/>
    <w:rsid w:val="00E20D04"/>
    <w:rsid w:val="00E215CF"/>
    <w:rsid w:val="00E45020"/>
    <w:rsid w:val="00E54D0C"/>
    <w:rsid w:val="00E966BC"/>
    <w:rsid w:val="00EA538E"/>
    <w:rsid w:val="00EF62F6"/>
    <w:rsid w:val="00F048A2"/>
    <w:rsid w:val="00F049F7"/>
    <w:rsid w:val="00F21481"/>
    <w:rsid w:val="00F223CC"/>
    <w:rsid w:val="00F3273F"/>
    <w:rsid w:val="00F45B16"/>
    <w:rsid w:val="00F84692"/>
    <w:rsid w:val="00F87F7B"/>
    <w:rsid w:val="00F95168"/>
    <w:rsid w:val="00F9629A"/>
    <w:rsid w:val="00FA533C"/>
    <w:rsid w:val="00FC166E"/>
    <w:rsid w:val="00FF5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tabs>
        <w:tab w:val="left" w:pos="1635"/>
      </w:tabs>
      <w:jc w:val="center"/>
      <w:outlineLvl w:val="0"/>
    </w:pPr>
    <w:rPr>
      <w:b/>
      <w:bCs/>
      <w:sz w:val="48"/>
    </w:rPr>
  </w:style>
  <w:style w:type="paragraph" w:styleId="2">
    <w:name w:val="heading 2"/>
    <w:basedOn w:val="a"/>
    <w:next w:val="a"/>
    <w:qFormat/>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40"/>
      <w:jc w:val="both"/>
    </w:pPr>
    <w:rPr>
      <w:sz w:val="28"/>
    </w:rPr>
  </w:style>
  <w:style w:type="paragraph" w:styleId="a4">
    <w:name w:val="Balloon Text"/>
    <w:basedOn w:val="a"/>
    <w:semiHidden/>
    <w:rsid w:val="006A5C91"/>
    <w:rPr>
      <w:rFonts w:ascii="Tahoma" w:hAnsi="Tahoma" w:cs="Tahoma"/>
      <w:sz w:val="16"/>
      <w:szCs w:val="16"/>
    </w:rPr>
  </w:style>
  <w:style w:type="paragraph" w:customStyle="1" w:styleId="ConsPlusNormal">
    <w:name w:val="ConsPlusNormal"/>
    <w:rsid w:val="0016629C"/>
    <w:pPr>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tabs>
        <w:tab w:val="left" w:pos="1635"/>
      </w:tabs>
      <w:jc w:val="center"/>
      <w:outlineLvl w:val="0"/>
    </w:pPr>
    <w:rPr>
      <w:b/>
      <w:bCs/>
      <w:sz w:val="48"/>
    </w:rPr>
  </w:style>
  <w:style w:type="paragraph" w:styleId="2">
    <w:name w:val="heading 2"/>
    <w:basedOn w:val="a"/>
    <w:next w:val="a"/>
    <w:qFormat/>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40"/>
      <w:jc w:val="both"/>
    </w:pPr>
    <w:rPr>
      <w:sz w:val="28"/>
    </w:rPr>
  </w:style>
  <w:style w:type="paragraph" w:styleId="a4">
    <w:name w:val="Balloon Text"/>
    <w:basedOn w:val="a"/>
    <w:semiHidden/>
    <w:rsid w:val="006A5C91"/>
    <w:rPr>
      <w:rFonts w:ascii="Tahoma" w:hAnsi="Tahoma" w:cs="Tahoma"/>
      <w:sz w:val="16"/>
      <w:szCs w:val="16"/>
    </w:rPr>
  </w:style>
  <w:style w:type="paragraph" w:customStyle="1" w:styleId="ConsPlusNormal">
    <w:name w:val="ConsPlusNormal"/>
    <w:rsid w:val="0016629C"/>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7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17D2511759316F908E24A7E4CD5F5216E8F6B50D4B3C7D0504758FFE09C842215115F9748F716FDE46D6m833J"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9517D2511759316F908E24A7E4CD5F5216E8F6B50D4432730704758FFE09C842m231J" TargetMode="External"/><Relationship Id="rId4" Type="http://schemas.microsoft.com/office/2007/relationships/stylesWithEffects" Target="stylesWithEffects.xml"/><Relationship Id="rId9" Type="http://schemas.openxmlformats.org/officeDocument/2006/relationships/hyperlink" Target="consultantplus://offline/ref=9517D2511759316F908E3AAAF2A1005710E6A9B001496226550222D0AE0F9D02615740BA308270m63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DF89B-445B-4B57-8052-96C24EA5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17</Pages>
  <Words>3708</Words>
  <Characters>27850</Characters>
  <Application>Microsoft Office Word</Application>
  <DocSecurity>0</DocSecurity>
  <Lines>232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31496</CharactersWithSpaces>
  <SharedDoc>false</SharedDoc>
  <HLinks>
    <vt:vector size="18" baseType="variant">
      <vt:variant>
        <vt:i4>2228274</vt:i4>
      </vt:variant>
      <vt:variant>
        <vt:i4>6</vt:i4>
      </vt:variant>
      <vt:variant>
        <vt:i4>0</vt:i4>
      </vt:variant>
      <vt:variant>
        <vt:i4>5</vt:i4>
      </vt:variant>
      <vt:variant>
        <vt:lpwstr>consultantplus://offline/ref=9517D2511759316F908E24A7E4CD5F5216E8F6B50D4432730704758FFE09C842m231J</vt:lpwstr>
      </vt:variant>
      <vt:variant>
        <vt:lpwstr/>
      </vt:variant>
      <vt:variant>
        <vt:i4>4980748</vt:i4>
      </vt:variant>
      <vt:variant>
        <vt:i4>3</vt:i4>
      </vt:variant>
      <vt:variant>
        <vt:i4>0</vt:i4>
      </vt:variant>
      <vt:variant>
        <vt:i4>5</vt:i4>
      </vt:variant>
      <vt:variant>
        <vt:lpwstr>consultantplus://offline/ref=9517D2511759316F908E3AAAF2A1005710E6A9B001496226550222D0AE0F9D02615740BA308270m63DJ</vt:lpwstr>
      </vt:variant>
      <vt:variant>
        <vt:lpwstr/>
      </vt:variant>
      <vt:variant>
        <vt:i4>4718596</vt:i4>
      </vt:variant>
      <vt:variant>
        <vt:i4>0</vt:i4>
      </vt:variant>
      <vt:variant>
        <vt:i4>0</vt:i4>
      </vt:variant>
      <vt:variant>
        <vt:i4>5</vt:i4>
      </vt:variant>
      <vt:variant>
        <vt:lpwstr>consultantplus://offline/ref=9517D2511759316F908E24A7E4CD5F5216E8F6B50D4B3C7D0504758FFE09C842215115F9748F716FDE46D6m833J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user1</cp:lastModifiedBy>
  <cp:revision>6</cp:revision>
  <cp:lastPrinted>2022-03-21T07:10:00Z</cp:lastPrinted>
  <dcterms:created xsi:type="dcterms:W3CDTF">2022-03-11T08:27:00Z</dcterms:created>
  <dcterms:modified xsi:type="dcterms:W3CDTF">2022-03-21T10:48:00Z</dcterms:modified>
</cp:coreProperties>
</file>